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481" w:rsidRDefault="00E76481" w:rsidP="002E074E">
      <w:pPr>
        <w:spacing w:after="0" w:line="240" w:lineRule="auto"/>
        <w:jc w:val="center"/>
        <w:rPr>
          <w:rFonts w:ascii="Arial" w:eastAsia="Times New Roman" w:hAnsi="Arial" w:cs="Arial"/>
          <w:b/>
          <w:sz w:val="32"/>
          <w:szCs w:val="32"/>
          <w:lang w:eastAsia="es-MX"/>
        </w:rPr>
      </w:pPr>
      <w:bookmarkStart w:id="0" w:name="_GoBack"/>
      <w:bookmarkEnd w:id="0"/>
    </w:p>
    <w:p w:rsidR="00E76481" w:rsidRDefault="00E76481" w:rsidP="00E76481">
      <w:pPr>
        <w:spacing w:after="0" w:line="240" w:lineRule="auto"/>
        <w:rPr>
          <w:rFonts w:ascii="Arial" w:eastAsia="Times New Roman" w:hAnsi="Arial" w:cs="Arial"/>
          <w:b/>
          <w:sz w:val="32"/>
          <w:szCs w:val="32"/>
          <w:lang w:eastAsia="es-MX"/>
        </w:rPr>
      </w:pPr>
    </w:p>
    <w:p w:rsidR="008B451B" w:rsidRDefault="008B451B" w:rsidP="002E074E">
      <w:pPr>
        <w:spacing w:after="0" w:line="240" w:lineRule="auto"/>
        <w:jc w:val="center"/>
        <w:rPr>
          <w:rFonts w:ascii="Arial" w:eastAsia="Times New Roman" w:hAnsi="Arial" w:cs="Arial"/>
          <w:b/>
          <w:sz w:val="32"/>
          <w:szCs w:val="32"/>
          <w:lang w:eastAsia="es-MX"/>
        </w:rPr>
      </w:pPr>
    </w:p>
    <w:p w:rsidR="00195B4F" w:rsidRPr="002E074E" w:rsidRDefault="002E074E" w:rsidP="002E074E">
      <w:pPr>
        <w:spacing w:after="0" w:line="240" w:lineRule="auto"/>
        <w:jc w:val="center"/>
        <w:rPr>
          <w:rFonts w:ascii="Arial" w:hAnsi="Arial" w:cs="Arial"/>
          <w:b/>
          <w:color w:val="000000"/>
          <w:sz w:val="32"/>
          <w:szCs w:val="32"/>
        </w:rPr>
      </w:pPr>
      <w:r w:rsidRPr="002E074E">
        <w:rPr>
          <w:rFonts w:ascii="Arial" w:eastAsia="Times New Roman" w:hAnsi="Arial" w:cs="Arial"/>
          <w:b/>
          <w:sz w:val="32"/>
          <w:szCs w:val="32"/>
          <w:lang w:eastAsia="es-MX"/>
        </w:rPr>
        <w:t>LEY DE TRANSPARENCIA Y ACCESO A LA INFORMACIÓN PÚBLICA DEL ESTADO DE MORELOS</w:t>
      </w:r>
    </w:p>
    <w:p w:rsidR="004E1480" w:rsidRDefault="00DC5558" w:rsidP="00511A93">
      <w:pPr>
        <w:spacing w:after="0" w:line="240" w:lineRule="auto"/>
        <w:jc w:val="center"/>
        <w:rPr>
          <w:rStyle w:val="DefaultCar"/>
          <w:b/>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167005</wp:posOffset>
                </wp:positionV>
                <wp:extent cx="7003415" cy="3627755"/>
                <wp:effectExtent l="0" t="0" r="26035" b="10795"/>
                <wp:wrapNone/>
                <wp:docPr id="9"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627755"/>
                        </a:xfrm>
                        <a:prstGeom prst="rect">
                          <a:avLst/>
                        </a:prstGeom>
                        <a:solidFill>
                          <a:srgbClr val="FFFFFF"/>
                        </a:solidFill>
                        <a:ln w="12700">
                          <a:solidFill>
                            <a:srgbClr val="000000"/>
                          </a:solidFill>
                          <a:miter lim="800000"/>
                          <a:headEnd/>
                          <a:tailEnd/>
                        </a:ln>
                      </wps:spPr>
                      <wps:txbx>
                        <w:txbxContent>
                          <w:p w:rsidR="009E320D" w:rsidRDefault="00823F12" w:rsidP="00DD3F72">
                            <w:pPr>
                              <w:spacing w:after="0" w:line="240" w:lineRule="auto"/>
                              <w:ind w:right="93"/>
                              <w:jc w:val="both"/>
                              <w:rPr>
                                <w:rFonts w:ascii="Arial" w:eastAsia="Times New Roman" w:hAnsi="Arial" w:cs="Arial"/>
                                <w:bCs/>
                                <w:sz w:val="20"/>
                                <w:szCs w:val="20"/>
                                <w:lang w:val="es-ES" w:eastAsia="es-ES"/>
                              </w:rPr>
                            </w:pPr>
                            <w:r w:rsidRPr="00CE7433">
                              <w:rPr>
                                <w:rFonts w:ascii="Arial" w:hAnsi="Arial" w:cs="Arial"/>
                                <w:b/>
                                <w:sz w:val="20"/>
                                <w:szCs w:val="20"/>
                              </w:rPr>
                              <w:t>OBSERVACIONES GENERALES.-</w:t>
                            </w:r>
                            <w:r>
                              <w:rPr>
                                <w:rFonts w:ascii="Arial" w:hAnsi="Arial" w:cs="Arial"/>
                                <w:b/>
                                <w:sz w:val="20"/>
                                <w:szCs w:val="20"/>
                              </w:rPr>
                              <w:t xml:space="preserve"> </w:t>
                            </w:r>
                            <w:r w:rsidR="009E320D" w:rsidRPr="00104588">
                              <w:rPr>
                                <w:rFonts w:ascii="Arial" w:eastAsia="Times New Roman" w:hAnsi="Arial" w:cs="Arial"/>
                                <w:bCs/>
                                <w:sz w:val="20"/>
                                <w:szCs w:val="20"/>
                                <w:lang w:val="es-ES" w:eastAsia="es-ES"/>
                              </w:rPr>
                              <w:t>La disposición transitoria tercera abroga la Ley de Información Pública, Estadística y Protección de Datos Personales del Estado de Morelos, publicada el 27 de agosto de 2003, en el Periódico Oficial “Tierra y Libertad”.</w:t>
                            </w:r>
                          </w:p>
                          <w:p w:rsidR="00406E4E" w:rsidRDefault="008D7413" w:rsidP="00DD3F72">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sz w:val="20"/>
                                <w:szCs w:val="20"/>
                                <w:u w:color="000000"/>
                                <w:bdr w:val="nil"/>
                                <w:lang w:eastAsia="es-MX"/>
                              </w:rPr>
                              <w:t xml:space="preserve">- </w:t>
                            </w:r>
                            <w:r w:rsidR="00406E4E" w:rsidRPr="00846AFB">
                              <w:rPr>
                                <w:rFonts w:ascii="Arial" w:hAnsi="Arial" w:cs="Arial"/>
                                <w:sz w:val="20"/>
                                <w:szCs w:val="20"/>
                                <w:u w:color="000000"/>
                                <w:bdr w:val="nil"/>
                                <w:lang w:eastAsia="es-MX"/>
                              </w:rPr>
                              <w:t>Fe de erratas publicada en el Periódico Oficial “Tierra y Libertad”</w:t>
                            </w:r>
                            <w:r w:rsidR="00BC2855">
                              <w:rPr>
                                <w:rFonts w:ascii="Arial" w:hAnsi="Arial" w:cs="Arial"/>
                                <w:sz w:val="20"/>
                                <w:szCs w:val="20"/>
                                <w:u w:color="000000"/>
                                <w:bdr w:val="nil"/>
                                <w:lang w:eastAsia="es-MX"/>
                              </w:rPr>
                              <w:t>,</w:t>
                            </w:r>
                            <w:r w:rsidR="00406E4E" w:rsidRPr="00846AFB">
                              <w:rPr>
                                <w:rFonts w:ascii="Arial" w:hAnsi="Arial" w:cs="Arial"/>
                                <w:sz w:val="20"/>
                                <w:szCs w:val="20"/>
                                <w:u w:color="000000"/>
                                <w:bdr w:val="nil"/>
                                <w:lang w:eastAsia="es-MX"/>
                              </w:rPr>
                              <w:t xml:space="preserve"> No. 5399</w:t>
                            </w:r>
                            <w:r w:rsidR="00BC2855">
                              <w:rPr>
                                <w:rFonts w:ascii="Arial" w:hAnsi="Arial" w:cs="Arial"/>
                                <w:sz w:val="20"/>
                                <w:szCs w:val="20"/>
                                <w:u w:color="000000"/>
                                <w:bdr w:val="nil"/>
                                <w:lang w:eastAsia="es-MX"/>
                              </w:rPr>
                              <w:t>,</w:t>
                            </w:r>
                            <w:r w:rsidR="00406E4E" w:rsidRPr="00846AFB">
                              <w:rPr>
                                <w:rFonts w:ascii="Arial" w:hAnsi="Arial" w:cs="Arial"/>
                                <w:sz w:val="20"/>
                                <w:szCs w:val="20"/>
                                <w:u w:color="000000"/>
                                <w:bdr w:val="nil"/>
                                <w:lang w:eastAsia="es-MX"/>
                              </w:rPr>
                              <w:t xml:space="preserve"> de fecha 2016/05/25</w:t>
                            </w:r>
                            <w:r w:rsidR="00406E4E">
                              <w:rPr>
                                <w:rFonts w:ascii="Arial" w:hAnsi="Arial" w:cs="Arial"/>
                                <w:sz w:val="20"/>
                                <w:szCs w:val="20"/>
                                <w:u w:color="000000"/>
                                <w:bdr w:val="nil"/>
                                <w:lang w:eastAsia="es-MX"/>
                              </w:rPr>
                              <w:t>.</w:t>
                            </w:r>
                          </w:p>
                          <w:p w:rsidR="008D7413" w:rsidRPr="00846AFB" w:rsidRDefault="008D7413" w:rsidP="00DD3F72">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bCs/>
                                <w:sz w:val="20"/>
                                <w:szCs w:val="20"/>
                                <w:lang w:val="es-ES"/>
                              </w:rPr>
                              <w:t xml:space="preserve">- </w:t>
                            </w:r>
                            <w:r w:rsidRPr="008D7413">
                              <w:rPr>
                                <w:rFonts w:ascii="Arial" w:hAnsi="Arial" w:cs="Arial"/>
                                <w:bCs/>
                                <w:sz w:val="20"/>
                                <w:szCs w:val="20"/>
                                <w:lang w:val="es-ES"/>
                              </w:rPr>
                              <w:t xml:space="preserve">Se reforma </w:t>
                            </w:r>
                            <w:r w:rsidRPr="008D7413">
                              <w:rPr>
                                <w:rFonts w:ascii="Arial" w:eastAsia="Times New Roman" w:hAnsi="Arial" w:cs="Arial"/>
                                <w:bCs/>
                                <w:sz w:val="20"/>
                                <w:szCs w:val="20"/>
                                <w:shd w:val="clear" w:color="auto" w:fill="FFFFFF"/>
                                <w:lang w:val="es-ES" w:eastAsia="es-ES"/>
                              </w:rPr>
                              <w:t xml:space="preserve">la </w:t>
                            </w:r>
                            <w:r w:rsidRPr="008D7413">
                              <w:rPr>
                                <w:rFonts w:ascii="Arial" w:eastAsia="Times New Roman" w:hAnsi="Arial" w:cs="Arial"/>
                                <w:bCs/>
                                <w:sz w:val="20"/>
                                <w:szCs w:val="20"/>
                                <w:u w:color="000000"/>
                                <w:bdr w:val="nil"/>
                                <w:lang w:val="es-ES" w:eastAsia="es-ES"/>
                              </w:rPr>
                              <w:t xml:space="preserve">fracción III primer párrafo del artículo 141, 145, párrafo primero </w:t>
                            </w:r>
                            <w:r w:rsidR="005B0DB3">
                              <w:rPr>
                                <w:rFonts w:ascii="Arial" w:eastAsia="Times New Roman" w:hAnsi="Arial" w:cs="Arial"/>
                                <w:bCs/>
                                <w:sz w:val="20"/>
                                <w:szCs w:val="20"/>
                                <w:u w:color="000000"/>
                                <w:bdr w:val="nil"/>
                                <w:lang w:val="es-ES" w:eastAsia="es-ES"/>
                              </w:rPr>
                              <w:t xml:space="preserve">del artículo </w:t>
                            </w:r>
                            <w:r w:rsidRPr="008D7413">
                              <w:rPr>
                                <w:rFonts w:ascii="Arial" w:eastAsia="Times New Roman" w:hAnsi="Arial" w:cs="Arial"/>
                                <w:bCs/>
                                <w:sz w:val="20"/>
                                <w:szCs w:val="20"/>
                                <w:u w:color="000000"/>
                                <w:bdr w:val="nil"/>
                                <w:lang w:val="es-ES" w:eastAsia="es-ES"/>
                              </w:rPr>
                              <w:t>147, 148, párrafo primero del artículo 149, fracciones I segundo párrafo, II y III del artículo 158</w:t>
                            </w:r>
                            <w:r>
                              <w:rPr>
                                <w:rFonts w:ascii="Arial" w:eastAsia="Times New Roman" w:hAnsi="Arial" w:cs="Arial"/>
                                <w:bCs/>
                                <w:sz w:val="20"/>
                                <w:szCs w:val="20"/>
                                <w:u w:color="000000"/>
                                <w:bdr w:val="nil"/>
                                <w:lang w:val="es-ES" w:eastAsia="es-ES"/>
                              </w:rPr>
                              <w:t>, por artículo único del Decreto No. 1500 publicado en el Periódico Oficial “Tierra y Libertad” No. 5478 de fecha 2017/03/01. Vigencia 2017/03/02.</w:t>
                            </w:r>
                          </w:p>
                          <w:p w:rsidR="00CA6966" w:rsidRDefault="00CA6966" w:rsidP="00DD3F72">
                            <w:pPr>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CA6966">
                              <w:rPr>
                                <w:rFonts w:ascii="Arial" w:eastAsia="Times New Roman" w:hAnsi="Arial" w:cs="Arial"/>
                                <w:bCs/>
                                <w:sz w:val="20"/>
                                <w:szCs w:val="20"/>
                                <w:lang w:val="es-ES" w:eastAsia="es-ES"/>
                              </w:rPr>
                              <w:t>Se reforman, la fracción VII del artículo 30, y la fracción I del artículo 119</w:t>
                            </w:r>
                            <w:r>
                              <w:rPr>
                                <w:rFonts w:ascii="Arial" w:eastAsia="Times New Roman" w:hAnsi="Arial" w:cs="Arial"/>
                                <w:bCs/>
                                <w:sz w:val="20"/>
                                <w:szCs w:val="20"/>
                                <w:lang w:val="es-ES" w:eastAsia="es-ES"/>
                              </w:rPr>
                              <w:t>, por artículo primero y s</w:t>
                            </w:r>
                            <w:r w:rsidRPr="00CA6966">
                              <w:rPr>
                                <w:rFonts w:ascii="Arial" w:eastAsia="Times New Roman" w:hAnsi="Arial" w:cs="Arial"/>
                                <w:bCs/>
                                <w:sz w:val="20"/>
                                <w:szCs w:val="20"/>
                                <w:lang w:val="es-ES" w:eastAsia="es-ES"/>
                              </w:rPr>
                              <w:t>e adiciona un penúltimo párrafo al artículo 119</w:t>
                            </w:r>
                            <w:r>
                              <w:rPr>
                                <w:rFonts w:ascii="Arial" w:eastAsia="Times New Roman" w:hAnsi="Arial" w:cs="Arial"/>
                                <w:bCs/>
                                <w:sz w:val="20"/>
                                <w:szCs w:val="20"/>
                                <w:lang w:val="es-ES" w:eastAsia="es-ES"/>
                              </w:rPr>
                              <w:t>, por artículo segundo del Decreto No. 1756 publicado en el Periódico Oficial “Tierra y Libertad” No. 5490 de fecha 2017/04/19. Vigencia 2017/04/20.</w:t>
                            </w:r>
                          </w:p>
                          <w:p w:rsidR="00243CA2" w:rsidRDefault="003B30FF" w:rsidP="00DD3F72">
                            <w:pPr>
                              <w:widowControl w:val="0"/>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00243CA2" w:rsidRPr="003B30FF">
                              <w:rPr>
                                <w:rFonts w:ascii="Arial" w:eastAsia="Times New Roman" w:hAnsi="Arial" w:cs="Arial"/>
                                <w:bCs/>
                                <w:sz w:val="20"/>
                                <w:szCs w:val="20"/>
                                <w:lang w:val="es-ES" w:eastAsia="es-ES"/>
                              </w:rPr>
                              <w:t xml:space="preserve">La </w:t>
                            </w:r>
                            <w:r w:rsidR="00AB7A42">
                              <w:rPr>
                                <w:rFonts w:ascii="Arial" w:eastAsia="Times New Roman" w:hAnsi="Arial" w:cs="Arial"/>
                                <w:bCs/>
                                <w:sz w:val="20"/>
                                <w:szCs w:val="20"/>
                                <w:lang w:val="es-ES" w:eastAsia="es-ES"/>
                              </w:rPr>
                              <w:t xml:space="preserve">disposición transitoria tercera de la </w:t>
                            </w:r>
                            <w:r w:rsidRPr="003B30FF">
                              <w:rPr>
                                <w:rFonts w:ascii="Arial" w:eastAsia="Times New Roman" w:hAnsi="Arial" w:cs="Arial"/>
                                <w:bCs/>
                                <w:sz w:val="20"/>
                                <w:szCs w:val="20"/>
                                <w:lang w:val="es-ES" w:eastAsia="es-ES"/>
                              </w:rPr>
                              <w:t>Ley de Protección de Datos Personales en Posesión de Sujetos Obligados del Estado de Morelos</w:t>
                            </w:r>
                            <w:r>
                              <w:rPr>
                                <w:rFonts w:ascii="Arial" w:eastAsia="Times New Roman" w:hAnsi="Arial" w:cs="Arial"/>
                                <w:bCs/>
                                <w:sz w:val="20"/>
                                <w:szCs w:val="20"/>
                                <w:lang w:val="es-ES" w:eastAsia="es-ES"/>
                              </w:rPr>
                              <w:t xml:space="preserve">, </w:t>
                            </w:r>
                            <w:r w:rsidR="00243CA2" w:rsidRPr="003B30FF">
                              <w:rPr>
                                <w:rFonts w:ascii="Arial" w:eastAsia="Times New Roman" w:hAnsi="Arial" w:cs="Arial"/>
                                <w:bCs/>
                                <w:sz w:val="20"/>
                                <w:szCs w:val="20"/>
                                <w:lang w:val="es-ES" w:eastAsia="es-ES"/>
                              </w:rPr>
                              <w:t>deroga el Título Décimo Primero y sus Capítulos I y II, así c</w:t>
                            </w:r>
                            <w:r w:rsidR="00AB7A42">
                              <w:rPr>
                                <w:rFonts w:ascii="Arial" w:eastAsia="Times New Roman" w:hAnsi="Arial" w:cs="Arial"/>
                                <w:bCs/>
                                <w:sz w:val="20"/>
                                <w:szCs w:val="20"/>
                                <w:lang w:val="es-ES" w:eastAsia="es-ES"/>
                              </w:rPr>
                              <w:t>omo los artículos 159 al 172 a la presente ley, publicada en el Periódico Oficial “Tierra y Libertad” No. 5516 de fecha 2017/07/26. Vigencia 2017/07/27.</w:t>
                            </w:r>
                          </w:p>
                          <w:p w:rsidR="00940F69" w:rsidRPr="003B30FF" w:rsidRDefault="00940F69" w:rsidP="00DD3F72">
                            <w:pPr>
                              <w:widowControl w:val="0"/>
                              <w:spacing w:after="0" w:line="240" w:lineRule="auto"/>
                              <w:ind w:right="93"/>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Acción de inconstitucionalidad mediante la cual se declara la invalidez de los artículo 117, párrafo primero, en su porción normativa “dentro de los treinta días hábiles siguientes a la fecha de la notificación de la respuesta, o del vencimiento del plazo para su notificación”, 121, párrafo segundo, en su porción normativa “por lo que comenzará a computarse a partir del día siguiente de la admisión”, 123, párrafo primero, 126, párrafos primero, en su porción normativa “quien deberá acatar la resolución en un plazo no mayor de cinco días hábiles” y cuarto, en su porción normativa “El organismo garante, al resolver el recurso de revisión, podrá excepcionalmente divulgar los datos personales, siempre que realice una valoración y 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los intereses de los particulares”, 127, fracciones II, en su porción normativa</w:t>
                            </w:r>
                            <w:r w:rsidR="006F12D8">
                              <w:rPr>
                                <w:rFonts w:ascii="Arial" w:eastAsia="Times New Roman" w:hAnsi="Arial" w:cs="Arial"/>
                                <w:bCs/>
                                <w:sz w:val="20"/>
                                <w:szCs w:val="20"/>
                                <w:lang w:val="es-ES" w:eastAsia="es-ES"/>
                              </w:rPr>
                              <w:t xml:space="preserve"> </w:t>
                            </w:r>
                            <w:r w:rsidR="006F12D8" w:rsidRPr="006F12D8">
                              <w:rPr>
                                <w:rFonts w:ascii="Arial" w:eastAsia="Times New Roman" w:hAnsi="Arial" w:cs="Arial"/>
                                <w:bCs/>
                                <w:sz w:val="20"/>
                                <w:szCs w:val="20"/>
                                <w:lang w:val="es-ES" w:eastAsia="es-ES"/>
                              </w:rPr>
                              <w:t>“en un plazo máximo de cinco días” y III, en su porción normativa</w:t>
                            </w:r>
                            <w:r>
                              <w:rPr>
                                <w:rFonts w:ascii="Arial" w:eastAsia="Times New Roman" w:hAnsi="Arial" w:cs="Arial"/>
                                <w:bCs/>
                                <w:sz w:val="20"/>
                                <w:szCs w:val="20"/>
                                <w:lang w:val="es-ES" w:eastAsia="es-ES"/>
                              </w:rPr>
                              <w:t xml:space="preserve"> “Dentro del plazo mencionado en la fracción II del presente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3.15pt;width:551.45pt;height:285.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iyrMAIAAEwEAAAOAAAAZHJzL2Uyb0RvYy54bWysVFFu2zAM/R+wOwj6X2ynSdMacYoiXYYB&#10;3Vas2wEUWbaFyaJGKXG62/Qsu9goJU3TbV/D/CGQIvX0+Eh5frXrDdsq9BpsxYtRzpmyEmpt24p/&#10;/bJ6c8GZD8LWwoBVFX9Qnl8tXr+aD65UY+jA1AoZgVhfDq7iXQiuzDIvO9ULPwKnLAUbwF4EcrHN&#10;ahQDofcmG+f5eTYA1g5BKu9p92Yf5IuE3zRKhk9N41VgpuLELaQV07qOa7aYi7JF4TotDzTEP7Do&#10;hbZ06RHqRgTBNqj/gOq1RPDQhJGEPoOm0VKlGqiaIv+tmvtOOJVqIXG8O8rk/x+s/Li9Q6bril9y&#10;ZkVPLfpMov18tO3GABsnhQbnS0q8d3cYa/TuFuQ3zywsO2FbdY0IQ6dETbyKqGj24kB0PB1l6+ED&#10;1HSB2ARIYu0a7CMgycB2qScPx56oXWCSNmd5fjYpppxJip2dj2ez6TTdIcqn4w59eKegZ9GoOBL/&#10;BC+2tz5EOqJ8Skn0weh6pY1JDrbrpUG2FTQgq/Qd0P1pmrFsoOLGxCZBvwj6U4w8fX/D6HWgUTe6&#10;r/jFMUmUUbi3tk6DGIQ2e5s4G3tQMooXB9qXYbfeUWI011A/kKYI+5GmJ0hGB/iDs4HGueL++0ag&#10;4sy8t9SXy2IyifOfnMl0Ro1leBpZn0aElQRV8cDZ3lyG/ZvZONRtRzcVSQYL19TLRieVn1kdeNPI&#10;JvEPzyu+iVM/ZT3/BBa/AAAA//8DAFBLAwQUAAYACAAAACEAdBSqM+QAAAALAQAADwAAAGRycy9k&#10;b3ducmV2LnhtbEyPUUvDMBSF3wX/Q7iCL7Kl3TBra2+HCuKDQ9gcG75lzTUta5LSZFv998Ynfbzc&#10;j3O+Uy5H07EzDb51FiGdJsDI1k61ViNsP14mGTAfpFWyc5YQvsnDsrq+KmWh3MWu6bwJmsUQ6wuJ&#10;0ITQF5z7uiEj/dT1ZOPvyw1GhngOmqtBXmK46fgsSQQ3srWxoZE9PTdUHzcng/B03K3fFzp7G3qR&#10;r17vPvdi1HvE25vx8QFYoDH8wfCrH9Whik4Hd7LKsw5hkqZ5GlmEmZgDi0SezeOYA8J9vhDAq5L/&#10;31D9AAAA//8DAFBLAQItABQABgAIAAAAIQC2gziS/gAAAOEBAAATAAAAAAAAAAAAAAAAAAAAAABb&#10;Q29udGVudF9UeXBlc10ueG1sUEsBAi0AFAAGAAgAAAAhADj9If/WAAAAlAEAAAsAAAAAAAAAAAAA&#10;AAAALwEAAF9yZWxzLy5yZWxzUEsBAi0AFAAGAAgAAAAhAAy2LKswAgAATAQAAA4AAAAAAAAAAAAA&#10;AAAALgIAAGRycy9lMm9Eb2MueG1sUEsBAi0AFAAGAAgAAAAhAHQUqjPkAAAACwEAAA8AAAAAAAAA&#10;AAAAAAAAigQAAGRycy9kb3ducmV2LnhtbFBLBQYAAAAABAAEAPMAAACbBQAAAAA=&#10;" strokeweight="1pt">
                <v:textbox>
                  <w:txbxContent>
                    <w:p w:rsidR="009E320D" w:rsidRDefault="00823F12" w:rsidP="00DD3F72">
                      <w:pPr>
                        <w:spacing w:after="0" w:line="240" w:lineRule="auto"/>
                        <w:ind w:right="93"/>
                        <w:jc w:val="both"/>
                        <w:rPr>
                          <w:rFonts w:ascii="Arial" w:eastAsia="Times New Roman" w:hAnsi="Arial" w:cs="Arial"/>
                          <w:bCs/>
                          <w:sz w:val="20"/>
                          <w:szCs w:val="20"/>
                          <w:lang w:val="es-ES" w:eastAsia="es-ES"/>
                        </w:rPr>
                      </w:pPr>
                      <w:r w:rsidRPr="00CE7433">
                        <w:rPr>
                          <w:rFonts w:ascii="Arial" w:hAnsi="Arial" w:cs="Arial"/>
                          <w:b/>
                          <w:sz w:val="20"/>
                          <w:szCs w:val="20"/>
                        </w:rPr>
                        <w:t>OBSERVACIONES GENERALES.-</w:t>
                      </w:r>
                      <w:r>
                        <w:rPr>
                          <w:rFonts w:ascii="Arial" w:hAnsi="Arial" w:cs="Arial"/>
                          <w:b/>
                          <w:sz w:val="20"/>
                          <w:szCs w:val="20"/>
                        </w:rPr>
                        <w:t xml:space="preserve"> </w:t>
                      </w:r>
                      <w:r w:rsidR="009E320D" w:rsidRPr="00104588">
                        <w:rPr>
                          <w:rFonts w:ascii="Arial" w:eastAsia="Times New Roman" w:hAnsi="Arial" w:cs="Arial"/>
                          <w:bCs/>
                          <w:sz w:val="20"/>
                          <w:szCs w:val="20"/>
                          <w:lang w:val="es-ES" w:eastAsia="es-ES"/>
                        </w:rPr>
                        <w:t>La disposición transitoria tercera abroga la Ley de Información Pública, Estadística y Protección de Datos Personales del Estado de Morelos, publicada el 27 de agosto de 2003, en el Periódico Oficial “Tierra y Libertad”.</w:t>
                      </w:r>
                    </w:p>
                    <w:p w:rsidR="00406E4E" w:rsidRDefault="008D7413" w:rsidP="00DD3F72">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sz w:val="20"/>
                          <w:szCs w:val="20"/>
                          <w:u w:color="000000"/>
                          <w:bdr w:val="nil"/>
                          <w:lang w:eastAsia="es-MX"/>
                        </w:rPr>
                        <w:t xml:space="preserve">- </w:t>
                      </w:r>
                      <w:r w:rsidR="00406E4E" w:rsidRPr="00846AFB">
                        <w:rPr>
                          <w:rFonts w:ascii="Arial" w:hAnsi="Arial" w:cs="Arial"/>
                          <w:sz w:val="20"/>
                          <w:szCs w:val="20"/>
                          <w:u w:color="000000"/>
                          <w:bdr w:val="nil"/>
                          <w:lang w:eastAsia="es-MX"/>
                        </w:rPr>
                        <w:t>Fe de erratas publicada en el Periódico Oficial “Tierra y Libertad”</w:t>
                      </w:r>
                      <w:r w:rsidR="00BC2855">
                        <w:rPr>
                          <w:rFonts w:ascii="Arial" w:hAnsi="Arial" w:cs="Arial"/>
                          <w:sz w:val="20"/>
                          <w:szCs w:val="20"/>
                          <w:u w:color="000000"/>
                          <w:bdr w:val="nil"/>
                          <w:lang w:eastAsia="es-MX"/>
                        </w:rPr>
                        <w:t>,</w:t>
                      </w:r>
                      <w:r w:rsidR="00406E4E" w:rsidRPr="00846AFB">
                        <w:rPr>
                          <w:rFonts w:ascii="Arial" w:hAnsi="Arial" w:cs="Arial"/>
                          <w:sz w:val="20"/>
                          <w:szCs w:val="20"/>
                          <w:u w:color="000000"/>
                          <w:bdr w:val="nil"/>
                          <w:lang w:eastAsia="es-MX"/>
                        </w:rPr>
                        <w:t xml:space="preserve"> No. 5399</w:t>
                      </w:r>
                      <w:r w:rsidR="00BC2855">
                        <w:rPr>
                          <w:rFonts w:ascii="Arial" w:hAnsi="Arial" w:cs="Arial"/>
                          <w:sz w:val="20"/>
                          <w:szCs w:val="20"/>
                          <w:u w:color="000000"/>
                          <w:bdr w:val="nil"/>
                          <w:lang w:eastAsia="es-MX"/>
                        </w:rPr>
                        <w:t>,</w:t>
                      </w:r>
                      <w:r w:rsidR="00406E4E" w:rsidRPr="00846AFB">
                        <w:rPr>
                          <w:rFonts w:ascii="Arial" w:hAnsi="Arial" w:cs="Arial"/>
                          <w:sz w:val="20"/>
                          <w:szCs w:val="20"/>
                          <w:u w:color="000000"/>
                          <w:bdr w:val="nil"/>
                          <w:lang w:eastAsia="es-MX"/>
                        </w:rPr>
                        <w:t xml:space="preserve"> de fecha 2016/05/25</w:t>
                      </w:r>
                      <w:r w:rsidR="00406E4E">
                        <w:rPr>
                          <w:rFonts w:ascii="Arial" w:hAnsi="Arial" w:cs="Arial"/>
                          <w:sz w:val="20"/>
                          <w:szCs w:val="20"/>
                          <w:u w:color="000000"/>
                          <w:bdr w:val="nil"/>
                          <w:lang w:eastAsia="es-MX"/>
                        </w:rPr>
                        <w:t>.</w:t>
                      </w:r>
                    </w:p>
                    <w:p w:rsidR="008D7413" w:rsidRPr="00846AFB" w:rsidRDefault="008D7413" w:rsidP="00DD3F72">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bCs/>
                          <w:sz w:val="20"/>
                          <w:szCs w:val="20"/>
                          <w:lang w:val="es-ES"/>
                        </w:rPr>
                        <w:t xml:space="preserve">- </w:t>
                      </w:r>
                      <w:r w:rsidRPr="008D7413">
                        <w:rPr>
                          <w:rFonts w:ascii="Arial" w:hAnsi="Arial" w:cs="Arial"/>
                          <w:bCs/>
                          <w:sz w:val="20"/>
                          <w:szCs w:val="20"/>
                          <w:lang w:val="es-ES"/>
                        </w:rPr>
                        <w:t xml:space="preserve">Se reforma </w:t>
                      </w:r>
                      <w:r w:rsidRPr="008D7413">
                        <w:rPr>
                          <w:rFonts w:ascii="Arial" w:eastAsia="Times New Roman" w:hAnsi="Arial" w:cs="Arial"/>
                          <w:bCs/>
                          <w:sz w:val="20"/>
                          <w:szCs w:val="20"/>
                          <w:shd w:val="clear" w:color="auto" w:fill="FFFFFF"/>
                          <w:lang w:val="es-ES" w:eastAsia="es-ES"/>
                        </w:rPr>
                        <w:t xml:space="preserve">la </w:t>
                      </w:r>
                      <w:r w:rsidRPr="008D7413">
                        <w:rPr>
                          <w:rFonts w:ascii="Arial" w:eastAsia="Times New Roman" w:hAnsi="Arial" w:cs="Arial"/>
                          <w:bCs/>
                          <w:sz w:val="20"/>
                          <w:szCs w:val="20"/>
                          <w:u w:color="000000"/>
                          <w:bdr w:val="nil"/>
                          <w:lang w:val="es-ES" w:eastAsia="es-ES"/>
                        </w:rPr>
                        <w:t xml:space="preserve">fracción III primer párrafo del artículo 141, 145, párrafo primero </w:t>
                      </w:r>
                      <w:r w:rsidR="005B0DB3">
                        <w:rPr>
                          <w:rFonts w:ascii="Arial" w:eastAsia="Times New Roman" w:hAnsi="Arial" w:cs="Arial"/>
                          <w:bCs/>
                          <w:sz w:val="20"/>
                          <w:szCs w:val="20"/>
                          <w:u w:color="000000"/>
                          <w:bdr w:val="nil"/>
                          <w:lang w:val="es-ES" w:eastAsia="es-ES"/>
                        </w:rPr>
                        <w:t xml:space="preserve">del artículo </w:t>
                      </w:r>
                      <w:r w:rsidRPr="008D7413">
                        <w:rPr>
                          <w:rFonts w:ascii="Arial" w:eastAsia="Times New Roman" w:hAnsi="Arial" w:cs="Arial"/>
                          <w:bCs/>
                          <w:sz w:val="20"/>
                          <w:szCs w:val="20"/>
                          <w:u w:color="000000"/>
                          <w:bdr w:val="nil"/>
                          <w:lang w:val="es-ES" w:eastAsia="es-ES"/>
                        </w:rPr>
                        <w:t>147, 148, párrafo primero del artículo 149, fracciones I segundo párrafo, II y III del artículo 158</w:t>
                      </w:r>
                      <w:r>
                        <w:rPr>
                          <w:rFonts w:ascii="Arial" w:eastAsia="Times New Roman" w:hAnsi="Arial" w:cs="Arial"/>
                          <w:bCs/>
                          <w:sz w:val="20"/>
                          <w:szCs w:val="20"/>
                          <w:u w:color="000000"/>
                          <w:bdr w:val="nil"/>
                          <w:lang w:val="es-ES" w:eastAsia="es-ES"/>
                        </w:rPr>
                        <w:t>, por artículo único del Decreto No. 1500 publicado en el Periódico Oficial “Tierra y Libertad” No. 5478 de fecha 2017/03/01. Vigencia 2017/03/02.</w:t>
                      </w:r>
                    </w:p>
                    <w:p w:rsidR="00CA6966" w:rsidRDefault="00CA6966" w:rsidP="00DD3F72">
                      <w:pPr>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CA6966">
                        <w:rPr>
                          <w:rFonts w:ascii="Arial" w:eastAsia="Times New Roman" w:hAnsi="Arial" w:cs="Arial"/>
                          <w:bCs/>
                          <w:sz w:val="20"/>
                          <w:szCs w:val="20"/>
                          <w:lang w:val="es-ES" w:eastAsia="es-ES"/>
                        </w:rPr>
                        <w:t>Se reforman, la fracción VII del artículo 30, y la fracción I del artículo 119</w:t>
                      </w:r>
                      <w:r>
                        <w:rPr>
                          <w:rFonts w:ascii="Arial" w:eastAsia="Times New Roman" w:hAnsi="Arial" w:cs="Arial"/>
                          <w:bCs/>
                          <w:sz w:val="20"/>
                          <w:szCs w:val="20"/>
                          <w:lang w:val="es-ES" w:eastAsia="es-ES"/>
                        </w:rPr>
                        <w:t>, por artículo primero y s</w:t>
                      </w:r>
                      <w:r w:rsidRPr="00CA6966">
                        <w:rPr>
                          <w:rFonts w:ascii="Arial" w:eastAsia="Times New Roman" w:hAnsi="Arial" w:cs="Arial"/>
                          <w:bCs/>
                          <w:sz w:val="20"/>
                          <w:szCs w:val="20"/>
                          <w:lang w:val="es-ES" w:eastAsia="es-ES"/>
                        </w:rPr>
                        <w:t>e adiciona un penúltimo párrafo al artículo 119</w:t>
                      </w:r>
                      <w:r>
                        <w:rPr>
                          <w:rFonts w:ascii="Arial" w:eastAsia="Times New Roman" w:hAnsi="Arial" w:cs="Arial"/>
                          <w:bCs/>
                          <w:sz w:val="20"/>
                          <w:szCs w:val="20"/>
                          <w:lang w:val="es-ES" w:eastAsia="es-ES"/>
                        </w:rPr>
                        <w:t>, por artículo segundo del Decreto No. 1756 publicado en el Periódico Oficial “Tierra y Libertad” No. 5490 de fecha 2017/04/19. Vigencia 2017/04/20.</w:t>
                      </w:r>
                    </w:p>
                    <w:p w:rsidR="00243CA2" w:rsidRDefault="003B30FF" w:rsidP="00DD3F72">
                      <w:pPr>
                        <w:widowControl w:val="0"/>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00243CA2" w:rsidRPr="003B30FF">
                        <w:rPr>
                          <w:rFonts w:ascii="Arial" w:eastAsia="Times New Roman" w:hAnsi="Arial" w:cs="Arial"/>
                          <w:bCs/>
                          <w:sz w:val="20"/>
                          <w:szCs w:val="20"/>
                          <w:lang w:val="es-ES" w:eastAsia="es-ES"/>
                        </w:rPr>
                        <w:t xml:space="preserve">La </w:t>
                      </w:r>
                      <w:r w:rsidR="00AB7A42">
                        <w:rPr>
                          <w:rFonts w:ascii="Arial" w:eastAsia="Times New Roman" w:hAnsi="Arial" w:cs="Arial"/>
                          <w:bCs/>
                          <w:sz w:val="20"/>
                          <w:szCs w:val="20"/>
                          <w:lang w:val="es-ES" w:eastAsia="es-ES"/>
                        </w:rPr>
                        <w:t xml:space="preserve">disposición transitoria tercera de la </w:t>
                      </w:r>
                      <w:r w:rsidRPr="003B30FF">
                        <w:rPr>
                          <w:rFonts w:ascii="Arial" w:eastAsia="Times New Roman" w:hAnsi="Arial" w:cs="Arial"/>
                          <w:bCs/>
                          <w:sz w:val="20"/>
                          <w:szCs w:val="20"/>
                          <w:lang w:val="es-ES" w:eastAsia="es-ES"/>
                        </w:rPr>
                        <w:t>Ley de Protección de Datos Personales en Posesión de Sujetos Obligados del Estado de Morelos</w:t>
                      </w:r>
                      <w:r>
                        <w:rPr>
                          <w:rFonts w:ascii="Arial" w:eastAsia="Times New Roman" w:hAnsi="Arial" w:cs="Arial"/>
                          <w:bCs/>
                          <w:sz w:val="20"/>
                          <w:szCs w:val="20"/>
                          <w:lang w:val="es-ES" w:eastAsia="es-ES"/>
                        </w:rPr>
                        <w:t xml:space="preserve">, </w:t>
                      </w:r>
                      <w:r w:rsidR="00243CA2" w:rsidRPr="003B30FF">
                        <w:rPr>
                          <w:rFonts w:ascii="Arial" w:eastAsia="Times New Roman" w:hAnsi="Arial" w:cs="Arial"/>
                          <w:bCs/>
                          <w:sz w:val="20"/>
                          <w:szCs w:val="20"/>
                          <w:lang w:val="es-ES" w:eastAsia="es-ES"/>
                        </w:rPr>
                        <w:t>deroga el Título Décimo Primero y sus Capítulos I y II, así c</w:t>
                      </w:r>
                      <w:r w:rsidR="00AB7A42">
                        <w:rPr>
                          <w:rFonts w:ascii="Arial" w:eastAsia="Times New Roman" w:hAnsi="Arial" w:cs="Arial"/>
                          <w:bCs/>
                          <w:sz w:val="20"/>
                          <w:szCs w:val="20"/>
                          <w:lang w:val="es-ES" w:eastAsia="es-ES"/>
                        </w:rPr>
                        <w:t>omo los artículos 159 al 172 a la presente ley, publicada en el Periódico Oficial “Tierra y Libertad” No. 5516 de fecha 2017/07/26. Vigencia 2017/07/27.</w:t>
                      </w:r>
                    </w:p>
                    <w:p w:rsidR="00940F69" w:rsidRPr="003B30FF" w:rsidRDefault="00940F69" w:rsidP="00DD3F72">
                      <w:pPr>
                        <w:widowControl w:val="0"/>
                        <w:spacing w:after="0" w:line="240" w:lineRule="auto"/>
                        <w:ind w:right="93"/>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Acción de inconstitucionalidad mediante la cual se declara la invalidez de los artículo 117, párrafo primero, en su porción normativa “dentro de los treinta días hábiles siguientes a la fecha de la notificación de la respuesta, o del vencimiento del plazo para su notificación”, 121, párrafo segundo, en su porción normativa “por lo que comenzará a computarse a partir del día siguiente de la admisión”, 123, párrafo primero, 126, párrafos primero, en su porción normativa “quien deberá acatar la resolución en un plazo no mayor de cinco días hábiles” y cuarto, en su porción normativa “El organismo garante, al resolver el recurso de revisión, podrá excepcionalmente divulgar los datos personales, siempre que realice una valoración y 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los intereses de los particulares”, 127, fracciones II, en su porción normativa</w:t>
                      </w:r>
                      <w:r w:rsidR="006F12D8">
                        <w:rPr>
                          <w:rFonts w:ascii="Arial" w:eastAsia="Times New Roman" w:hAnsi="Arial" w:cs="Arial"/>
                          <w:bCs/>
                          <w:sz w:val="20"/>
                          <w:szCs w:val="20"/>
                          <w:lang w:val="es-ES" w:eastAsia="es-ES"/>
                        </w:rPr>
                        <w:t xml:space="preserve"> </w:t>
                      </w:r>
                      <w:r w:rsidR="006F12D8" w:rsidRPr="006F12D8">
                        <w:rPr>
                          <w:rFonts w:ascii="Arial" w:eastAsia="Times New Roman" w:hAnsi="Arial" w:cs="Arial"/>
                          <w:bCs/>
                          <w:sz w:val="20"/>
                          <w:szCs w:val="20"/>
                          <w:lang w:val="es-ES" w:eastAsia="es-ES"/>
                        </w:rPr>
                        <w:t>“en un plazo máximo de cinco días” y III, en su porción normativa</w:t>
                      </w:r>
                      <w:r>
                        <w:rPr>
                          <w:rFonts w:ascii="Arial" w:eastAsia="Times New Roman" w:hAnsi="Arial" w:cs="Arial"/>
                          <w:bCs/>
                          <w:sz w:val="20"/>
                          <w:szCs w:val="20"/>
                          <w:lang w:val="es-ES" w:eastAsia="es-ES"/>
                        </w:rPr>
                        <w:t xml:space="preserve"> “Dentro del plazo mencionado en la fracción II del presente</w:t>
                      </w:r>
                    </w:p>
                  </w:txbxContent>
                </v:textbox>
              </v:rect>
            </w:pict>
          </mc:Fallback>
        </mc:AlternateContent>
      </w:r>
    </w:p>
    <w:p w:rsidR="00511A93" w:rsidRDefault="00511A93" w:rsidP="00511A93">
      <w:pPr>
        <w:spacing w:after="0" w:line="240" w:lineRule="auto"/>
        <w:jc w:val="center"/>
        <w:rPr>
          <w:rStyle w:val="DefaultCar"/>
          <w:b/>
          <w:sz w:val="32"/>
          <w:szCs w:val="32"/>
        </w:rPr>
      </w:pP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940F69" w:rsidRDefault="00940F69" w:rsidP="007601D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lastRenderedPageBreak/>
        <w:t>a</w:t>
      </w:r>
      <w:r w:rsidRPr="00940F69">
        <w:rPr>
          <w:rFonts w:ascii="Arial" w:eastAsia="Times New Roman" w:hAnsi="Arial" w:cs="Arial"/>
          <w:bCs/>
          <w:sz w:val="20"/>
          <w:szCs w:val="20"/>
          <w:lang w:val="es-ES" w:eastAsia="es-ES"/>
        </w:rPr>
        <w:t>rtículo</w:t>
      </w:r>
      <w:r>
        <w:rPr>
          <w:rFonts w:ascii="Arial" w:eastAsia="Times New Roman" w:hAnsi="Arial" w:cs="Arial"/>
          <w:bCs/>
          <w:sz w:val="20"/>
          <w:szCs w:val="20"/>
          <w:lang w:val="es-ES" w:eastAsia="es-ES"/>
        </w:rPr>
        <w:t xml:space="preserve">” </w:t>
      </w:r>
      <w:r w:rsidR="007601DB">
        <w:rPr>
          <w:rFonts w:ascii="Arial" w:eastAsia="Times New Roman" w:hAnsi="Arial" w:cs="Arial"/>
          <w:bCs/>
          <w:sz w:val="20"/>
          <w:szCs w:val="20"/>
          <w:lang w:val="es-ES" w:eastAsia="es-ES"/>
        </w:rPr>
        <w:t>y 129, párrafo primero, en su porción normativa “de conformidad con el Capítulo II del Título Cuarto de la presente Ley”. Sentencia publicada en el Periódico Oficial “Tierra y Libertad” No. 5760 de fecha 2019/11/20.</w:t>
      </w:r>
      <w:r>
        <w:rPr>
          <w:rFonts w:ascii="Arial" w:eastAsia="Times New Roman" w:hAnsi="Arial" w:cs="Arial"/>
          <w:bCs/>
          <w:sz w:val="20"/>
          <w:szCs w:val="20"/>
          <w:lang w:val="es-ES" w:eastAsia="es-ES"/>
        </w:rPr>
        <w:t xml:space="preserve"> </w:t>
      </w:r>
      <w:r w:rsid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rsidR="006F12D8" w:rsidRDefault="003F7349" w:rsidP="007601D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F7349">
        <w:rPr>
          <w:rFonts w:ascii="Arial" w:eastAsia="Times New Roman" w:hAnsi="Arial" w:cs="Arial"/>
          <w:bCs/>
          <w:sz w:val="20"/>
          <w:szCs w:val="20"/>
          <w:lang w:val="es-ES" w:eastAsia="es-ES"/>
        </w:rPr>
        <w:t>Se reforman la fracción XXXIV del artículo 51; el primer párrafo y la fracción I del artículo 54; 117; párrafos primero y segundo del artículo 121; párrafo primero del artículo 123; 126; fracción II del artículo 127 y 129; y se adiciona una fracción XIII, al artículo 118</w:t>
      </w:r>
      <w:r>
        <w:rPr>
          <w:rFonts w:ascii="Arial" w:eastAsia="Times New Roman" w:hAnsi="Arial" w:cs="Arial"/>
          <w:bCs/>
          <w:sz w:val="20"/>
          <w:szCs w:val="20"/>
          <w:lang w:val="es-ES" w:eastAsia="es-ES"/>
        </w:rPr>
        <w:t>, por artículo único del Decreto No. 37, publicado en el Periódico Oficial “Tierra y Libertad” No. 6025, de fecha 2021/12/22. Vigencia: 2021/12/23.</w:t>
      </w:r>
    </w:p>
    <w:p w:rsidR="002030C5" w:rsidRDefault="002030C5" w:rsidP="007601DB">
      <w:pPr>
        <w:spacing w:after="0" w:line="240" w:lineRule="auto"/>
        <w:ind w:left="-993" w:right="-801"/>
        <w:jc w:val="both"/>
        <w:rPr>
          <w:rFonts w:ascii="Arial" w:eastAsia="Times New Roman" w:hAnsi="Arial" w:cs="Arial"/>
          <w:bCs/>
          <w:iCs/>
          <w:sz w:val="20"/>
          <w:szCs w:val="20"/>
          <w:lang w:eastAsia="es-ES"/>
        </w:rPr>
      </w:pP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Se adiciona un numeral 4 al artículo 18, recorriéndose en su orden las subsecuentes</w:t>
      </w:r>
      <w:r>
        <w:rPr>
          <w:rFonts w:ascii="Arial" w:eastAsia="Times New Roman" w:hAnsi="Arial" w:cs="Arial"/>
          <w:bCs/>
          <w:sz w:val="20"/>
          <w:szCs w:val="20"/>
          <w:lang w:val="es-ES" w:eastAsia="es-ES"/>
        </w:rPr>
        <w:t xml:space="preserve">, por </w:t>
      </w:r>
      <w:r w:rsidRPr="002030C5">
        <w:rPr>
          <w:rFonts w:ascii="Arial" w:eastAsia="Times New Roman" w:hAnsi="Arial" w:cs="Arial"/>
          <w:bCs/>
          <w:sz w:val="20"/>
          <w:szCs w:val="20"/>
          <w:lang w:val="es-ES" w:eastAsia="es-ES"/>
        </w:rPr>
        <w:t>ARTÍCULO SEXTO</w:t>
      </w: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dispositivo del Decreto No. 2352, publicado en el Periódico Oficial “Tierra y Libertad” No. 6343, de fecha 2024/09/04. Vigencia 2024/09/05. Podrá consultar la publicación oficial en la siguiente liga:</w:t>
      </w:r>
      <w:r w:rsidRPr="00401A53">
        <w:rPr>
          <w:rFonts w:ascii="Arial" w:eastAsia="Times New Roman" w:hAnsi="Arial" w:cs="Arial"/>
          <w:bCs/>
          <w:iCs/>
          <w:sz w:val="20"/>
          <w:szCs w:val="20"/>
          <w:lang w:val="es-ES" w:eastAsia="es-ES"/>
        </w:rPr>
        <w:t xml:space="preserve"> </w:t>
      </w:r>
      <w:hyperlink r:id="rId7" w:history="1">
        <w:r w:rsidRPr="00835DB1">
          <w:rPr>
            <w:rStyle w:val="Hipervnculo"/>
            <w:rFonts w:ascii="Arial" w:eastAsia="Times New Roman" w:hAnsi="Arial" w:cs="Arial"/>
            <w:bCs/>
            <w:iCs/>
            <w:sz w:val="20"/>
            <w:szCs w:val="20"/>
            <w:lang w:eastAsia="es-ES"/>
          </w:rPr>
          <w:t>http://periodico.morelos.gob.mx/obtenerPDF/2024/6343_2A.pdf</w:t>
        </w:r>
      </w:hyperlink>
    </w:p>
    <w:p w:rsidR="001452B4" w:rsidRPr="001452B4" w:rsidRDefault="001452B4" w:rsidP="001452B4">
      <w:pPr>
        <w:spacing w:after="0" w:line="240" w:lineRule="auto"/>
        <w:ind w:left="-992" w:right="-941"/>
        <w:jc w:val="both"/>
        <w:rPr>
          <w:rFonts w:ascii="Arial" w:hAnsi="Arial" w:cs="Arial"/>
          <w:sz w:val="20"/>
          <w:szCs w:val="20"/>
        </w:rPr>
      </w:pPr>
      <w:r>
        <w:rPr>
          <w:rFonts w:ascii="Arial" w:eastAsia="Times New Roman" w:hAnsi="Arial" w:cs="Arial"/>
          <w:bCs/>
          <w:iCs/>
          <w:sz w:val="20"/>
          <w:szCs w:val="20"/>
          <w:lang w:eastAsia="es-ES"/>
        </w:rPr>
        <w:t xml:space="preserve">- </w:t>
      </w:r>
      <w:r w:rsidRPr="00F61311">
        <w:rPr>
          <w:rFonts w:ascii="Arial" w:hAnsi="Arial" w:cs="Arial"/>
          <w:sz w:val="20"/>
          <w:szCs w:val="20"/>
        </w:rPr>
        <w:t>Se deroga la fracción VI del artículo 53</w:t>
      </w:r>
      <w:r>
        <w:rPr>
          <w:rFonts w:ascii="Arial" w:hAnsi="Arial" w:cs="Arial"/>
          <w:sz w:val="20"/>
          <w:szCs w:val="20"/>
        </w:rPr>
        <w:t xml:space="preserve"> del presente ordenamiento, por ARTÍCULO ÚNICO del Decreto No. 557, pu</w:t>
      </w:r>
      <w:r w:rsidRPr="0097695D">
        <w:rPr>
          <w:rFonts w:ascii="Arial" w:hAnsi="Arial" w:cs="Arial"/>
          <w:sz w:val="20"/>
          <w:szCs w:val="20"/>
        </w:rPr>
        <w:t>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8" w:history="1">
        <w:r w:rsidRPr="006D1798">
          <w:rPr>
            <w:rStyle w:val="Hipervnculo"/>
            <w:rFonts w:ascii="Arial" w:hAnsi="Arial" w:cs="Arial"/>
            <w:sz w:val="20"/>
            <w:szCs w:val="20"/>
          </w:rPr>
          <w:t>https://periodico.morelos.gob.mx/obtenerPDF/2025/6479.pdf</w:t>
        </w:r>
      </w:hyperlink>
    </w:p>
    <w:p w:rsidR="002E074E" w:rsidRPr="002E074E" w:rsidRDefault="00940F69" w:rsidP="002E074E">
      <w:pPr>
        <w:spacing w:after="0" w:line="240" w:lineRule="auto"/>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br w:type="page"/>
      </w:r>
      <w:r w:rsidR="002E074E" w:rsidRPr="002E074E">
        <w:rPr>
          <w:rFonts w:ascii="Arial" w:eastAsia="Times New Roman" w:hAnsi="Arial" w:cs="Arial"/>
          <w:bCs/>
          <w:sz w:val="24"/>
          <w:szCs w:val="24"/>
          <w:lang w:val="es-ES" w:eastAsia="es-ES"/>
        </w:rPr>
        <w:lastRenderedPageBreak/>
        <w:t>GRACO LUIS RAMÍREZ GARRIDO ABREU, GOBERNADOR CONSTITUCIONAL DEL ESTADO LIBRE Y SOBERANO DE MORELOS A SUS HABITANTES SABED:</w:t>
      </w:r>
    </w:p>
    <w:p w:rsidR="002E074E" w:rsidRDefault="002E074E" w:rsidP="002E074E">
      <w:pPr>
        <w:spacing w:after="0" w:line="240" w:lineRule="auto"/>
        <w:jc w:val="both"/>
        <w:rPr>
          <w:rFonts w:ascii="Arial" w:eastAsia="Times New Roman" w:hAnsi="Arial" w:cs="Arial"/>
          <w:bCs/>
          <w:sz w:val="24"/>
          <w:szCs w:val="24"/>
          <w:lang w:val="es-ES" w:eastAsia="es-MX"/>
        </w:rPr>
      </w:pPr>
    </w:p>
    <w:p w:rsidR="002E074E" w:rsidRDefault="002E074E" w:rsidP="002E074E">
      <w:pPr>
        <w:spacing w:after="0" w:line="240" w:lineRule="auto"/>
        <w:jc w:val="both"/>
        <w:rPr>
          <w:rFonts w:ascii="Arial" w:eastAsia="Times New Roman" w:hAnsi="Arial" w:cs="Arial"/>
          <w:bCs/>
          <w:sz w:val="24"/>
          <w:szCs w:val="24"/>
          <w:lang w:val="es-ES" w:eastAsia="es-MX"/>
        </w:rPr>
      </w:pPr>
      <w:r w:rsidRPr="002E074E">
        <w:rPr>
          <w:rFonts w:ascii="Arial" w:eastAsia="Times New Roman" w:hAnsi="Arial" w:cs="Arial"/>
          <w:bCs/>
          <w:sz w:val="24"/>
          <w:szCs w:val="24"/>
          <w:lang w:val="es-ES" w:eastAsia="es-MX"/>
        </w:rPr>
        <w:t>Que el H. Congreso del Estado se ha servido enviarme para su promulgación lo siguiente:</w:t>
      </w:r>
    </w:p>
    <w:p w:rsidR="002E074E" w:rsidRPr="002E074E" w:rsidRDefault="002E074E" w:rsidP="002E074E">
      <w:pPr>
        <w:spacing w:after="0" w:line="240" w:lineRule="auto"/>
        <w:jc w:val="both"/>
        <w:rPr>
          <w:rFonts w:ascii="Arial" w:eastAsia="Times New Roman" w:hAnsi="Arial" w:cs="Arial"/>
          <w:bCs/>
          <w:sz w:val="24"/>
          <w:szCs w:val="24"/>
          <w:lang w:val="es-ES" w:eastAsia="es-MX"/>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w w:val="90"/>
          <w:sz w:val="24"/>
          <w:szCs w:val="24"/>
          <w:lang w:val="es-ES" w:eastAsia="es-ES"/>
        </w:rPr>
        <w:t xml:space="preserve">LA QUINCUAGÉSIMA TERCERA </w:t>
      </w:r>
      <w:r w:rsidRPr="002E074E">
        <w:rPr>
          <w:rFonts w:ascii="Arial" w:eastAsia="Times New Roman" w:hAnsi="Arial" w:cs="Arial"/>
          <w:bCs/>
          <w:sz w:val="24"/>
          <w:szCs w:val="24"/>
          <w:lang w:val="es-ES" w:eastAsia="es-ES"/>
        </w:rPr>
        <w:t>LEGISLATURA DEL CONGRESO DEL ESTADO LIBRE Y SOBERANO DE MORELOS, EN EJERCICIO DE LA FACULTAD QUE LE OTORGA LA FRACCIÓN II, DEL ARTÍCULO 40, DE LA CONSTITUCIÓN POLÍTICA DEL ESTADO LIBRE Y SOBERANO DE MORELOS, Y AL TENOR DE LOS SIGUIENTES:</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ANTECEDENTES</w:t>
      </w:r>
    </w:p>
    <w:p w:rsidR="002E074E" w:rsidRDefault="002E074E" w:rsidP="002E074E">
      <w:pPr>
        <w:spacing w:after="0" w:line="240" w:lineRule="auto"/>
        <w:rPr>
          <w:rFonts w:ascii="Arial" w:eastAsia="Times New Roman" w:hAnsi="Arial" w:cs="Arial"/>
          <w:bCs/>
          <w:sz w:val="24"/>
          <w:szCs w:val="24"/>
          <w:lang w:val="es-ES" w:eastAsia="es-ES"/>
        </w:rPr>
      </w:pPr>
    </w:p>
    <w:p w:rsid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 DEL PROCESO LEGISLATIVO</w:t>
      </w:r>
    </w:p>
    <w:p w:rsidR="002E074E" w:rsidRPr="002E074E" w:rsidRDefault="002E074E" w:rsidP="002E074E">
      <w:pPr>
        <w:spacing w:after="0" w:line="240" w:lineRule="auto"/>
        <w:rPr>
          <w:rFonts w:ascii="Arial" w:eastAsia="Times New Roman" w:hAnsi="Arial" w:cs="Arial"/>
          <w:bCs/>
          <w:sz w:val="24"/>
          <w:szCs w:val="24"/>
          <w:lang w:val="es-ES" w:eastAsia="es-ES"/>
        </w:rPr>
      </w:pPr>
    </w:p>
    <w:p w:rsidR="002E074E" w:rsidRDefault="002E074E" w:rsidP="00805024">
      <w:pPr>
        <w:numPr>
          <w:ilvl w:val="0"/>
          <w:numId w:val="4"/>
        </w:numPr>
        <w:tabs>
          <w:tab w:val="left" w:pos="426"/>
          <w:tab w:val="left" w:pos="993"/>
        </w:tabs>
        <w:spacing w:after="0" w:line="240" w:lineRule="auto"/>
        <w:ind w:left="0" w:firstLine="0"/>
        <w:contextualSpacing/>
        <w:jc w:val="both"/>
        <w:rPr>
          <w:rFonts w:ascii="Arial" w:hAnsi="Arial" w:cs="Arial"/>
          <w:sz w:val="24"/>
          <w:szCs w:val="24"/>
        </w:rPr>
      </w:pPr>
      <w:r w:rsidRPr="002E074E">
        <w:rPr>
          <w:rFonts w:ascii="Arial" w:hAnsi="Arial" w:cs="Arial"/>
          <w:sz w:val="24"/>
          <w:szCs w:val="24"/>
        </w:rPr>
        <w:t>Mediante la Sesión Ordinaria de la Asamblea de la LIII Legislatura, que tuvo verificativo el día 09 de diciembre de 2015, el Diputado Enrique Javier Laffitte Bretón, integrante del Grupo Parlamentario del Partido de la Revolución Democrática, presentó Iniciativa con proyecto de decreto por el que se crea la Ley de Transparencia y Acceso a la Información Pública del Estado de Morelos, que abroga la diversa publicada en el Periódico Oficial “Tierra y Libertad” número 4274 de fecha 27 de agosto del año 2003.</w:t>
      </w:r>
    </w:p>
    <w:p w:rsidR="001C1CCF" w:rsidRPr="002E074E" w:rsidRDefault="001C1CCF" w:rsidP="001C1CCF">
      <w:pPr>
        <w:tabs>
          <w:tab w:val="left" w:pos="426"/>
          <w:tab w:val="left" w:pos="993"/>
        </w:tabs>
        <w:spacing w:after="0" w:line="240" w:lineRule="auto"/>
        <w:contextualSpacing/>
        <w:jc w:val="both"/>
        <w:rPr>
          <w:rFonts w:ascii="Arial" w:hAnsi="Arial" w:cs="Arial"/>
          <w:sz w:val="24"/>
          <w:szCs w:val="24"/>
        </w:rPr>
      </w:pPr>
    </w:p>
    <w:p w:rsidR="002E074E" w:rsidRPr="002E074E" w:rsidRDefault="002E074E" w:rsidP="00805024">
      <w:pPr>
        <w:numPr>
          <w:ilvl w:val="0"/>
          <w:numId w:val="4"/>
        </w:numPr>
        <w:tabs>
          <w:tab w:val="left" w:pos="426"/>
          <w:tab w:val="left" w:pos="993"/>
        </w:tabs>
        <w:spacing w:after="0" w:line="240" w:lineRule="auto"/>
        <w:ind w:left="0" w:firstLine="0"/>
        <w:contextualSpacing/>
        <w:jc w:val="both"/>
        <w:rPr>
          <w:rFonts w:ascii="Arial" w:hAnsi="Arial" w:cs="Arial"/>
          <w:sz w:val="24"/>
          <w:szCs w:val="24"/>
        </w:rPr>
      </w:pPr>
      <w:r w:rsidRPr="002E074E">
        <w:rPr>
          <w:rFonts w:ascii="Arial" w:hAnsi="Arial" w:cs="Arial"/>
          <w:sz w:val="24"/>
          <w:szCs w:val="24"/>
        </w:rPr>
        <w:t>En consecuencia, el Diputado Francisco Alejandro Moreno Merino, Presidente de la Mesa Directiva del Congreso del Estado de Morelos, dio cuenta de la iniciativa citada al epígrafe, instruyendo se turnara a la Comisión de Puntos Constitucionales y Legislación, mediante oficio número SSLyP/DPLyP/AÑO1/P.0.1/226/15, para su análisis y dictamen correspondiente.</w:t>
      </w:r>
    </w:p>
    <w:p w:rsidR="002E074E" w:rsidRDefault="002E074E" w:rsidP="002E074E">
      <w:pPr>
        <w:spacing w:after="0" w:line="240" w:lineRule="auto"/>
        <w:rPr>
          <w:rFonts w:ascii="Arial" w:eastAsia="Times New Roman" w:hAnsi="Arial" w:cs="Arial"/>
          <w:bCs/>
          <w:sz w:val="24"/>
          <w:szCs w:val="24"/>
          <w:lang w:val="es-ES" w:eastAsia="es-ES"/>
        </w:rPr>
      </w:pPr>
    </w:p>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II.- MATERIA DE LA INICIATIVA.</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 manera de síntesis, el Diputado Enrique Javier Laffitte Bretón, propone la creación de una nueva Ley de Transparencia y Acceso a la Información Pública del Estado de Morelos, que aglutine las reformas que se dieron en la materia a </w:t>
      </w:r>
      <w:r w:rsidRPr="002E074E">
        <w:rPr>
          <w:rFonts w:ascii="Arial" w:eastAsia="Times New Roman" w:hAnsi="Arial" w:cs="Arial"/>
          <w:bCs/>
          <w:sz w:val="24"/>
          <w:szCs w:val="24"/>
          <w:lang w:val="es-ES" w:eastAsia="es-ES"/>
        </w:rPr>
        <w:lastRenderedPageBreak/>
        <w:t xml:space="preserve">nivel federal y las que se refieren al Sistema Estatal Anticorrupción, así como también que abroga la diversa publicada en el Periódico Oficial “Tierra y Libertad” número 4274, de fecha 27 de agosto de 2003. </w:t>
      </w:r>
    </w:p>
    <w:p w:rsidR="002E074E" w:rsidRDefault="002E074E" w:rsidP="002E074E">
      <w:pPr>
        <w:spacing w:after="0" w:line="240" w:lineRule="auto"/>
        <w:rPr>
          <w:rFonts w:ascii="Arial" w:eastAsia="Times New Roman" w:hAnsi="Arial" w:cs="Arial"/>
          <w:bCs/>
          <w:sz w:val="24"/>
          <w:szCs w:val="24"/>
          <w:lang w:val="es-ES" w:eastAsia="es-ES"/>
        </w:rPr>
      </w:pPr>
    </w:p>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III.- CONTENIDO DE LA INICIATIVA.</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iniciador justifica su propuesta de este nuevo ordenamiento, en razón de lo siguiente:</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pasado mes de octubre, presenté un punto de acuerdo exhortando al Instituto Morelense de Información Pública, Estadística y Protección de Datos Personales, para que en el ejercicio de sus facultades y atribuciones, exigiera a los sujetos obligados, que las nóminas fueran publicadas especificando el nombre del funcionario y el salario y prestaciones que reciben, sin embargo, por la forma en la que se encuentra redactada la actual Ley estatal de la materia, resulta en una imposibilidad jurídica exigirles dicha obligación, situación que se corrige con la presente iniciativa, en la cual se especifica claramente.”</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“Una más de las aportaciones de la presente iniciativa, se refiere a la obligación del Instituto Morelense de Información Pública, Estadística y Protección de Datos Personales, de verificar con la Entidad Superior de Auditoría y Fiscalización, que los datos que se encuentran publicados por los sujetos obligados, que tiene que ver con sueldos, prestaciones, viáticos, y en general gastos de representación, son en realidad lo que están gastando, situación que hasta la fecha se ha omitido por parte del organismo garante, conformándose sólo con que se encuentre publicado.”</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7 de febrero del año 2014 en el Diario Oficial de la Federación se publicó la tercera generación de reformas en materia de Transparencia e Información Pública, su finalidad es robustecer lo ya establecido en la reforma constitucional del año 2007. En ese sentido, se crean dos apartados, el apartado A para la transparencia, protección de datos personales, acceso a la Información y el procedimiento de designación, conformación del órgano garante de la transparencia federal; y el apartado B, relativo a las telecomunicaciones y el proceso de designación del Consejero Presidente.”</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“El artículo 6º de la Constitución Federal en su apartado A, estableció las bases generales tutelando los derechos humanos, siendo de observancia general para los órganos garantes tanto federal como de los estados. No pasa desapercibido la creación de un nuevo Órgano Garante de la Transparencia a nivel Federal, como un Organismo Constitucional Autónomo, autonomía que en Morelos, existe desde su origen.”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“Con la entrada en vigor de la reforma aludida y como lo establece en su transitorio quinto las </w:t>
      </w:r>
      <w:r w:rsidRPr="002E074E">
        <w:rPr>
          <w:rFonts w:ascii="Arial" w:eastAsia="Times New Roman" w:hAnsi="Arial" w:cs="Arial"/>
          <w:bCs/>
          <w:sz w:val="24"/>
          <w:szCs w:val="24"/>
          <w:lang w:val="es-ES_tradnl" w:eastAsia="es-ES"/>
        </w:rPr>
        <w:t xml:space="preserve">Legislaturas de los Estados </w:t>
      </w:r>
      <w:r w:rsidRPr="002E074E">
        <w:rPr>
          <w:rFonts w:ascii="Arial" w:eastAsia="Times New Roman" w:hAnsi="Arial" w:cs="Arial"/>
          <w:bCs/>
          <w:sz w:val="24"/>
          <w:szCs w:val="24"/>
          <w:lang w:val="es-ES" w:eastAsia="es-ES"/>
        </w:rPr>
        <w:t>cuentan con un año a partir de la entrada en vigor de dicho Decreto</w:t>
      </w:r>
      <w:r w:rsidRPr="002E074E">
        <w:rPr>
          <w:rFonts w:ascii="Arial" w:eastAsia="Times New Roman" w:hAnsi="Arial" w:cs="Arial"/>
          <w:bCs/>
          <w:sz w:val="24"/>
          <w:szCs w:val="24"/>
          <w:lang w:val="es-ES_tradnl" w:eastAsia="es-ES"/>
        </w:rPr>
        <w:t>, para armonizar la normatividad aplicable.”</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ese sentido, resultaba necesario armonizar la constitución estadual de Morelos al marco Constitucional Federal, estableciendo los principios fundamentales que deberán regir en materia de Derecho de Acceso a la Información.”</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“Dentro de las reformas Constitucionales, el Instituto Nacional de Transparencia, Acceso a la Información y Protección de Datos (INAI), fungirá como órgano revisor de las resoluciones que pronuncien los órganos garantes locales, cuando confirme la reserva, confidencialidad, inexistencia o negativa de la información; de igual forma, atraerá de oficio o a petición del órgano garante de la transparencia local, los asuntos que por su transcendencia así lo ameriten.”</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“Ahora bien, la Reforma Constitucional en materia de Transparencia promulgada el 7 de febrero de 2014, así como la aprobada Ley General de Transparencia y Acceso a la Información Pública de manera enunciativa más no limitativa establecen los parámetros mínimos con los que deberán contar los órganos garantes de acceso a la información, entre otros, la conformación de dichos entes. En ese sentido, los instrumentos normativos aludidos estipulan el periodo que los comisionados durarán en su encargo, siendo este de 7 años sin posibilidad de reelección, y que deberán dedicarse de manera exclusiva a sus funciones, salvo el desempeño de actividades docentes, científicas o de beneficencia, ello con la finalidad de salvaguardar la independencia y autonomía de los integrantes del órgano garante.”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“Además de lo anterior, los comisionados deben cumplir con ciertos requisitos previstos desde la propia Constitución Federal, para el caso del organismo nacional, con la intención de designar comisionados con un conocimiento especializado y comprometido con los valores propios de la transparencia, la publicidad de la información gubernamental, la protección de la vida privada y, de manera amplia, la rendición de cuentas. Por lo anterior, resulta evidente que desde nuestra Constitución Estatal se anuncie el proceso de selección de los comisionados del órgano garante de transparencia, como del periodo que durarán en su encargo.”</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último, dentro de la reforma en la constitución federal en su fracción I apartado A del artículo 6to, establece entre otras entidades como sujetos obligados a los órganos autónomos, partidos políticos, fideicomisos y fondos públicos, así como de cualquier persona física, moral o sindicato que reciba y ejerza recursos públicos o realice actos de autoridad en el ámbito federal, estatal y municipal, si bien en nuestra ley secundaria estatal ya se encuentras previsto, no desde el ámbito constitucional local, por ello se propone adicionar dichos sujetos obligados desde la constitución para homologar lo acontecido en la Constitución Federal.”</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“Ahora bien, cabe destacar que el pasado veintisiete de mayo de 2015, se promulgó por el Presidente de la República, licenciado Enrique Peña Nieto, el </w:t>
      </w:r>
      <w:hyperlink r:id="rId9" w:history="1">
        <w:r w:rsidRPr="002E074E">
          <w:rPr>
            <w:rFonts w:ascii="Arial" w:eastAsia="Times New Roman" w:hAnsi="Arial" w:cs="Arial"/>
            <w:bCs/>
            <w:sz w:val="24"/>
            <w:szCs w:val="24"/>
            <w:lang w:val="es-ES" w:eastAsia="es-ES"/>
          </w:rPr>
          <w:t>Decreto por el que se reforman, adicionan y derogan diversas disposiciones de la Constitución Política de los Estados Unidos Mexicanos, en materia de combate a la corrupción</w:t>
        </w:r>
      </w:hyperlink>
      <w:r w:rsidRPr="002E074E">
        <w:rPr>
          <w:rFonts w:ascii="Arial" w:eastAsia="Times New Roman" w:hAnsi="Arial" w:cs="Arial"/>
          <w:bCs/>
          <w:sz w:val="24"/>
          <w:szCs w:val="24"/>
          <w:lang w:val="es-ES" w:eastAsia="es-ES"/>
        </w:rPr>
        <w:t>, mismo que fuera publicada en el Diario Oficial de la Federación en esa misma fecha, y que tiene como objetivo central combatir la impunidad en el servicio público, mediante la creación del Sistema Nacional Anticorrupción, como una instancia de coordinación entre las autoridades de todos los órdenes de gobierno competentes en la prevención, detección y sanción de responsabilidades administrativas y hechos de corrupción, así como en la fiscalización y control de recursos públicos; estableciendo como requisito indispensable para su funcionamiento la participación ciudadana.”</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“Debe señalarse que dicha iniciativa fue calificada por el mandatario como un cambio estructural para combatir con mayor eficacia el cohecho, la extorsión o el tráfico de influencias en el servicio público.”</w:t>
      </w: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“Así pues, mediante la citada reforma, se crea el Sistema Nacional Anticorrupción, del que se estima importante destacar uno de los puntos fundamentales, a saber:</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crea un Comité Coordinador con los sistemas estatales de combate a la corrupción, que agrupará a distintas instancias, como la Secretaría de la Función Pública, el Consejo de la Judicatura Federal, el Instituto Nacional de Transparencia y el Comité de Participación Ciudadana, fiscalización; integración que obedece a la investigación, control, vigilancia, sanción, transparencia, rendición de cuentas y participación ciudadana.”</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lo anterior, puede establecerse con toda precisión que, por primera vez en México, contaremos con un sistema integral y transversal, alejado de intereses personales, pues sus finalidades son muy claras: generar mejores estándares en el servicio público y combatir de manera definitiva los actos de corrupción, confirmando el compromiso del Estado mexicano para contar con gobiernos abiertos.”</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“Resulta evidente el alcance nacional del Sistema Nacional Anticorrupción, pues tal y como lo establece el artículo 113 de la Constitución Federal, en su último párrafo, dispone que las entidades federativas deberán establecer sistemas locales anticorrupción, los que servirán como mecanismos de coordinación para el diseño, evaluación de políticas de educación, concientización, prevención, detección y sanción de responsabilidades administrativas y hechos de corrupción, así como la promoción de la integridad pública.”</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“Cumpliendo con dicha obligación, en Sesión ordinaria de este Congreso, celebrada el día primero de julio de dos mil quince, se sometió a discusión el dictamen emanado de la Comisión de Puntos Constitucionales y Legislación, respecto de las reformas, adiciones y derogaciones de diversas disposiciones de la Constitución Política del Estado Libre y Soberano de Morelos, a fin de armonizar su texto conforme las modificaciones hechas a la Constitución Política de los Estados Unidos Mexicanos, en materia de Transparencia y Combate a la Corrupción.”</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el marco del estudio y análisis de la Iniciativa con proyecto de decreto que reforman, adicionan y derogan diversas disposiciones en materia de combate a la corrupción y transparencia, los Legisladores integrantes de la Comisión de Puntos </w:t>
      </w:r>
      <w:r w:rsidRPr="002E074E">
        <w:rPr>
          <w:rFonts w:ascii="Arial" w:eastAsia="Times New Roman" w:hAnsi="Arial" w:cs="Arial"/>
          <w:bCs/>
          <w:sz w:val="24"/>
          <w:szCs w:val="24"/>
          <w:lang w:val="es-ES" w:eastAsia="es-ES"/>
        </w:rPr>
        <w:lastRenderedPageBreak/>
        <w:t>Constitucionales y Legislación, tuvieron a bien aprobar dicha iniciativa, expidiendo el proyecto de dictamen, esto por considerarlo procedente y apegado a estricto derecho, toda vez que la iniciativa atendía a una armonización de diversas disposiciones de la Carta Magna en las citadas Materias de Transparencia y Anticorrupción.”</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“Lo anterior fue así, en virtud de los razonamientos jurídicos que esgrimió en su momento la Comisión Dictaminadora los cuales se centran en los siguientes argumentos:</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“La reforma que nos ocupa, resulta procedente en primera instancia, por tratarse de una armonización a las disposiciones normativas de nuestra Constitución Estadual con las aprobadas en la Carta Magna y que privilegian y tutelan en todo momento el derecho al ejercicio del acceso de la información pública, por lo tanto dicha reforma es estimada por los que integramos esta comisión legislativa como Constitucional y legal”.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hd w:val="clear" w:color="auto" w:fill="FFFFFF"/>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“Es preciso manifestar, que dicha reforma constitucional, da pie a la creación de un Sistema Nacional Anticorrupción, el cual se funda bajo el cinco premisas fundamentales, la primera de ellas consiste en crear un Comité Coordinador con los sistemas estatales de combate a la corrupción, que agrupará a distintas instancias, como la Secretaría de la Función Pública, el Consejo de la Judicatura Federal, el Instituto Nacional de Transparencia y el Comité de Participación Ciudadana, premisas todas que hacen estimarla procedente por considerarse constitucional y legal la presente reforma. Mismo sistema que de manera local, deberá de ser creado y homologado al federal para su debido funcionamiento, debiéndose de encontrar en plena coordinación con el de la Federación”.</w:t>
      </w:r>
    </w:p>
    <w:p w:rsidR="002E074E" w:rsidRPr="002E074E" w:rsidRDefault="002E074E" w:rsidP="002E074E">
      <w:pPr>
        <w:shd w:val="clear" w:color="auto" w:fill="FFFFFF"/>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lo anterior se puede concluir, que la parte toral que centra el objeto de la reforma, lo constituye la creación de un Sistema Estatal Anticorrupción, como una instancia coordinadora entre las autoridades competentes en la prevención, detección, investigación y sanción de responsabilidades administrativas y hechos de corrupción.”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“Cabe destacar que este Sistema Estatal Anticorrupción, fungirá como una instancia de coordinación con el Sistema Nacional, con la finalidad de adoptar en </w:t>
      </w:r>
      <w:r w:rsidRPr="002E074E">
        <w:rPr>
          <w:rFonts w:ascii="Arial" w:eastAsia="Times New Roman" w:hAnsi="Arial" w:cs="Arial"/>
          <w:bCs/>
          <w:sz w:val="24"/>
          <w:szCs w:val="24"/>
          <w:lang w:val="es-ES" w:eastAsia="es-ES"/>
        </w:rPr>
        <w:lastRenderedPageBreak/>
        <w:t xml:space="preserve">nuestra Entidad Federativa las adecuaciones al mismo, y con ellos contar con mecanismos realmente eficientes y actuales para el combate a la corrupción.” </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“Una vez aprobado el proyecto de dictamen por los integrantes de la Comisión dictaminadora, dicho proyecto fue sometido con fundamento en los dispuesto por el artículo 61 del Reglamento para el Congreso del Estado de Morelos a consideración del Pleno de esta Asamblea Legislativa, el cual fue aprobado en todos y cada uno de sus términos propuestos en sesión ordinaria de fecha primero de julio de dos mil quince, en consecuencia de lo anterior en términos de lo dispuesto por el artículo 147 fracción I de la Constitución Política del Estado Libre y Soberano de Morelos, se instruyó a la Secretaría de Servicios Legislativos y Parlamentarios para elaborar la minuta correspondiente sobre el texto constitucional aprobado, para su distribución en los Ayuntamientos del Estado de Morelos, con la finalidad de que el Constituyente Permanente, emitiría su voto a favor o en contra de la presente reforma constitucional.”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“Con fecha once de agosto del presente año, por Decreto número 2758, publicado en el Periódico Oficial “Tierra y Libertad” No. 5315, entraron en vigencia las reformas, adiciones y derogaciones de diversas disposiciones de la Constitución Política del Estado Libre y Soberano de Morelos, en materia de transparencia y de combate a la corrupción, en los términos siguientes: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2.- ...</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II. La información que se refiere a la vida privada y los datos personales será protegida en los términos y con las excepciones que fijen las leyes;</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III. Toda persona, sin necesidad de acreditar interés alguno o justificar su utilización, tendrá acceso gratuito a la información pública, a sus datos personales o a la rectificación de éstos;</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IV. Los sujetos obligados deberán preservar sus documentos en archivos administrativos actualizados y publicarán a través de los medios electrónicos 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 La ley de la materia determinará la manera en que los sujetos obligados deberán hacer pública la información relativa a los recursos públicos que reciban, manejen, apliquen o entreguen a personas físicas o morales;</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VIII. Se establecerán sistemas electrónicos de consultas estatales y municipales para que los ciudadanos puedan ejercer el derecho de acceso a la información; el Estado apoyará a los municipios que tengan una población mayor a setenta mil habitantes para el cumplimiento de esta disposición;</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IX. En los casos en que el Instituto Morelense de Información Pública y Estadística, mediante resolución confirme la reserva, confidencialidad, inexistencia o negativa de la información, los solicitantes podrán interponer Recurso de </w:t>
      </w:r>
      <w:r w:rsidRPr="002E074E">
        <w:rPr>
          <w:rFonts w:ascii="Arial" w:eastAsia="Times New Roman" w:hAnsi="Arial" w:cs="Arial"/>
          <w:bCs/>
          <w:sz w:val="24"/>
          <w:szCs w:val="24"/>
          <w:lang w:val="es-ES" w:eastAsia="es-ES"/>
        </w:rPr>
        <w:lastRenderedPageBreak/>
        <w:t>Revisión ante el Instituto Nacional de Transparencia y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rsid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X. Con el objeto de fortalecer la rendición de cuentas en el estado de Morelos, el Instituto Morelense de Información Pública y Estadística, implementará acciones 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rsidR="002E074E" w:rsidRPr="002E074E" w:rsidRDefault="002E074E"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“Así pues, destaca la inclusión de los sindicatos como nuevos sujetos obligados, así como cualquier entidad que ejerza recursos públicos o realice actos de autoridad.</w:t>
      </w:r>
    </w:p>
    <w:p w:rsidR="002E074E" w:rsidRPr="002E074E" w:rsidRDefault="002E074E"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Los principios sobre los que se debe regir el Instituto Morelense de Información Pública, Estadística y Protección de Datos Personales.”</w:t>
      </w:r>
    </w:p>
    <w:p w:rsidR="002E074E" w:rsidRPr="002E074E" w:rsidRDefault="002E074E"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“También incluye un recurso de inconformidad ante el Instituto Nacional de Acceso a la Información, para el caso de que el propio IMIPE confirme la resolución de inexistencia de información.”</w:t>
      </w:r>
    </w:p>
    <w:p w:rsidR="002E074E" w:rsidRPr="002E074E" w:rsidRDefault="002E074E"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Artículo 23-A.- 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w:t>
      </w:r>
      <w:r w:rsidRPr="002E074E">
        <w:rPr>
          <w:rFonts w:ascii="Arial" w:eastAsia="Times New Roman" w:hAnsi="Arial" w:cs="Arial"/>
          <w:bCs/>
          <w:sz w:val="24"/>
          <w:szCs w:val="24"/>
          <w:lang w:val="es-ES" w:eastAsia="es-ES"/>
        </w:rPr>
        <w:lastRenderedPageBreak/>
        <w:t>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Derogado.</w:t>
      </w: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los procedimientos para la selección de los comisionados se deberá garantizar la transparencia, independencia y participación de la sociedad.”</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la reforma a dicho artículo, destaca el cambio de denominación de Consejeros a Comisionados, así como una ampliación de su periodo de nombramiento de cuatro a siete años, pero sin posibilidad de ratificación.</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ARTICULO 40.- …</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a la XXXIX.-  …</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XL.- Nombrar a los Comisionados propietarios y suplentes del Instituto Morelense de Información Pública y Estadística, previa consulta pública;</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XLI a la LIX.- …</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ARTÍCULO 45.- El Congreso o la Diputación Permanente podrán llamar a los Secretarios del Poder Ejecutivo Estatal y a los Comisionados del Instituto Morelense de Información Pública y Estadística a cualquiera de sus sesiones secretas o públicas para pedirles los informes verbales que necesiten sobre </w:t>
      </w:r>
      <w:r w:rsidRPr="002E074E">
        <w:rPr>
          <w:rFonts w:ascii="Arial" w:eastAsia="Times New Roman" w:hAnsi="Arial" w:cs="Arial"/>
          <w:bCs/>
          <w:sz w:val="24"/>
          <w:szCs w:val="24"/>
          <w:lang w:val="es-ES" w:eastAsia="es-ES"/>
        </w:rPr>
        <w:lastRenderedPageBreak/>
        <w:t xml:space="preserve">asuntos relacionados con el desempeño de sus funciones y estos funcionarios deberán presentarse a ministrarlos. </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60.-…</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a la VI.- …</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VII.- El Consejero Presidente y los Consejeros Electorales del Organismo Público Electoral de Morelos, los Magistrados del Tribunal Electoral del Estado de Morelos, así como el personal directivo del Organismo Público Electoral de Morelos ni los Comisionados del Instituto Morelense de Información Pública y Estadística, aún si se separan de sus funciones, conforme a lo dispuesto en el artículo 23 de la presente Constitución.”</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ratifica el cambio de Consejeros a Comisionados.”</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TÍTULO SÉPTIMO</w:t>
      </w:r>
    </w:p>
    <w:p w:rsidR="002E074E" w:rsidRPr="002E074E" w:rsidRDefault="002E074E" w:rsidP="002E074E">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DEL SISTEMA ESTATAL ANTICORRUPCIÓN</w:t>
      </w:r>
    </w:p>
    <w:p w:rsidR="00E80AEB" w:rsidRDefault="00E80AEB" w:rsidP="002E074E">
      <w:pPr>
        <w:autoSpaceDE w:val="0"/>
        <w:autoSpaceDN w:val="0"/>
        <w:adjustRightInd w:val="0"/>
        <w:spacing w:after="0" w:line="240" w:lineRule="auto"/>
        <w:jc w:val="both"/>
        <w:rPr>
          <w:rFonts w:ascii="Arial" w:eastAsia="Times New Roman" w:hAnsi="Arial" w:cs="Arial"/>
          <w:bCs/>
          <w:sz w:val="24"/>
          <w:szCs w:val="24"/>
          <w:lang w:val="es-ES" w:eastAsia="es-ES"/>
        </w:rPr>
      </w:pPr>
    </w:p>
    <w:p w:rsidR="002E074E" w:rsidRPr="002E074E" w:rsidRDefault="002E074E" w:rsidP="002E074E">
      <w:pPr>
        <w:autoSpaceDE w:val="0"/>
        <w:autoSpaceDN w:val="0"/>
        <w:adjustRightInd w:val="0"/>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ARTÍCULO 134.- 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w:t>
      </w:r>
      <w:r w:rsidRPr="002E074E">
        <w:rPr>
          <w:rFonts w:ascii="Arial" w:eastAsia="Times New Roman" w:hAnsi="Arial" w:cs="Arial"/>
          <w:bCs/>
          <w:sz w:val="24"/>
          <w:szCs w:val="24"/>
          <w:lang w:val="es-ES" w:eastAsia="es-ES"/>
        </w:rPr>
        <w:lastRenderedPageBreak/>
        <w:t>ciudadanos que se hayan destacado por su contribución a la transparencia, la rendición de cuentas o el combate a la corrupción y serán designados en los términos que establezca la ley.</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Al Gobernador sólo se le podrá exigir responsabilidad durante su cargo, mediante Juicio Político, por violación expresa y calificada como grave a esta Constitución, ataques a la libertad electoral y al derecho de participación ciudadana y por delitos graves del orden común.</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sz w:val="24"/>
          <w:szCs w:val="24"/>
          <w:lang w:val="es-ES_tradnl" w:eastAsia="es-ES"/>
        </w:rPr>
      </w:pPr>
      <w:r w:rsidRPr="002E074E">
        <w:rPr>
          <w:rFonts w:ascii="Arial" w:eastAsia="Times New Roman" w:hAnsi="Arial" w:cs="Arial"/>
          <w:sz w:val="24"/>
          <w:szCs w:val="24"/>
          <w:lang w:val="es-ES_tradnl" w:eastAsia="es-ES"/>
        </w:rPr>
        <w:t xml:space="preserve">El Sistema contará con un Comité Coordinador que estará integrado por los Titulares de la </w:t>
      </w:r>
      <w:r w:rsidRPr="002E074E">
        <w:rPr>
          <w:rFonts w:ascii="Arial" w:eastAsia="Times New Roman" w:hAnsi="Arial" w:cs="Arial"/>
          <w:sz w:val="24"/>
          <w:szCs w:val="24"/>
          <w:lang w:eastAsia="es-ES"/>
        </w:rPr>
        <w:t>Entidad Superior de Auditoría y Fiscalización del Congreso del Estado de Morelos,</w:t>
      </w:r>
      <w:r w:rsidRPr="002E074E">
        <w:rPr>
          <w:rFonts w:ascii="Arial" w:eastAsia="Times New Roman" w:hAnsi="Arial" w:cs="Arial"/>
          <w:sz w:val="24"/>
          <w:szCs w:val="24"/>
          <w:lang w:val="es-ES_tradnl" w:eastAsia="es-ES"/>
        </w:rPr>
        <w:t xml:space="preserve">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rsidR="00E80AEB" w:rsidRPr="002E074E" w:rsidRDefault="00E80AEB" w:rsidP="002E074E">
      <w:pPr>
        <w:spacing w:after="0" w:line="240" w:lineRule="auto"/>
        <w:jc w:val="both"/>
        <w:rPr>
          <w:rFonts w:ascii="Arial" w:eastAsia="Times New Roman" w:hAnsi="Arial" w:cs="Arial"/>
          <w:sz w:val="24"/>
          <w:szCs w:val="24"/>
          <w:lang w:val="es-ES_tradnl"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establece que, al Instituto Morelense de Información Pública, Estadística y Protección de Datos Personales, es parte fundamental del Sistema Estatal Anticorrupción.”</w:t>
      </w:r>
    </w:p>
    <w:p w:rsidR="00E80AEB" w:rsidRPr="002E074E" w:rsidRDefault="00E80AEB"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autoSpaceDE w:val="0"/>
        <w:autoSpaceDN w:val="0"/>
        <w:adjustRightInd w:val="0"/>
        <w:spacing w:after="0" w:line="240" w:lineRule="auto"/>
        <w:jc w:val="center"/>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DISPOSICIONES TRANSITORIAS</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CUARTA. Los actuales Consejeros que conforman el Pleno del Instituto Morelense de Información Pública y Estadística permanecerán en su encargo, denominándose Comisionados a partir del inicio de la vigencia de la presente reforma. Con el propósito de dar cumplimiento a lo establecido en la Constitución Política de los Estados Unidos Mexicanos y la Ley General de Transparencia y Acceso a la Información Pública, deberán continuar en el encargo por un periodo de siete años, contados a partir del inicio de su designación. </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El Pleno del Instituto, expedirá los nombramientos conforme a las nuevas denominaciones y permanencia en los respectivos cargos, en los términos del presente Decreto, publicándolos en el Periódico Oficial “Tierra y Libertad”, órgano de Difusión del Gobierno del Estado de Morelos y remitiéndolos al Congreso del Estado para los efectos conducentes. </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“Se ratifica la confianza del Congreso del Estado en los actuales Consejeros, nombrándolos ahora Comisionados, con el propósito de aprovechar su experiencia al frente del IMIPE, quedando designados por siete años a partir de su nombramiento, con el propósito de consolidar rápidamente las reformas en materia de información pública.”</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SEXTA. El Congreso del Estado deberá adecuar la Ley de Información Pública, Estadística y Protección de Datos Personales del Estado de Morelos y armonizar las leyes relativas, en los términos previstos en la presente reforma y de conformidad con el plazo establecido en el Artículo Transitorio Quinto de la Ley General de Transparencia y Acceso a la Información Pública.</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“Plazo que vence hasta mayo del año próximo, pareciera mucho tiempo, sin embargo, tomando en cuenta que el primer periodo de sesiones del primer año legislativo está por concluir y que el segundo periodo inicia hasta el uno de febrero, quedan en realidad tres meses de trabajo legislativo para que se venza dicho plazo, tiempo apenas suficiente para llevar a cabo un proceso legislativo responsable, incluyente y profesional sobre esta área vital para las aspiraciones de un Morelos transparente y con menos corrupción cada día.”</w:t>
      </w:r>
    </w:p>
    <w:p w:rsidR="00E80AEB" w:rsidRDefault="00E80AEB" w:rsidP="002E074E">
      <w:pPr>
        <w:spacing w:after="0" w:line="240" w:lineRule="auto"/>
        <w:rPr>
          <w:rFonts w:ascii="Arial" w:eastAsia="Times New Roman" w:hAnsi="Arial" w:cs="Arial"/>
          <w:bCs/>
          <w:sz w:val="24"/>
          <w:szCs w:val="24"/>
          <w:lang w:val="es-ES" w:eastAsia="es-ES"/>
        </w:rPr>
      </w:pPr>
    </w:p>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IV.- VALORACIÓN DE LA INICIATIVA</w:t>
      </w:r>
    </w:p>
    <w:p w:rsidR="00E80AEB"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 conformidad con las atribuciones conferidas a la Comisión de Puntos Constitucionales y Legislación y en apego a la fracción II del artículo 104 del Reglamento para Congreso del Estado de Morelos, se procede a analizar en lo general la iniciativa para determinar su procedencia o improcedencia.</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Cabe hacer notar que mediante Decreto publicado en el Diario Oficial de la Federación de fecha 11 de junio de 2002, se promulgó y publicó la Ley Federal de Transparencia y Acceso a la Información Pública Gubernamental, a partir de ese momento se dio una lucha en distintos órganos jurisdiccionales, teniendo como resultado, entre otros, un fortalecimiento de las facultades y atribuciones de los entes locales encargados de proteger el derecho a la información de los ciudadanos, del que da cuenta la siguiente tesis de jurisprudencia del Poder Judicial de la Federación:</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610"/>
        <w:gridCol w:w="2268"/>
        <w:gridCol w:w="1078"/>
        <w:gridCol w:w="3898"/>
      </w:tblGrid>
      <w:tr w:rsidR="002E074E" w:rsidRPr="002E074E" w:rsidTr="00805024">
        <w:tc>
          <w:tcPr>
            <w:tcW w:w="909"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lastRenderedPageBreak/>
              <w:t>Tesis: P./J. 52/2008</w:t>
            </w:r>
          </w:p>
        </w:tc>
        <w:tc>
          <w:tcPr>
            <w:tcW w:w="1281"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Semanario Judicial de la Federación y su Gaceta</w:t>
            </w:r>
          </w:p>
        </w:tc>
        <w:tc>
          <w:tcPr>
            <w:tcW w:w="609"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Novena Época</w:t>
            </w:r>
          </w:p>
        </w:tc>
        <w:tc>
          <w:tcPr>
            <w:tcW w:w="2201"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169477</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61 de 74</w:t>
            </w:r>
          </w:p>
        </w:tc>
      </w:tr>
      <w:tr w:rsidR="002E074E" w:rsidRPr="002E074E" w:rsidTr="00805024">
        <w:tc>
          <w:tcPr>
            <w:tcW w:w="909"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Pleno</w:t>
            </w:r>
          </w:p>
        </w:tc>
        <w:tc>
          <w:tcPr>
            <w:tcW w:w="1281"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Tomo XXVII, Junio de 2008</w:t>
            </w:r>
          </w:p>
        </w:tc>
        <w:tc>
          <w:tcPr>
            <w:tcW w:w="609"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Pag. 962</w:t>
            </w:r>
          </w:p>
        </w:tc>
        <w:tc>
          <w:tcPr>
            <w:tcW w:w="2201"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Jurisprudencia(Constitucional, Administrativa)</w:t>
            </w:r>
          </w:p>
        </w:tc>
      </w:tr>
    </w:tbl>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INSTITUTO COAHUILENSE DE ACCESO A LA INFORMACIÓN PÚBLICA. TIENE LEGITIMACIÓN PASIVA EN LA CONTROVERSIA CONSTITUCIONAL, PUES EJERCE SUS ATRIBUCIONES CON PLENA AUTONOMÍA.</w:t>
      </w:r>
    </w:p>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los artículos </w:t>
      </w:r>
      <w:hyperlink r:id="rId10" w:history="1">
        <w:r w:rsidRPr="002E074E">
          <w:rPr>
            <w:rFonts w:ascii="Arial" w:eastAsia="Times New Roman" w:hAnsi="Arial" w:cs="Arial"/>
            <w:bCs/>
            <w:sz w:val="24"/>
            <w:szCs w:val="24"/>
            <w:bdr w:val="none" w:sz="0" w:space="0" w:color="auto" w:frame="1"/>
            <w:lang w:val="es-ES" w:eastAsia="es-ES"/>
          </w:rPr>
          <w:t>7o. de la Constitución Política del Estado de Coahuila</w:t>
        </w:r>
      </w:hyperlink>
      <w:r w:rsidRPr="002E074E">
        <w:rPr>
          <w:rFonts w:ascii="Arial" w:eastAsia="Times New Roman" w:hAnsi="Arial" w:cs="Arial"/>
          <w:bCs/>
          <w:sz w:val="24"/>
          <w:szCs w:val="24"/>
          <w:lang w:val="es-ES" w:eastAsia="es-ES"/>
        </w:rPr>
        <w:t xml:space="preserve"> y </w:t>
      </w:r>
      <w:hyperlink r:id="rId11" w:history="1">
        <w:r w:rsidRPr="002E074E">
          <w:rPr>
            <w:rFonts w:ascii="Arial" w:eastAsia="Times New Roman" w:hAnsi="Arial" w:cs="Arial"/>
            <w:bCs/>
            <w:sz w:val="24"/>
            <w:szCs w:val="24"/>
            <w:bdr w:val="none" w:sz="0" w:space="0" w:color="auto" w:frame="1"/>
            <w:lang w:val="es-ES" w:eastAsia="es-ES"/>
          </w:rPr>
          <w:t>2o., 5o., 7o., 8o., 9o., 18, 19 y 40 de la Ley del Instituto Coahuilense de Acceso a la Información Pública</w:t>
        </w:r>
      </w:hyperlink>
      <w:r w:rsidRPr="002E074E">
        <w:rPr>
          <w:rFonts w:ascii="Arial" w:eastAsia="Times New Roman" w:hAnsi="Arial" w:cs="Arial"/>
          <w:bCs/>
          <w:sz w:val="24"/>
          <w:szCs w:val="24"/>
          <w:lang w:val="es-ES" w:eastAsia="es-ES"/>
        </w:rPr>
        <w:t>, se advierte que éste es un organismo público autónomo cuyo origen, competencia e integración están previstos en la Constitución Política de dicha entidad federativa, y que tiene completa libertad de acción para tomar sus decisiones, pues su competencia no es compartida o derivada de algún otro ente estatal. Además, es un organismo independiente en sus funciones y decisiones, dotado de personalidad jurídica, patrimonio propio y autonomía política, en tanto que está facultado para resolver con libertad los asuntos de su competencia, sin interferencia de otros poderes u organismos públicos autónomos, salvo los medios de control que establezcan las disposiciones legales aplicables. En este sentido, el Instituto Coahuilense de Acceso a la Información Pública tiene legitimación pasiva en las controversias constitucionales en las que se impugnen sus actos.</w:t>
      </w:r>
    </w:p>
    <w:p w:rsidR="00E80AEB" w:rsidRPr="002E074E"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sz w:val="24"/>
          <w:szCs w:val="24"/>
          <w:lang w:eastAsia="es-MX"/>
        </w:rPr>
      </w:pPr>
      <w:r w:rsidRPr="002E074E">
        <w:rPr>
          <w:rFonts w:ascii="Arial" w:eastAsia="Times New Roman" w:hAnsi="Arial" w:cs="Arial"/>
          <w:sz w:val="24"/>
          <w:szCs w:val="24"/>
          <w:lang w:eastAsia="es-MX"/>
        </w:rPr>
        <w:t>Controversia constitucional 61/2005. Municipio de Torreón, Estado de Coahuila. 24 de enero de 2008. Unanimidad de diez votos. Ausente: José Ramón Cossío Díaz. Ponente: José de Jesús Gudiño Pelayo. Secretaria: Carmina Cortés Rodríguez.</w:t>
      </w:r>
    </w:p>
    <w:p w:rsidR="00E80AEB" w:rsidRPr="002E074E" w:rsidRDefault="00E80AEB" w:rsidP="002E074E">
      <w:pPr>
        <w:spacing w:after="0" w:line="240" w:lineRule="auto"/>
        <w:jc w:val="both"/>
        <w:textAlignment w:val="baseline"/>
        <w:rPr>
          <w:rFonts w:ascii="Arial" w:eastAsia="Times New Roman" w:hAnsi="Arial" w:cs="Arial"/>
          <w:sz w:val="24"/>
          <w:szCs w:val="24"/>
          <w:lang w:eastAsia="es-MX"/>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doce de mayo en curso, aprobó, con el número 52/2008, la tesis jurisprudencial que antecede. México, Distrito Federal, a doce de mayo de dos mil ocho.</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eastAsia="es-ES"/>
        </w:rPr>
      </w:pPr>
      <w:r w:rsidRPr="002E074E">
        <w:rPr>
          <w:rFonts w:ascii="Arial" w:eastAsia="Times New Roman" w:hAnsi="Arial" w:cs="Arial"/>
          <w:sz w:val="24"/>
          <w:szCs w:val="24"/>
          <w:lang w:eastAsia="es-ES"/>
        </w:rPr>
        <w:t>El pasado cuatro de mayo de dos mil quince, fue promulgada la nueva Ley General de Transparencia y Acceso a la Información Pública, destacando, entre muchas otras, las siguientes innovaciones:</w:t>
      </w: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lastRenderedPageBreak/>
        <w:t>1.-</w:t>
      </w:r>
      <w:r w:rsidRPr="002E074E">
        <w:rPr>
          <w:rFonts w:ascii="Arial" w:eastAsia="Times New Roman" w:hAnsi="Arial" w:cs="Arial"/>
          <w:bCs/>
          <w:sz w:val="24"/>
          <w:szCs w:val="24"/>
          <w:shd w:val="clear" w:color="auto" w:fill="FFFFFF"/>
          <w:lang w:val="es-ES" w:eastAsia="es-ES"/>
        </w:rPr>
        <w:t xml:space="preserve"> La nueva legislación establece principios, bases y procedimientos para</w:t>
      </w:r>
      <w:r w:rsidRPr="002E074E">
        <w:rPr>
          <w:rFonts w:ascii="Arial" w:eastAsia="Times New Roman" w:hAnsi="Arial" w:cs="Arial"/>
          <w:bCs/>
          <w:sz w:val="24"/>
          <w:szCs w:val="24"/>
          <w:bdr w:val="none" w:sz="0" w:space="0" w:color="auto" w:frame="1"/>
          <w:shd w:val="clear" w:color="auto" w:fill="FFFFFF"/>
          <w:lang w:val="es-ES" w:eastAsia="es-ES"/>
        </w:rPr>
        <w:t xml:space="preserve"> garantizar el derecho de acceso a la información de cualquier autoridad</w:t>
      </w:r>
      <w:r w:rsidRPr="002E074E">
        <w:rPr>
          <w:rFonts w:ascii="Arial" w:eastAsia="Times New Roman" w:hAnsi="Arial" w:cs="Arial"/>
          <w:bCs/>
          <w:sz w:val="24"/>
          <w:szCs w:val="24"/>
          <w:shd w:val="clear" w:color="auto" w:fill="FFFFFF"/>
          <w:lang w:val="es-ES" w:eastAsia="es-ES"/>
        </w:rPr>
        <w:t>, entidad de los Poderes de la Unión, los órganos autónomos, partidos políticos, sindicatos, fideicomisos y fondos públicos.</w:t>
      </w:r>
    </w:p>
    <w:p w:rsidR="00E80AEB" w:rsidRDefault="00E80AEB" w:rsidP="002E074E">
      <w:pPr>
        <w:spacing w:after="0" w:line="240" w:lineRule="auto"/>
        <w:jc w:val="both"/>
        <w:rPr>
          <w:rFonts w:ascii="Arial" w:eastAsia="Times New Roman" w:hAnsi="Arial" w:cs="Arial"/>
          <w:bCs/>
          <w:sz w:val="24"/>
          <w:szCs w:val="24"/>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Incluyendo por primera vez como sujetos obligados a los sindicatos, e incluso cualquier persona moral que reciba recursos públicos por cualquier medio.</w:t>
      </w:r>
    </w:p>
    <w:p w:rsidR="00E80AEB" w:rsidRDefault="00E80AEB" w:rsidP="002E074E">
      <w:pPr>
        <w:spacing w:after="0" w:line="240" w:lineRule="auto"/>
        <w:jc w:val="both"/>
        <w:rPr>
          <w:rFonts w:ascii="Arial" w:eastAsia="Times New Roman" w:hAnsi="Arial" w:cs="Arial"/>
          <w:bCs/>
          <w:sz w:val="24"/>
          <w:szCs w:val="24"/>
          <w:shd w:val="clear" w:color="auto" w:fill="FFFFFF"/>
          <w:lang w:val="es-ES" w:eastAsia="es-ES"/>
        </w:rPr>
      </w:pPr>
    </w:p>
    <w:p w:rsid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Al respecto el Poder Judicial de la Federación emitió el siguiente criterio obligatorio:</w:t>
      </w:r>
    </w:p>
    <w:p w:rsidR="00E80AEB" w:rsidRPr="002E074E" w:rsidRDefault="00E80AEB" w:rsidP="002E074E">
      <w:pPr>
        <w:spacing w:after="0" w:line="240" w:lineRule="auto"/>
        <w:jc w:val="both"/>
        <w:rPr>
          <w:rFonts w:ascii="Arial" w:eastAsia="Times New Roman" w:hAnsi="Arial" w:cs="Arial"/>
          <w:bCs/>
          <w:sz w:val="24"/>
          <w:szCs w:val="24"/>
          <w:shd w:val="clear" w:color="auto" w:fill="FFFFFF"/>
          <w:lang w:val="es-ES" w:eastAsia="es-ES"/>
        </w:rPr>
      </w:pP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839"/>
        <w:gridCol w:w="2731"/>
        <w:gridCol w:w="1054"/>
        <w:gridCol w:w="3230"/>
      </w:tblGrid>
      <w:tr w:rsidR="002E074E" w:rsidRPr="002E074E" w:rsidTr="00805024">
        <w:tc>
          <w:tcPr>
            <w:tcW w:w="1064"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Tesis: PC.I.A. J/2 A (10a.)</w:t>
            </w:r>
          </w:p>
        </w:tc>
        <w:tc>
          <w:tcPr>
            <w:tcW w:w="1567"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Gaceta del Semanario Judicial de la Federación</w:t>
            </w:r>
          </w:p>
        </w:tc>
        <w:tc>
          <w:tcPr>
            <w:tcW w:w="620"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Décima Época</w:t>
            </w:r>
          </w:p>
        </w:tc>
        <w:tc>
          <w:tcPr>
            <w:tcW w:w="1748"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2009686</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6 de 74</w:t>
            </w:r>
          </w:p>
        </w:tc>
      </w:tr>
      <w:tr w:rsidR="002E074E" w:rsidRPr="002E074E" w:rsidTr="00805024">
        <w:tc>
          <w:tcPr>
            <w:tcW w:w="1064"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Plenos de Circuito</w:t>
            </w:r>
          </w:p>
        </w:tc>
        <w:tc>
          <w:tcPr>
            <w:tcW w:w="1567"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Libro 21, Agosto de 2015, Tomo II</w:t>
            </w:r>
          </w:p>
        </w:tc>
        <w:tc>
          <w:tcPr>
            <w:tcW w:w="620"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Pag. 1484</w:t>
            </w:r>
          </w:p>
        </w:tc>
        <w:tc>
          <w:tcPr>
            <w:tcW w:w="1748"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Jurisprudencia(Constitucional, Administrativa)</w:t>
            </w:r>
          </w:p>
        </w:tc>
      </w:tr>
    </w:tbl>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INFORMACIÓN PÚBLICA. TIENE ESE CARÁCTER LA QUE SE ENCUENTRA EN POSESIÓN DE PETRÓLEOS MEXICANOS Y SUS ORGANISMOS SUBSIDIARIOS RELATIVA A LOS RECURSOS PÚBLICOS ENTREGADOS AL SINDICATO DE TRABAJADORES PETROLEROS DE LA REPÚBLICA MEXICANA POR CONCEPTO DE PRESTACIONES LABORALES CONTRACTUALES A FAVOR DE SUS TRABAJADORES.</w:t>
      </w:r>
    </w:p>
    <w:p w:rsidR="00E80AEB" w:rsidRPr="002E074E" w:rsidRDefault="00E80AEB" w:rsidP="002E074E">
      <w:pPr>
        <w:spacing w:after="0" w:line="240" w:lineRule="auto"/>
        <w:jc w:val="both"/>
        <w:textAlignment w:val="baseline"/>
        <w:rPr>
          <w:rFonts w:ascii="Arial" w:eastAsia="Times New Roman" w:hAnsi="Arial" w:cs="Arial"/>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Petróleos Mexicanos y sus organismos subsidiarios (Pemex-Exploración y Producción; Pemex-Refinación; Pemex-Gas y Petroquímica Básica; y Pemex-Petroquímica), constituyen entidades que, conforme a la Ley Federal de Transparencia y Acceso a la Información Pública Gubernamental, están obligadas a proporcionar a los terceros que lo soliciten aquella información que sea pública y de interés general, como es la relativa a los montos y las personas a quienes entreguen, por cualquier motivo, recursos públicos, pues implica la ejecución del presupuesto que les haya sido asignado, respecto del cual, el Director General de ese organismo descentralizado debe rendir cuentas, así como los informes que dichas personas les entreguen sobre el uso y destino de aquéllos; así, los recursos públicos que esos entes entregan al Sindicato de Trabajadores Petroleros de la República Mexicana por concepto de prestaciones laborales contractuales a favor de sus trabajadores, constituyen información pública que </w:t>
      </w:r>
      <w:r w:rsidRPr="002E074E">
        <w:rPr>
          <w:rFonts w:ascii="Arial" w:eastAsia="Times New Roman" w:hAnsi="Arial" w:cs="Arial"/>
          <w:bCs/>
          <w:sz w:val="24"/>
          <w:szCs w:val="24"/>
          <w:lang w:val="es-ES" w:eastAsia="es-ES"/>
        </w:rPr>
        <w:lastRenderedPageBreak/>
        <w:t>puede darse a conocer a los terceros que la soliciten, habida cuenta de que se encuentra directamente vinculada con el patrimonio de los trabajadores aludidos, relativa al pago de prestaciones de índole laboral con recursos públicos presupuestados, respecto de los cuales existe la obligación de rendir cuentas, y no se refiere a datos propios del sindicato o de sus agremiados cuya difusión pudiera afectar su libertad y privacidad como persona jurídica de derecho social, en la medida en que no se refiere a su administración y actividades, o a las cuotas que sus trabajadores afiliados le aportan para el logro de los intereses gremiales.</w:t>
      </w:r>
    </w:p>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PLENO EN MATERIA ADMINISTRATIVA DEL PRIMER CIRCUITO.</w:t>
      </w:r>
    </w:p>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Contradicción de tesis 13/2013. Entre las sustentadas por el Octavo Tribunal Colegiado de Circuito del Centro Auxiliar de la Primera Región, con residencia en Naucalpan, Estado de México, en Auxilio del Décimo Tercer Tribunal Colegiado en Materia Administrativa del Primer Circuito, y el Octavo Tribunal Colegiado en Materia Administrativa del Primer Circuito. 21 de octubre de 2013. La votación se dividió en dos partes: Mayoría de quince votos en cuanto a la competencia; contra el voto de los Magistrados Francisco García Sandoval y Germán Eduardo Baltazar Robles, quien formuló voto particular. Unanimidad de diecisiete votos en cuanto al fondo. Ausente por motivos de salud: Jorge Arturo Camero Ocampo. Ponente: José Ángel Mandujano Gordillo. Secretaria: Noemí Leticia Hernández Román.</w:t>
      </w:r>
    </w:p>
    <w:p w:rsidR="00E80AEB" w:rsidRPr="002E074E"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Esta tesis se publicó el viernes 17 de enero de 2014 a las 13:02 horas en el Semanario Judicial de la Federación y, por ende, se considera de aplicación obligatoria a partir del lunes 20 de enero de 2014, para los efectos previstos en el punto séptimo del Acuerdo General Plenario 19/2013.</w:t>
      </w:r>
    </w:p>
    <w:p w:rsidR="00E80AEB" w:rsidRPr="002E074E" w:rsidRDefault="00E80AEB" w:rsidP="002E074E">
      <w:pPr>
        <w:spacing w:after="0" w:line="240" w:lineRule="auto"/>
        <w:jc w:val="both"/>
        <w:rPr>
          <w:rFonts w:ascii="Arial" w:eastAsia="Times New Roman" w:hAnsi="Arial" w:cs="Arial"/>
          <w:bCs/>
          <w:sz w:val="24"/>
          <w:szCs w:val="24"/>
          <w:lang w:val="es-ES" w:eastAsia="es-ES"/>
        </w:rPr>
      </w:pPr>
    </w:p>
    <w:p w:rsidR="002E074E" w:rsidRPr="00E80AEB"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2.- Distribuye competencias entre los organismos garantes de acceso a la información de la Federación y de las entidades federativas.</w:t>
      </w:r>
    </w:p>
    <w:p w:rsidR="00E80AEB" w:rsidRPr="002E074E" w:rsidRDefault="00E80AEB" w:rsidP="002E074E">
      <w:pPr>
        <w:spacing w:after="0" w:line="240" w:lineRule="auto"/>
        <w:jc w:val="both"/>
        <w:rPr>
          <w:rFonts w:ascii="Arial" w:eastAsia="Times New Roman" w:hAnsi="Arial" w:cs="Arial"/>
          <w:bCs/>
          <w:sz w:val="24"/>
          <w:szCs w:val="24"/>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Estableciendo un último recurso ante el INAI, para el caso de que, incluso los organismos locales confirmen la negativa de información o inexistencia.</w:t>
      </w:r>
    </w:p>
    <w:p w:rsidR="00E80AEB" w:rsidRDefault="00E80AEB" w:rsidP="002E074E">
      <w:pPr>
        <w:spacing w:after="0" w:line="240" w:lineRule="auto"/>
        <w:jc w:val="both"/>
        <w:rPr>
          <w:rFonts w:ascii="Arial" w:eastAsia="Times New Roman" w:hAnsi="Arial" w:cs="Arial"/>
          <w:bCs/>
          <w:sz w:val="24"/>
          <w:szCs w:val="24"/>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Al respecto, el Poder Judicial de la Federación ha establecido que el Derecho a la Información, además de un carácter individual, un carácter social, lo anterior en la siguiente tesis de jurisprudencia:</w:t>
      </w: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063"/>
        <w:gridCol w:w="3453"/>
        <w:gridCol w:w="1655"/>
        <w:gridCol w:w="1683"/>
      </w:tblGrid>
      <w:tr w:rsidR="002E074E" w:rsidRPr="002E074E" w:rsidTr="00805024">
        <w:tc>
          <w:tcPr>
            <w:tcW w:w="1169"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lastRenderedPageBreak/>
              <w:t>Tesis: P./J. 54/2008</w:t>
            </w:r>
          </w:p>
        </w:tc>
        <w:tc>
          <w:tcPr>
            <w:tcW w:w="1954"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Semanario Judicial de la Federación y su Gaceta</w:t>
            </w:r>
          </w:p>
        </w:tc>
        <w:tc>
          <w:tcPr>
            <w:tcW w:w="938"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Novena Época</w:t>
            </w:r>
          </w:p>
        </w:tc>
        <w:tc>
          <w:tcPr>
            <w:tcW w:w="938"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169574</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57 de 74</w:t>
            </w:r>
          </w:p>
        </w:tc>
      </w:tr>
      <w:tr w:rsidR="002E074E" w:rsidRPr="002E074E" w:rsidTr="00805024">
        <w:tc>
          <w:tcPr>
            <w:tcW w:w="1169"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Pleno</w:t>
            </w:r>
          </w:p>
        </w:tc>
        <w:tc>
          <w:tcPr>
            <w:tcW w:w="1954"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Tomo XXVII, Junio de 2008</w:t>
            </w:r>
          </w:p>
        </w:tc>
        <w:tc>
          <w:tcPr>
            <w:tcW w:w="938"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Pag. 743</w:t>
            </w:r>
          </w:p>
        </w:tc>
        <w:tc>
          <w:tcPr>
            <w:tcW w:w="938"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Jurisprudencia (Constitucional)</w:t>
            </w:r>
          </w:p>
        </w:tc>
      </w:tr>
    </w:tbl>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ACCESO A LA INFORMACIÓN. SU NATURALEZA COMO GARANTÍAS INDIVIDUAL Y SOCIAL.</w:t>
      </w:r>
    </w:p>
    <w:p w:rsidR="00E80AEB"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El acceso a la información se distingue de otros derechos intangibles por su doble carácter: como un derecho en sí mismo y como un medio o instrumento para el ejercicio de otros derechos. En efecto, además de un valor propio, la información tiene uno instrumental que sirve como presupuesto del ejercicio de otros derechos y como base para que los gobernados ejerzan un control respecto del funcionamiento institucional de los poderes públicos, por lo que se perfila como un límite a la exclusividad estatal en el manejo de la información y, por ende, como una exigencia social de todo Estado de Derecho. Así, el acceso a la información como garantía individual tiene por objeto maximizar el campo de la autonomía personal, posibilitando el ejercicio de la libertad de expresión en un contexto de mayor diversidad de datos, voces y opiniones; incluso algunos instrumentos internacionales lo asocian a la libertad de pensamiento y expresión, a las cuales describen como el derecho que comprende la libertad de buscar, recibir y difundir informaciones e ideas de toda índole. </w:t>
      </w:r>
    </w:p>
    <w:p w:rsidR="00E80AEB" w:rsidRPr="002E074E" w:rsidRDefault="00E80AEB" w:rsidP="002E074E">
      <w:pPr>
        <w:spacing w:after="0" w:line="240" w:lineRule="auto"/>
        <w:jc w:val="both"/>
        <w:textAlignment w:val="baseline"/>
        <w:rPr>
          <w:rFonts w:ascii="Arial" w:eastAsia="Times New Roman" w:hAnsi="Arial" w:cs="Arial"/>
          <w:bCs/>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otro lado, el acceso a la información como derecho colectivo o garantía social cobra un marcado carácter público en tanto que funcionalmente tiende a revelar el empleo instrumental de la información no sólo como factor de autorrealización personal, sino como mecanismo de control institucional, pues se trata de un derecho fundado en una de las características principales del gobierno republicano, que es el de la publicidad de los actos de gobierno y la transparencia de la administración. Por tanto, este derecho resulta ser una consecuencia directa del principio administrativo de transparencia de la información pública gubernamental y, a la vez, se vincula con el derecho de participación de los ciudadanos en la vida pública, protegido por la Constitución Política de los Estados Unidos Mexicanos.</w:t>
      </w:r>
    </w:p>
    <w:p w:rsidR="002E074E" w:rsidRP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Controversia constitucional 61/2005. Municipio de Torreón, Estado de Coahuila. 24 de enero de 2008. Unanimidad de diez votos. Ausente: José Ramón Cossío Díaz. Ponente: José de Jesús Gudiño Pelayo. Secretaria: Carmina Cortés Rodríguez.</w:t>
      </w:r>
    </w:p>
    <w:p w:rsidR="002304D6" w:rsidRDefault="002304D6"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doce de mayo en curso, aprobó, con el número 54/2008, la tesis jurisprudencial que antecede. México, Distrito Federal, a doce de mayo de dos mil ocho.</w:t>
      </w:r>
    </w:p>
    <w:p w:rsidR="002304D6" w:rsidRPr="002E074E" w:rsidRDefault="002304D6"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3.- </w:t>
      </w:r>
      <w:r w:rsidRPr="002E074E">
        <w:rPr>
          <w:rFonts w:ascii="Arial" w:eastAsia="Times New Roman" w:hAnsi="Arial" w:cs="Arial"/>
          <w:bCs/>
          <w:sz w:val="24"/>
          <w:szCs w:val="24"/>
          <w:shd w:val="clear" w:color="auto" w:fill="FFFFFF"/>
          <w:lang w:val="es-ES" w:eastAsia="es-ES"/>
        </w:rPr>
        <w:t xml:space="preserve">Define la integración y funcionamiento del </w:t>
      </w:r>
      <w:r w:rsidRPr="002E074E">
        <w:rPr>
          <w:rFonts w:ascii="Arial" w:eastAsia="Times New Roman" w:hAnsi="Arial" w:cs="Arial"/>
          <w:bCs/>
          <w:sz w:val="24"/>
          <w:szCs w:val="24"/>
          <w:bdr w:val="none" w:sz="0" w:space="0" w:color="auto" w:frame="1"/>
          <w:shd w:val="clear" w:color="auto" w:fill="FFFFFF"/>
          <w:lang w:val="es-ES" w:eastAsia="es-ES"/>
        </w:rPr>
        <w:t>Sistema Nacional de Transparencia</w:t>
      </w:r>
      <w:r w:rsidRPr="002E074E">
        <w:rPr>
          <w:rFonts w:ascii="Arial" w:eastAsia="Times New Roman" w:hAnsi="Arial" w:cs="Arial"/>
          <w:bCs/>
          <w:sz w:val="24"/>
          <w:szCs w:val="24"/>
          <w:shd w:val="clear" w:color="auto" w:fill="FFFFFF"/>
          <w:lang w:val="es-ES" w:eastAsia="es-ES"/>
        </w:rPr>
        <w:t>, Acceso a la Información Pública y Protección de Datos Personales, cuyo propósito será fortalecer la rendición de cuentas del Estado mexicano.</w:t>
      </w:r>
    </w:p>
    <w:p w:rsidR="002304D6" w:rsidRPr="002E074E" w:rsidRDefault="002304D6" w:rsidP="002E074E">
      <w:pPr>
        <w:spacing w:after="0" w:line="240" w:lineRule="auto"/>
        <w:jc w:val="both"/>
        <w:rPr>
          <w:rFonts w:ascii="Arial" w:eastAsia="Times New Roman" w:hAnsi="Arial" w:cs="Arial"/>
          <w:bCs/>
          <w:sz w:val="24"/>
          <w:szCs w:val="24"/>
          <w:shd w:val="clear" w:color="auto" w:fill="FFFFFF"/>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Integrando a los organismos locales, al respecto el Poder Judicial de la Federación se ha pronunciado al respecto sobre el fortalecimiento e independencia de los organismos locales en los términos siguientes:</w:t>
      </w:r>
    </w:p>
    <w:p w:rsidR="002304D6" w:rsidRPr="002E074E" w:rsidRDefault="002304D6" w:rsidP="002E074E">
      <w:pPr>
        <w:spacing w:after="0" w:line="240" w:lineRule="auto"/>
        <w:jc w:val="both"/>
        <w:rPr>
          <w:rFonts w:ascii="Arial" w:eastAsia="Times New Roman" w:hAnsi="Arial" w:cs="Arial"/>
          <w:bCs/>
          <w:sz w:val="24"/>
          <w:szCs w:val="24"/>
          <w:lang w:val="es-ES" w:eastAsia="es-ES"/>
        </w:rPr>
      </w:pP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435"/>
        <w:gridCol w:w="2833"/>
        <w:gridCol w:w="1204"/>
        <w:gridCol w:w="2382"/>
      </w:tblGrid>
      <w:tr w:rsidR="002E074E" w:rsidRPr="002E074E" w:rsidTr="00805024">
        <w:tc>
          <w:tcPr>
            <w:tcW w:w="1375"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Tesis: P./J. 6/2012 (10a.)</w:t>
            </w:r>
          </w:p>
        </w:tc>
        <w:tc>
          <w:tcPr>
            <w:tcW w:w="1600"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Semanario Judicial de la Federación y su Gaceta</w:t>
            </w:r>
          </w:p>
        </w:tc>
        <w:tc>
          <w:tcPr>
            <w:tcW w:w="680"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Décima Época</w:t>
            </w:r>
          </w:p>
        </w:tc>
        <w:tc>
          <w:tcPr>
            <w:tcW w:w="1345"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2000967</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24 de 74</w:t>
            </w:r>
          </w:p>
        </w:tc>
      </w:tr>
      <w:tr w:rsidR="002E074E" w:rsidRPr="002E074E" w:rsidTr="00805024">
        <w:tc>
          <w:tcPr>
            <w:tcW w:w="1375"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Pleno</w:t>
            </w:r>
          </w:p>
        </w:tc>
        <w:tc>
          <w:tcPr>
            <w:tcW w:w="1600"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Libro IX, Junio de 2012, Tomo 1</w:t>
            </w:r>
          </w:p>
        </w:tc>
        <w:tc>
          <w:tcPr>
            <w:tcW w:w="680"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Pag. 19</w:t>
            </w:r>
          </w:p>
        </w:tc>
        <w:tc>
          <w:tcPr>
            <w:tcW w:w="1345" w:type="pct"/>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bdr w:val="none" w:sz="0" w:space="0" w:color="auto" w:frame="1"/>
                <w:lang w:val="es-ES" w:eastAsia="es-ES"/>
              </w:rPr>
            </w:pPr>
            <w:r w:rsidRPr="002E074E">
              <w:rPr>
                <w:rFonts w:ascii="Arial" w:eastAsia="Times New Roman" w:hAnsi="Arial" w:cs="Arial"/>
                <w:bCs/>
                <w:sz w:val="24"/>
                <w:szCs w:val="24"/>
                <w:bdr w:val="none" w:sz="0" w:space="0" w:color="auto" w:frame="1"/>
                <w:lang w:val="es-ES" w:eastAsia="es-ES"/>
              </w:rPr>
              <w:t>Jurisprudencia</w:t>
            </w:r>
          </w:p>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(Constitucional)</w:t>
            </w:r>
          </w:p>
        </w:tc>
      </w:tr>
    </w:tbl>
    <w:p w:rsidR="002304D6" w:rsidRDefault="002304D6" w:rsidP="002E074E">
      <w:pPr>
        <w:spacing w:after="0" w:line="240" w:lineRule="auto"/>
        <w:jc w:val="both"/>
        <w:textAlignment w:val="baseline"/>
        <w:rPr>
          <w:rFonts w:ascii="Arial" w:eastAsia="Times New Roman" w:hAnsi="Arial" w:cs="Arial"/>
          <w:bCs/>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CONTROVERSIA CONSTITUCIONAL. LA IMPUGNACIÓN DE RESOLUCIONES DICTADAS POR LOS ÓRGANOS ESTATALES ESPECIALIZADOS EN MATERIA DE ACCESO A LA INFORMACIÓN PÚBLICA, POR MOTIVOS DE MERA LEGALIDAD Y NO POR UN PROBLEMA DE INVASIÓN DE ESFERAS, CONSTITUYE UN MOTIVO MANIFIESTO E INDUDABLE DE IMPROCEDENCIA QUE LLEVA A DESECHAR DE PLANO LA DEMANDA.</w:t>
      </w:r>
    </w:p>
    <w:p w:rsidR="002304D6" w:rsidRDefault="002304D6"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Acorde con el artículo </w:t>
      </w:r>
      <w:hyperlink r:id="rId12" w:history="1">
        <w:r w:rsidRPr="002E074E">
          <w:rPr>
            <w:rFonts w:ascii="Arial" w:eastAsia="Times New Roman" w:hAnsi="Arial" w:cs="Arial"/>
            <w:bCs/>
            <w:sz w:val="24"/>
            <w:szCs w:val="24"/>
            <w:bdr w:val="none" w:sz="0" w:space="0" w:color="auto" w:frame="1"/>
            <w:lang w:val="es-ES" w:eastAsia="es-ES"/>
          </w:rPr>
          <w:t>25 de la Ley Reglamentaria de las Fracciones I y II del Artículo 105 de la Constitución Política de los Estados Unidos Mexicanos</w:t>
        </w:r>
      </w:hyperlink>
      <w:r w:rsidRPr="002E074E">
        <w:rPr>
          <w:rFonts w:ascii="Arial" w:eastAsia="Times New Roman" w:hAnsi="Arial" w:cs="Arial"/>
          <w:bCs/>
          <w:sz w:val="24"/>
          <w:szCs w:val="24"/>
          <w:lang w:val="es-ES" w:eastAsia="es-ES"/>
        </w:rPr>
        <w:t xml:space="preserve">, el Ministro instructor podrá desechar de plano la demanda de controversia constitucional si de su lectura y sus anexos advierte un motivo manifiesto e indudable de improcedencia, de modo que la fase probatoria y la contestación no puedan desvirtuarlo. En este tenor, y toda vez que el Tribunal Pleno de la Suprema Corte de Justicia de la Nación ha establecido que la controversia constitucional no es la vía idónea para impugnar resoluciones jurisdiccionales o de </w:t>
      </w:r>
      <w:r w:rsidRPr="002E074E">
        <w:rPr>
          <w:rFonts w:ascii="Arial" w:eastAsia="Times New Roman" w:hAnsi="Arial" w:cs="Arial"/>
          <w:bCs/>
          <w:sz w:val="24"/>
          <w:szCs w:val="24"/>
          <w:lang w:val="es-ES" w:eastAsia="es-ES"/>
        </w:rPr>
        <w:lastRenderedPageBreak/>
        <w:t>carácter análogo, salvo que exista un problema de invasión de esferas, si del escrito inicial de demanda se advierte que se controvierte una resolución dictada por un órgano estatal especializado en materia de acceso a la información pública, únicamente por motivos de mera legalidad, como que la orden de entrega de información no se ajustó a la ley de la materia y/o la forma en que se llevó a cabo el procedimiento administrativo respectivo, como si se tratara de un recurso o medio ulterior de defensa, es evidente que se actualiza un motivo manifiesto e indudable de improcedencia que lleva a desechar de plano la demanda.</w:t>
      </w:r>
    </w:p>
    <w:p w:rsidR="002304D6" w:rsidRPr="002E074E" w:rsidRDefault="002304D6"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sz w:val="24"/>
          <w:szCs w:val="24"/>
          <w:lang w:eastAsia="es-MX"/>
        </w:rPr>
      </w:pPr>
      <w:r w:rsidRPr="002E074E">
        <w:rPr>
          <w:rFonts w:ascii="Arial" w:eastAsia="Times New Roman" w:hAnsi="Arial" w:cs="Arial"/>
          <w:sz w:val="24"/>
          <w:szCs w:val="24"/>
          <w:lang w:eastAsia="es-MX"/>
        </w:rPr>
        <w:t>Recurso de reclamación 1/2010-CA, derivado de la controversia constitucional 108/2009. Poder Judicial del Estado de Nayarit. 24 de enero de 2012. Mayoría de ocho votos; votaron en contra: Sergio Salvador Aguirre Anguiano y Luis María Aguilar Morales. Ausente: Juan N. Silva Meza. Ponente: Sergio A. Valls Hernández. Secretaria: Laura García Velasco.</w:t>
      </w:r>
    </w:p>
    <w:p w:rsidR="002304D6" w:rsidRPr="002E074E" w:rsidRDefault="002304D6" w:rsidP="002E074E">
      <w:pPr>
        <w:spacing w:after="0" w:line="240" w:lineRule="auto"/>
        <w:jc w:val="both"/>
        <w:textAlignment w:val="baseline"/>
        <w:rPr>
          <w:rFonts w:ascii="Arial" w:eastAsia="Times New Roman" w:hAnsi="Arial" w:cs="Arial"/>
          <w:sz w:val="24"/>
          <w:szCs w:val="24"/>
          <w:lang w:eastAsia="es-MX"/>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tres de mayo en curso, aprobó, con el número 6/2012 (10a.), la tesis jurisprudencial que antecede. México, Distrito Federal, a tres de mayo de dos mil doce.</w:t>
      </w:r>
    </w:p>
    <w:p w:rsidR="002304D6" w:rsidRPr="002E074E" w:rsidRDefault="002304D6"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4.- </w:t>
      </w:r>
      <w:r w:rsidRPr="002E074E">
        <w:rPr>
          <w:rFonts w:ascii="Arial" w:eastAsia="Times New Roman" w:hAnsi="Arial" w:cs="Arial"/>
          <w:bCs/>
          <w:sz w:val="24"/>
          <w:szCs w:val="24"/>
          <w:shd w:val="clear" w:color="auto" w:fill="FFFFFF"/>
          <w:lang w:val="es-ES" w:eastAsia="es-ES"/>
        </w:rPr>
        <w:t>El Sistema Nacional de Transparencia estará integrado por el Instituto Nacional de Transparencia y Acceso a la Información; los organismos garantes de las entidades federativas; la Auditoría Superior de la Federación; el Archivo General de la Nación; y el Instituto Nacional de Estadística y Geografía.</w:t>
      </w: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Que a su vez forman parte del Sistema Nacional y Estatales para el combate de la corrupción.</w:t>
      </w:r>
    </w:p>
    <w:p w:rsidR="002304D6" w:rsidRDefault="002304D6" w:rsidP="002E074E">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5.- </w:t>
      </w:r>
      <w:r w:rsidRPr="002E074E">
        <w:rPr>
          <w:rFonts w:ascii="Arial" w:eastAsia="Times New Roman" w:hAnsi="Arial" w:cs="Arial"/>
          <w:bCs/>
          <w:sz w:val="24"/>
          <w:szCs w:val="24"/>
          <w:shd w:val="clear" w:color="auto" w:fill="FFFFFF"/>
          <w:lang w:val="es-ES" w:eastAsia="es-ES"/>
        </w:rPr>
        <w:t>El</w:t>
      </w:r>
      <w:r w:rsidRPr="002E074E">
        <w:rPr>
          <w:rFonts w:ascii="Arial" w:eastAsia="Times New Roman" w:hAnsi="Arial" w:cs="Arial"/>
          <w:bCs/>
          <w:sz w:val="24"/>
          <w:szCs w:val="24"/>
          <w:bdr w:val="none" w:sz="0" w:space="0" w:color="auto" w:frame="1"/>
          <w:shd w:val="clear" w:color="auto" w:fill="FFFFFF"/>
          <w:lang w:val="es-ES" w:eastAsia="es-ES"/>
        </w:rPr>
        <w:t xml:space="preserve"> INAI encabezará y coordinará el Sistema Nacional de Transparencia.</w:t>
      </w:r>
      <w:r w:rsidRPr="002E074E">
        <w:rPr>
          <w:rFonts w:ascii="Arial" w:eastAsia="Times New Roman" w:hAnsi="Arial" w:cs="Arial"/>
          <w:bCs/>
          <w:sz w:val="24"/>
          <w:szCs w:val="24"/>
          <w:shd w:val="clear" w:color="auto" w:fill="FFFFFF"/>
          <w:lang w:val="es-ES" w:eastAsia="es-ES"/>
        </w:rPr>
        <w:t> Conocerá y resolverá, de oficio o a petición de los organismos garantes de las entidades federativas, los recursos de revisión que por su interés o trascendencia así lo ameriten.</w:t>
      </w:r>
    </w:p>
    <w:p w:rsidR="002304D6" w:rsidRDefault="002304D6" w:rsidP="002E074E">
      <w:pPr>
        <w:spacing w:after="0" w:line="240" w:lineRule="auto"/>
        <w:jc w:val="both"/>
        <w:rPr>
          <w:rFonts w:ascii="Arial" w:eastAsia="Times New Roman" w:hAnsi="Arial" w:cs="Arial"/>
          <w:bCs/>
          <w:sz w:val="24"/>
          <w:szCs w:val="24"/>
          <w:shd w:val="clear" w:color="auto" w:fill="FFFFFF"/>
          <w:lang w:val="es-ES" w:eastAsia="es-ES"/>
        </w:rPr>
      </w:pPr>
    </w:p>
    <w:p w:rsid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Aunque no exista una petición, el INAI tiene facultades para revisar si los organismos locales actuaron conforme a la Ley.</w:t>
      </w:r>
    </w:p>
    <w:p w:rsidR="002304D6" w:rsidRPr="002E074E" w:rsidRDefault="002304D6" w:rsidP="002E074E">
      <w:pPr>
        <w:spacing w:after="0" w:line="240" w:lineRule="auto"/>
        <w:jc w:val="both"/>
        <w:rPr>
          <w:rFonts w:ascii="Arial" w:eastAsia="Times New Roman" w:hAnsi="Arial" w:cs="Arial"/>
          <w:bCs/>
          <w:sz w:val="24"/>
          <w:szCs w:val="24"/>
          <w:shd w:val="clear" w:color="auto" w:fill="FFFFFF"/>
          <w:lang w:val="es-ES" w:eastAsia="es-ES"/>
        </w:rPr>
      </w:pPr>
    </w:p>
    <w:tbl>
      <w:tblPr>
        <w:tblW w:w="0" w:type="auto"/>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610"/>
        <w:gridCol w:w="2974"/>
        <w:gridCol w:w="1169"/>
        <w:gridCol w:w="3101"/>
      </w:tblGrid>
      <w:tr w:rsidR="002E074E" w:rsidRPr="002E074E" w:rsidTr="00805024">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Tesis: P./J. 45/2007</w:t>
            </w:r>
          </w:p>
        </w:tc>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Semanario Judicial de la Federación y su Gaceta</w:t>
            </w:r>
          </w:p>
        </w:tc>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Novena Época</w:t>
            </w:r>
          </w:p>
        </w:tc>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170722</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66 de 74</w:t>
            </w:r>
          </w:p>
        </w:tc>
      </w:tr>
      <w:tr w:rsidR="002E074E" w:rsidRPr="002E074E" w:rsidTr="00805024">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lastRenderedPageBreak/>
              <w:t>Pleno</w:t>
            </w:r>
          </w:p>
        </w:tc>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Tomo XXVI, Diciembre de 2007</w:t>
            </w:r>
          </w:p>
        </w:tc>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Pag. 991</w:t>
            </w:r>
          </w:p>
        </w:tc>
        <w:tc>
          <w:tcPr>
            <w:tcW w:w="0" w:type="auto"/>
            <w:tcBorders>
              <w:top w:val="single" w:sz="6" w:space="0" w:color="A0A0A0"/>
              <w:left w:val="single" w:sz="6" w:space="0" w:color="A0A0A0"/>
              <w:bottom w:val="single" w:sz="6" w:space="0" w:color="A0A0A0"/>
              <w:right w:val="single" w:sz="6" w:space="0" w:color="A0A0A0"/>
            </w:tcBorders>
            <w:shd w:val="clear" w:color="auto" w:fill="auto"/>
            <w:vAlign w:val="bottom"/>
            <w:hideMark/>
          </w:tcPr>
          <w:p w:rsidR="002E074E" w:rsidRPr="002E074E" w:rsidRDefault="002E074E" w:rsidP="002E074E">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Jurisprudencia (Constitucional, Administrativa)</w:t>
            </w:r>
          </w:p>
        </w:tc>
      </w:tr>
    </w:tbl>
    <w:p w:rsidR="002304D6" w:rsidRDefault="002304D6" w:rsidP="002E074E">
      <w:pPr>
        <w:spacing w:after="0" w:line="240" w:lineRule="auto"/>
        <w:jc w:val="both"/>
        <w:textAlignment w:val="baseline"/>
        <w:rPr>
          <w:rFonts w:ascii="Arial" w:eastAsia="Times New Roman" w:hAnsi="Arial" w:cs="Arial"/>
          <w:bCs/>
          <w:sz w:val="24"/>
          <w:szCs w:val="24"/>
          <w:lang w:val="es-ES" w:eastAsia="es-ES"/>
        </w:rPr>
      </w:pPr>
    </w:p>
    <w:p w:rsidR="002E074E" w:rsidRPr="002E074E" w:rsidRDefault="002E074E" w:rsidP="002E074E">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INFORMACIÓN RESERVADA. EXCEPCIÓN A LA PROHIBICIÓN DE SU DIVULGACIÓN.</w:t>
      </w:r>
    </w:p>
    <w:p w:rsidR="002304D6" w:rsidRDefault="002304D6"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términos de las </w:t>
      </w:r>
      <w:hyperlink r:id="rId13" w:history="1">
        <w:r w:rsidRPr="002E074E">
          <w:rPr>
            <w:rFonts w:ascii="Arial" w:eastAsia="Times New Roman" w:hAnsi="Arial" w:cs="Arial"/>
            <w:bCs/>
            <w:sz w:val="24"/>
            <w:szCs w:val="24"/>
            <w:bdr w:val="none" w:sz="0" w:space="0" w:color="auto" w:frame="1"/>
            <w:lang w:val="es-ES" w:eastAsia="es-ES"/>
          </w:rPr>
          <w:t>fracciones IV y VI del artículo 14 de la Ley Federal de Transparencia y Acceso a la Información Pública Gubernamental</w:t>
        </w:r>
      </w:hyperlink>
      <w:r w:rsidRPr="002E074E">
        <w:rPr>
          <w:rFonts w:ascii="Arial" w:eastAsia="Times New Roman" w:hAnsi="Arial" w:cs="Arial"/>
          <w:bCs/>
          <w:sz w:val="24"/>
          <w:szCs w:val="24"/>
          <w:lang w:val="es-ES" w:eastAsia="es-ES"/>
        </w:rPr>
        <w:t>, tanto los expedientes judiciales que no hayan causado estado, como las opiniones, recomendaciones o puntos de vista que formen parte del proceso deliberativo de los servidores públicos, mientras no sea adoptada la decisión definitiva, constituyen información reservada. No obstante, la imposibilidad de acceder a dicha información no puede considerarse como una regla absoluta, porque en aquellos supuestos en los cuales su difusión producirá mayores beneficios para la sociedad que los daños que pudieran provocarse con su divulgación, debe hacerse una excepción a la regla general, privilegiando la transparencia y difusión de la información respectiva.</w:t>
      </w:r>
    </w:p>
    <w:p w:rsidR="002304D6" w:rsidRPr="002E074E" w:rsidRDefault="002304D6" w:rsidP="002E074E">
      <w:pPr>
        <w:spacing w:after="0" w:line="240" w:lineRule="auto"/>
        <w:jc w:val="both"/>
        <w:textAlignment w:val="baseline"/>
        <w:rPr>
          <w:rFonts w:ascii="Arial" w:eastAsia="Times New Roman" w:hAnsi="Arial" w:cs="Arial"/>
          <w:bCs/>
          <w:sz w:val="24"/>
          <w:szCs w:val="24"/>
          <w:lang w:val="es-ES" w:eastAsia="es-ES"/>
        </w:rPr>
      </w:pPr>
    </w:p>
    <w:p w:rsidR="002E074E" w:rsidRDefault="002E074E" w:rsidP="002E074E">
      <w:pPr>
        <w:spacing w:after="0" w:line="240" w:lineRule="auto"/>
        <w:jc w:val="both"/>
        <w:textAlignment w:val="baseline"/>
        <w:rPr>
          <w:rFonts w:ascii="Arial" w:eastAsia="Times New Roman" w:hAnsi="Arial" w:cs="Arial"/>
          <w:sz w:val="24"/>
          <w:szCs w:val="24"/>
          <w:lang w:eastAsia="es-MX"/>
        </w:rPr>
      </w:pPr>
      <w:r w:rsidRPr="002E074E">
        <w:rPr>
          <w:rFonts w:ascii="Arial" w:eastAsia="Times New Roman" w:hAnsi="Arial" w:cs="Arial"/>
          <w:sz w:val="24"/>
          <w:szCs w:val="24"/>
          <w:lang w:eastAsia="es-MX"/>
        </w:rPr>
        <w:t>Acción de inconstitucionalidad 26/2006. Senadores integrantes de la Quincuagésima Novena Legislatura del Congreso de la Unión. 7 de junio de 2007. Unanimidad de nueve votos. Ausente: José de Jesús Gudiño Pelayo. Impedido: José Ramón Cossío Díaz. Ponente: Sergio Salvador Aguirre Anguiano. Secretarias: Andrea Zambrana Castañeda, Lourdes Ferrer Mac-GregorPoisot y María Estela Ferrer Mac GregorPoisot.</w:t>
      </w:r>
    </w:p>
    <w:p w:rsidR="002304D6" w:rsidRPr="002E074E" w:rsidRDefault="002304D6" w:rsidP="002E074E">
      <w:pPr>
        <w:spacing w:after="0" w:line="240" w:lineRule="auto"/>
        <w:jc w:val="both"/>
        <w:textAlignment w:val="baseline"/>
        <w:rPr>
          <w:rFonts w:ascii="Arial" w:eastAsia="Times New Roman" w:hAnsi="Arial" w:cs="Arial"/>
          <w:sz w:val="24"/>
          <w:szCs w:val="24"/>
          <w:lang w:eastAsia="es-MX"/>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quince de octubre en curso, aprobó, con el número 45/2007, la tesis jurisprudencial que antecede. México, Distrito Federal, a quince de octubre de dos mil siete.</w:t>
      </w:r>
    </w:p>
    <w:p w:rsidR="002304D6" w:rsidRPr="002E074E" w:rsidRDefault="002304D6"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6.- </w:t>
      </w:r>
      <w:r w:rsidRPr="002E074E">
        <w:rPr>
          <w:rFonts w:ascii="Arial" w:eastAsia="Times New Roman" w:hAnsi="Arial" w:cs="Arial"/>
          <w:bCs/>
          <w:sz w:val="24"/>
          <w:szCs w:val="24"/>
          <w:shd w:val="clear" w:color="auto" w:fill="FFFFFF"/>
          <w:lang w:val="es-ES" w:eastAsia="es-ES"/>
        </w:rPr>
        <w:t>Se crea una </w:t>
      </w:r>
      <w:r w:rsidRPr="002E074E">
        <w:rPr>
          <w:rFonts w:ascii="Arial" w:eastAsia="Times New Roman" w:hAnsi="Arial" w:cs="Arial"/>
          <w:bCs/>
          <w:sz w:val="24"/>
          <w:szCs w:val="24"/>
          <w:bdr w:val="none" w:sz="0" w:space="0" w:color="auto" w:frame="1"/>
          <w:shd w:val="clear" w:color="auto" w:fill="FFFFFF"/>
          <w:lang w:val="es-ES" w:eastAsia="es-ES"/>
        </w:rPr>
        <w:t>Plataforma Nacional de Transparencia</w:t>
      </w:r>
      <w:r w:rsidRPr="002E074E">
        <w:rPr>
          <w:rFonts w:ascii="Arial" w:eastAsia="Times New Roman" w:hAnsi="Arial" w:cs="Arial"/>
          <w:bCs/>
          <w:sz w:val="24"/>
          <w:szCs w:val="24"/>
          <w:shd w:val="clear" w:color="auto" w:fill="FFFFFF"/>
          <w:lang w:val="es-ES" w:eastAsia="es-ES"/>
        </w:rPr>
        <w:t> que permita cumplir con los procedimientos y obligaciones de los sujetos obligados, atendiendo las necesidades de accesibilidad de los usuarios.</w:t>
      </w:r>
    </w:p>
    <w:p w:rsidR="002304D6" w:rsidRPr="002E074E" w:rsidRDefault="002304D6" w:rsidP="002E074E">
      <w:pPr>
        <w:spacing w:after="0" w:line="240" w:lineRule="auto"/>
        <w:jc w:val="both"/>
        <w:rPr>
          <w:rFonts w:ascii="Arial" w:eastAsia="Times New Roman" w:hAnsi="Arial" w:cs="Arial"/>
          <w:bCs/>
          <w:sz w:val="24"/>
          <w:szCs w:val="24"/>
          <w:shd w:val="clear" w:color="auto" w:fill="FFFFFF"/>
          <w:lang w:val="es-ES" w:eastAsia="es-ES"/>
        </w:rPr>
      </w:pPr>
    </w:p>
    <w:p w:rsid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lastRenderedPageBreak/>
        <w:t>Se sustituyen los sistemas electrónicos estatales que se implementaron para solicitar información, por una sola plataforma nacional, con el propósito de que el INAI tenga el control sobre lo que piden los ciudadanos.</w:t>
      </w:r>
    </w:p>
    <w:p w:rsidR="002304D6" w:rsidRPr="002E074E" w:rsidRDefault="002304D6" w:rsidP="002E074E">
      <w:pPr>
        <w:spacing w:after="0" w:line="240" w:lineRule="auto"/>
        <w:jc w:val="both"/>
        <w:rPr>
          <w:rFonts w:ascii="Arial" w:eastAsia="Times New Roman" w:hAnsi="Arial" w:cs="Arial"/>
          <w:bCs/>
          <w:sz w:val="24"/>
          <w:szCs w:val="24"/>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7.- </w:t>
      </w:r>
      <w:r w:rsidRPr="002E074E">
        <w:rPr>
          <w:rFonts w:ascii="Arial" w:eastAsia="Times New Roman" w:hAnsi="Arial" w:cs="Arial"/>
          <w:bCs/>
          <w:sz w:val="24"/>
          <w:szCs w:val="24"/>
          <w:shd w:val="clear" w:color="auto" w:fill="FFFFFF"/>
          <w:lang w:val="es-ES" w:eastAsia="es-ES"/>
        </w:rPr>
        <w:t>El Sistema Nacional establece </w:t>
      </w:r>
      <w:r w:rsidRPr="002E074E">
        <w:rPr>
          <w:rFonts w:ascii="Arial" w:eastAsia="Times New Roman" w:hAnsi="Arial" w:cs="Arial"/>
          <w:bCs/>
          <w:sz w:val="24"/>
          <w:szCs w:val="24"/>
          <w:bdr w:val="none" w:sz="0" w:space="0" w:color="auto" w:frame="1"/>
          <w:shd w:val="clear" w:color="auto" w:fill="FFFFFF"/>
          <w:lang w:val="es-ES" w:eastAsia="es-ES"/>
        </w:rPr>
        <w:t>50 obligaciones de transparencia comunes para todos los sujetos obligados</w:t>
      </w:r>
      <w:r w:rsidRPr="002E074E">
        <w:rPr>
          <w:rFonts w:ascii="Arial" w:eastAsia="Times New Roman" w:hAnsi="Arial" w:cs="Arial"/>
          <w:bCs/>
          <w:sz w:val="24"/>
          <w:szCs w:val="24"/>
          <w:shd w:val="clear" w:color="auto" w:fill="FFFFFF"/>
          <w:lang w:val="es-ES" w:eastAsia="es-ES"/>
        </w:rPr>
        <w:t>, a fin de que sean contempladas en la ley federal y en las leyes de las entidades federativas.</w:t>
      </w:r>
    </w:p>
    <w:p w:rsidR="002304D6" w:rsidRDefault="002304D6" w:rsidP="002E074E">
      <w:pPr>
        <w:spacing w:after="0" w:line="240" w:lineRule="auto"/>
        <w:jc w:val="both"/>
        <w:rPr>
          <w:rFonts w:ascii="Arial" w:eastAsia="Times New Roman" w:hAnsi="Arial" w:cs="Arial"/>
          <w:bCs/>
          <w:sz w:val="24"/>
          <w:szCs w:val="24"/>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Actualmente la Ley de Información Pública local incluye cuarenta y un obligaciones, algunas de ellas repetidas, por lo que resulta imperioso ajustar la normativa estatal.</w:t>
      </w:r>
    </w:p>
    <w:p w:rsidR="002304D6" w:rsidRDefault="002304D6" w:rsidP="002E074E">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8.- </w:t>
      </w:r>
      <w:r w:rsidRPr="002E074E">
        <w:rPr>
          <w:rFonts w:ascii="Arial" w:eastAsia="Times New Roman" w:hAnsi="Arial" w:cs="Arial"/>
          <w:bCs/>
          <w:sz w:val="24"/>
          <w:szCs w:val="24"/>
          <w:shd w:val="clear" w:color="auto" w:fill="FFFFFF"/>
          <w:lang w:val="es-ES" w:eastAsia="es-ES"/>
        </w:rPr>
        <w:t xml:space="preserve">Regula, además, los </w:t>
      </w:r>
      <w:r w:rsidRPr="002E074E">
        <w:rPr>
          <w:rFonts w:ascii="Arial" w:eastAsia="Times New Roman" w:hAnsi="Arial" w:cs="Arial"/>
          <w:bCs/>
          <w:sz w:val="24"/>
          <w:szCs w:val="24"/>
          <w:bdr w:val="none" w:sz="0" w:space="0" w:color="auto" w:frame="1"/>
          <w:shd w:val="clear" w:color="auto" w:fill="FFFFFF"/>
          <w:lang w:val="es-ES" w:eastAsia="es-ES"/>
        </w:rPr>
        <w:t>medios de impugnación</w:t>
      </w:r>
      <w:r w:rsidRPr="002E074E">
        <w:rPr>
          <w:rFonts w:ascii="Arial" w:eastAsia="Times New Roman" w:hAnsi="Arial" w:cs="Arial"/>
          <w:bCs/>
          <w:sz w:val="24"/>
          <w:szCs w:val="24"/>
          <w:shd w:val="clear" w:color="auto" w:fill="FFFFFF"/>
          <w:lang w:val="es-ES" w:eastAsia="es-ES"/>
        </w:rPr>
        <w:t>, la organización, funcionamiento y coordinación del Sistema Nacional de Transparencia, Acceso a la Información y Protección de Datos Personales.</w:t>
      </w:r>
    </w:p>
    <w:p w:rsidR="001C1CCF" w:rsidRDefault="001C1CCF" w:rsidP="002E074E">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9.- </w:t>
      </w:r>
      <w:r w:rsidRPr="002E074E">
        <w:rPr>
          <w:rFonts w:ascii="Arial" w:eastAsia="Times New Roman" w:hAnsi="Arial" w:cs="Arial"/>
          <w:bCs/>
          <w:sz w:val="24"/>
          <w:szCs w:val="24"/>
          <w:shd w:val="clear" w:color="auto" w:fill="FFFFFF"/>
          <w:lang w:val="es-ES" w:eastAsia="es-ES"/>
        </w:rPr>
        <w:t xml:space="preserve">En materia de </w:t>
      </w:r>
      <w:r w:rsidRPr="002E074E">
        <w:rPr>
          <w:rFonts w:ascii="Arial" w:eastAsia="Times New Roman" w:hAnsi="Arial" w:cs="Arial"/>
          <w:bCs/>
          <w:sz w:val="24"/>
          <w:szCs w:val="24"/>
          <w:bdr w:val="none" w:sz="0" w:space="0" w:color="auto" w:frame="1"/>
          <w:shd w:val="clear" w:color="auto" w:fill="FFFFFF"/>
          <w:lang w:val="es-ES" w:eastAsia="es-ES"/>
        </w:rPr>
        <w:t xml:space="preserve">sanciones </w:t>
      </w:r>
      <w:r w:rsidRPr="002E074E">
        <w:rPr>
          <w:rFonts w:ascii="Arial" w:eastAsia="Times New Roman" w:hAnsi="Arial" w:cs="Arial"/>
          <w:bCs/>
          <w:sz w:val="24"/>
          <w:szCs w:val="24"/>
          <w:shd w:val="clear" w:color="auto" w:fill="FFFFFF"/>
          <w:lang w:val="es-ES" w:eastAsia="es-ES"/>
        </w:rPr>
        <w:t>se establecen las siguientes: falta de respuesta a las solicitudes de información; actuar con negligencia, dolo o mala fe durante la sustanciación de las solicitudes; incumplir los plazos de atención; usar, sustraer, divulgar, ocultar, alterar o inutilizar la información que se encuentre bajo custodia de los sujetos obligados.</w:t>
      </w:r>
    </w:p>
    <w:p w:rsidR="001C1CCF" w:rsidRDefault="001C1CCF" w:rsidP="002E074E">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10.- </w:t>
      </w:r>
      <w:r w:rsidRPr="002E074E">
        <w:rPr>
          <w:rFonts w:ascii="Arial" w:eastAsia="Times New Roman" w:hAnsi="Arial" w:cs="Arial"/>
          <w:bCs/>
          <w:sz w:val="24"/>
          <w:szCs w:val="24"/>
          <w:shd w:val="clear" w:color="auto" w:fill="FFFFFF"/>
          <w:lang w:val="es-ES" w:eastAsia="es-ES"/>
        </w:rPr>
        <w:t xml:space="preserve">En caso de que se incumplan las obligaciones de transparencia, se establece que las conductas </w:t>
      </w:r>
      <w:r w:rsidRPr="002E074E">
        <w:rPr>
          <w:rFonts w:ascii="Arial" w:eastAsia="Times New Roman" w:hAnsi="Arial" w:cs="Arial"/>
          <w:bCs/>
          <w:sz w:val="24"/>
          <w:szCs w:val="24"/>
          <w:bdr w:val="none" w:sz="0" w:space="0" w:color="auto" w:frame="1"/>
          <w:shd w:val="clear" w:color="auto" w:fill="FFFFFF"/>
          <w:lang w:val="es-ES" w:eastAsia="es-ES"/>
        </w:rPr>
        <w:t>sean sancionadas por los organismos garantes</w:t>
      </w:r>
      <w:r w:rsidRPr="002E074E">
        <w:rPr>
          <w:rFonts w:ascii="Arial" w:eastAsia="Times New Roman" w:hAnsi="Arial" w:cs="Arial"/>
          <w:bCs/>
          <w:sz w:val="24"/>
          <w:szCs w:val="24"/>
          <w:shd w:val="clear" w:color="auto" w:fill="FFFFFF"/>
          <w:lang w:val="es-ES" w:eastAsia="es-ES"/>
        </w:rPr>
        <w:t xml:space="preserve"> y que se dé vista a la autoridad competente para que apliquen la sanción que corresponda.</w:t>
      </w: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w w:val="90"/>
          <w:sz w:val="24"/>
          <w:szCs w:val="24"/>
          <w:shd w:val="clear" w:color="auto" w:fill="FFFFFF"/>
          <w:lang w:val="es-ES" w:eastAsia="es-ES"/>
        </w:rPr>
        <w:t>Se establece claramente que</w:t>
      </w:r>
      <w:r w:rsidRPr="002E074E">
        <w:rPr>
          <w:rFonts w:ascii="Arial" w:eastAsia="Times New Roman" w:hAnsi="Arial" w:cs="Arial"/>
          <w:bCs/>
          <w:sz w:val="24"/>
          <w:szCs w:val="24"/>
          <w:shd w:val="clear" w:color="auto" w:fill="FFFFFF"/>
          <w:lang w:val="es-ES" w:eastAsia="es-ES"/>
        </w:rPr>
        <w:t>, independientemente de las sanciones que impongan los organismos garantes nacional y locales, además se dará vista a los órganos de control correspondientes para que también apliquen las que consideren procedentes.</w:t>
      </w:r>
    </w:p>
    <w:p w:rsidR="001C1CCF" w:rsidRDefault="001C1CCF" w:rsidP="002E074E">
      <w:pPr>
        <w:spacing w:after="0" w:line="240" w:lineRule="auto"/>
        <w:jc w:val="both"/>
        <w:rPr>
          <w:rFonts w:ascii="Arial" w:eastAsia="Times New Roman" w:hAnsi="Arial" w:cs="Arial"/>
          <w:bCs/>
          <w:sz w:val="24"/>
          <w:szCs w:val="24"/>
          <w:shd w:val="clear" w:color="auto" w:fill="FFFFFF"/>
          <w:lang w:val="es-ES" w:eastAsia="es-ES"/>
        </w:rPr>
      </w:pPr>
    </w:p>
    <w:p w:rsidR="002E074E" w:rsidRPr="002E074E" w:rsidRDefault="002E074E" w:rsidP="002E074E">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Así pues, la referida Ley General de Transparencia y Acceso a la Información Pública en sus artículos transitorios estableció, entre otras cosas, lo siguiente:</w:t>
      </w:r>
    </w:p>
    <w:p w:rsidR="001C1CCF" w:rsidRDefault="001C1CCF" w:rsidP="002E074E">
      <w:pPr>
        <w:spacing w:after="0" w:line="240" w:lineRule="auto"/>
        <w:jc w:val="both"/>
        <w:rPr>
          <w:rFonts w:ascii="Arial" w:eastAsia="Times New Roman" w:hAnsi="Arial" w:cs="Arial"/>
          <w:sz w:val="24"/>
          <w:szCs w:val="24"/>
          <w:lang w:eastAsia="es-ES"/>
        </w:rPr>
      </w:pPr>
    </w:p>
    <w:p w:rsidR="002E074E" w:rsidRPr="002E074E" w:rsidRDefault="002E074E" w:rsidP="002E074E">
      <w:pPr>
        <w:spacing w:after="0" w:line="240" w:lineRule="auto"/>
        <w:jc w:val="both"/>
        <w:rPr>
          <w:rFonts w:ascii="Arial" w:eastAsia="Times New Roman" w:hAnsi="Arial" w:cs="Arial"/>
          <w:sz w:val="24"/>
          <w:szCs w:val="24"/>
          <w:lang w:eastAsia="es-ES"/>
        </w:rPr>
      </w:pPr>
      <w:r w:rsidRPr="002E074E">
        <w:rPr>
          <w:rFonts w:ascii="Arial" w:eastAsia="Times New Roman" w:hAnsi="Arial" w:cs="Arial"/>
          <w:sz w:val="24"/>
          <w:szCs w:val="24"/>
          <w:lang w:eastAsia="es-ES"/>
        </w:rPr>
        <w:t xml:space="preserve">“Quinto. El Congreso de la Unión, las legislaturas de los Estados y la Asamblea Legislativa del Distrito Federal, tendrán un plazo de hasta un año, contado a partir de la entrada en vigor del presente Decreto, para armonizar las leyes relativas, </w:t>
      </w:r>
      <w:r w:rsidRPr="002E074E">
        <w:rPr>
          <w:rFonts w:ascii="Arial" w:eastAsia="Times New Roman" w:hAnsi="Arial" w:cs="Arial"/>
          <w:sz w:val="24"/>
          <w:szCs w:val="24"/>
          <w:lang w:eastAsia="es-ES"/>
        </w:rPr>
        <w:lastRenderedPageBreak/>
        <w:t>conforme a lo establecido en esta Ley. Transcurrido dicho plazo, el Instituto será competente para conocer de los medios de impugnación que se presenten de conformidad con la presente Ley.”</w:t>
      </w:r>
    </w:p>
    <w:p w:rsidR="001C1CCF" w:rsidRDefault="001C1CCF" w:rsidP="002E074E">
      <w:pPr>
        <w:spacing w:after="0" w:line="240" w:lineRule="auto"/>
        <w:jc w:val="both"/>
        <w:rPr>
          <w:rFonts w:ascii="Arial" w:eastAsia="Times New Roman" w:hAnsi="Arial" w:cs="Arial"/>
          <w:sz w:val="24"/>
          <w:szCs w:val="24"/>
          <w:lang w:eastAsia="es-ES"/>
        </w:rPr>
      </w:pPr>
    </w:p>
    <w:p w:rsidR="002E074E" w:rsidRPr="002E074E" w:rsidRDefault="002E074E" w:rsidP="002E074E">
      <w:pPr>
        <w:spacing w:after="0" w:line="240" w:lineRule="auto"/>
        <w:jc w:val="both"/>
        <w:rPr>
          <w:rFonts w:ascii="Arial" w:eastAsia="Times New Roman" w:hAnsi="Arial" w:cs="Arial"/>
          <w:sz w:val="24"/>
          <w:szCs w:val="24"/>
          <w:lang w:eastAsia="es-ES"/>
        </w:rPr>
      </w:pPr>
      <w:r w:rsidRPr="002E074E">
        <w:rPr>
          <w:rFonts w:ascii="Arial" w:eastAsia="Times New Roman" w:hAnsi="Arial" w:cs="Arial"/>
          <w:sz w:val="24"/>
          <w:szCs w:val="24"/>
          <w:lang w:eastAsia="es-ES"/>
        </w:rPr>
        <w:t>Plazo que vence el próximo cuatro de mayo del presente año, por lo que resulta de imperiosa necesidad el tener una nueva Ley de Transparencia antes de esa fecha fatal.</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Además, con fecha once de agosto del presente año, por Decreto número 2758, publicado en el Periódico Oficial “Tierra y Libertad” No. 5315, entraron en vigencia las reformas, adiciones y derogaciones de diversas disposiciones de la Constitución Política del Estado Libre y Soberano de Morelos, en materia de transparencia y de combate a la corrupción, en los términos siguientes: </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2.- ...</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 La información que se refiere a la vida privada y los datos personales será protegida en los términos y con las excepciones que fijen las leyes;</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III. Toda persona, sin necesidad de acreditar interés alguno o justificar su utilización, tendrá acceso gratuito a la información pública, a sus datos personales o a la rectificación de éstos;</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IV. Los sujetos obligados deberán preservar sus documentos en archivos administrativos actualizados y publicarán a través de los medios electrónicos 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 La ley de la materia determinará la manera en que los sujetos obligados deberán hacer pública la información relativa a los recursos públicos que reciban, manejen, apliquen o entreguen a personas físicas o morales;</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VIII. Se establecerán sistemas electrónicos de consulta estatales y municipales para que los ciudadanos puedan ejercer el derecho de acceso a la información; el Estado apoyará a los municipios que tengan una población mayor a setenta mil habitantes para el cumplimiento de esta disposición;</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IX. En los casos en que el Instituto Morelense de Información Pública y Estadística, mediante resolución confirme la reserva, confidencialidad, inexistencia o negativa de la información, los solicitantes podrán interponer Recurso de Inconformidad ante el Instituto Nacional de Transparencia y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X. Con el objeto de fortalecer la rendición de cuentas en el estado de Morelos, el Instituto Morelense de Información Pública y Estadística, implementará acciones 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Así pues, destaca la inclusión de los sindicatos como nuevos sujetos obligados, así como cualquier entidad que ejerza recursos públicos o realice actos de autoridad.</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Los principios sobre los que se debe regir el Instituto Morelense de Información Pública, Estadística y Protección de Datos Personales.</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También incluye un recurso de inconformidad ante el Instituto Nacional de Acceso a la Información, para el caso de que el propio IMIPE confirme la resolución de inexistencia de información.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23-A.- 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En los procedimientos para la selección de los Comisionados se deberá garantizar la transparencia, independencia y participación de la sociedad.”</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la reforma a dicho artículo, destaca el cambio de denominación de Consejeros a Comisionados, así como una ampliación de su periodo de nombramiento de cuatro a siete años, pero sin posibilidad de ratificación.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ARTICULO 40.- …</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XL.- Nombrar a los Comisionados propietarios y suplentes del Instituto Morelense de Información Pública y Estadística, previa consulta pública;</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ARTÍCULO 45.- El Congreso o la Diputación Permanente podrán llamar a los Secretarios del Poder Ejecutivo Estatal y a los Comisionados del Instituto Morelense de Información Pública y Estadística a cualquiera de sus sesiones secretas o públicas para pedirles los informes verbales que necesiten sobre asuntos relacionados con el desempeño de sus funciones y estos funcionarios deberán presentarse a ministrarlos. </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60.- …</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 El Consejero Presidente y los Consejeros Electorales del Organismo Público Electoral de Morelos, los Magistrados del Tribunal Electoral del Estado de Morelos, así como el personal directivo del Organismo Público Electoral de Morelos ni los Comisionados del Instituto Morelense de Información Pública y Estadística, aún si se separan de sus funciones, conforme a lo dispuesto en el artículo 23 de la presente Constitución.”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ratifica el cambio de Consejeros a Comisionados.</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“TÍTULO SÉPTIMO</w:t>
      </w:r>
    </w:p>
    <w:p w:rsidR="002E074E" w:rsidRPr="002E074E" w:rsidRDefault="002E074E" w:rsidP="002E074E">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DEL SISTEMA ESTATAL ANTICORRUPCIÓN</w:t>
      </w:r>
    </w:p>
    <w:p w:rsidR="001C1CCF" w:rsidRDefault="001C1CCF" w:rsidP="002E074E">
      <w:pPr>
        <w:autoSpaceDE w:val="0"/>
        <w:autoSpaceDN w:val="0"/>
        <w:adjustRightInd w:val="0"/>
        <w:spacing w:after="0" w:line="240" w:lineRule="auto"/>
        <w:jc w:val="both"/>
        <w:rPr>
          <w:rFonts w:ascii="Arial" w:eastAsia="Times New Roman" w:hAnsi="Arial" w:cs="Arial"/>
          <w:bCs/>
          <w:sz w:val="24"/>
          <w:szCs w:val="24"/>
          <w:lang w:val="es-ES" w:eastAsia="es-ES"/>
        </w:rPr>
      </w:pPr>
    </w:p>
    <w:p w:rsidR="002E074E" w:rsidRPr="002E074E" w:rsidRDefault="002E074E" w:rsidP="002E074E">
      <w:pPr>
        <w:autoSpaceDE w:val="0"/>
        <w:autoSpaceDN w:val="0"/>
        <w:adjustRightInd w:val="0"/>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ARTÍCULO 134.- Se establece el Sistema Estatal Anticorrupción, como instancia coordinadora entre las autoridades competentes en la prevención, </w:t>
      </w:r>
      <w:r w:rsidRPr="002E074E">
        <w:rPr>
          <w:rFonts w:ascii="Arial" w:eastAsia="Times New Roman" w:hAnsi="Arial" w:cs="Arial"/>
          <w:bCs/>
          <w:w w:val="90"/>
          <w:sz w:val="24"/>
          <w:szCs w:val="24"/>
          <w:lang w:val="es-ES" w:eastAsia="es-ES"/>
        </w:rPr>
        <w:t>detección, investigación y sanción de</w:t>
      </w:r>
      <w:r w:rsidRPr="002E074E">
        <w:rPr>
          <w:rFonts w:ascii="Arial" w:eastAsia="Times New Roman" w:hAnsi="Arial" w:cs="Arial"/>
          <w:bCs/>
          <w:sz w:val="24"/>
          <w:szCs w:val="24"/>
          <w:lang w:val="es-ES" w:eastAsia="es-ES"/>
        </w:rPr>
        <w:t xml:space="preserve"> responsabilidades administrativas y hechos de corrupción, el cual se conformará y ajustará a lo dispuesto en la propia Constitución y la normativa aplicable.</w:t>
      </w:r>
    </w:p>
    <w:p w:rsidR="002E074E" w:rsidRDefault="002E074E" w:rsidP="002E074E">
      <w:pPr>
        <w:spacing w:after="0" w:line="240" w:lineRule="auto"/>
        <w:jc w:val="both"/>
        <w:rPr>
          <w:rFonts w:ascii="Arial" w:eastAsia="Times New Roman" w:hAnsi="Arial" w:cs="Arial"/>
          <w:sz w:val="24"/>
          <w:szCs w:val="24"/>
          <w:lang w:val="es-ES_tradnl" w:eastAsia="es-ES"/>
        </w:rPr>
      </w:pPr>
      <w:r w:rsidRPr="002E074E">
        <w:rPr>
          <w:rFonts w:ascii="Arial" w:eastAsia="Times New Roman" w:hAnsi="Arial" w:cs="Arial"/>
          <w:sz w:val="24"/>
          <w:szCs w:val="24"/>
          <w:lang w:val="es-ES_tradnl" w:eastAsia="es-ES"/>
        </w:rPr>
        <w:lastRenderedPageBreak/>
        <w:t xml:space="preserve">El Sistema contará con un Comité Coordinador que estará integrado por los Titulares de la </w:t>
      </w:r>
      <w:r w:rsidRPr="002E074E">
        <w:rPr>
          <w:rFonts w:ascii="Arial" w:eastAsia="Times New Roman" w:hAnsi="Arial" w:cs="Arial"/>
          <w:sz w:val="24"/>
          <w:szCs w:val="24"/>
          <w:lang w:eastAsia="es-ES"/>
        </w:rPr>
        <w:t>Entidad Superior de Auditoría y Fiscalización del Congreso del Estado de Morelos,</w:t>
      </w:r>
      <w:r w:rsidRPr="002E074E">
        <w:rPr>
          <w:rFonts w:ascii="Arial" w:eastAsia="Times New Roman" w:hAnsi="Arial" w:cs="Arial"/>
          <w:sz w:val="24"/>
          <w:szCs w:val="24"/>
          <w:lang w:val="es-ES_tradnl" w:eastAsia="es-ES"/>
        </w:rPr>
        <w:t xml:space="preserve">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rsidR="001C1CCF" w:rsidRPr="002E074E" w:rsidRDefault="001C1CCF" w:rsidP="002E074E">
      <w:pPr>
        <w:spacing w:after="0" w:line="240" w:lineRule="auto"/>
        <w:jc w:val="both"/>
        <w:rPr>
          <w:rFonts w:ascii="Arial" w:eastAsia="Times New Roman" w:hAnsi="Arial" w:cs="Arial"/>
          <w:sz w:val="24"/>
          <w:szCs w:val="24"/>
          <w:lang w:val="es-ES_tradnl"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establece que el Instituto Morelense de Información Pública, Estadística y Protección de Datos Personales, es parte fundamental del Sistema Estatal Anticorrupción.</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Modificaciones todas, que resulta necesario plasmar en un nuevo ordenamiento que aglutine éstas y otras reformas y adiciones necesarias para revitalizar el derecho de los ciudadanos a la información.</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V.- MODIFICACIÓN DE LA INICIATIVA</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general, esta Comisión Dictaminadora determina como procedente la Iniciativa con Proyecto de Decreto por el que crea la Ley de Transparencia y Acceso a la Información Pública del Estado de Morelos, excepto en los siguientes puntos:</w:t>
      </w:r>
    </w:p>
    <w:p w:rsidR="003F7349" w:rsidRPr="002E074E" w:rsidRDefault="003F7349"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Se promueve la participación de un gobierno abierto mediante la participación ciudadana, finalidad que no se encontraba prevista dentro del artículo 1 que se adiciona, en el presente dictamen.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lo relativo a la fracción XI, del artículo 2, se modifica con la finalidad de hacerlo incluyente por cuanto a la participación social y comunitaria bajo el marco de la transparencia y de gobierno abierto, propuesta que se considera viable. </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Artículo 3, dentro del catálogo de definiciones, no se tenía previsto qué era gobierno abierto ni quiénes eran los sujetos obligados, por lo que se adicionan de acuerdo a su orden alfabético y recorriéndose las fracciones en su consecutivo natural. En el mismo, en la fracción XXII se hace la corrección, y el artículo de la presente Ley que habla acerca de la Unidad de Transparencia es el 26.</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Se suprime el artículo 12 por ser reiterativo sobre el concepto de Sujetos Obligados.</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el artículo 14, se agregan como características del Instituto Morelense de Información Pública, Estadística y Protección de Datos Personales, que se trata de un órgano especializado e imparcial, en términos de lo dispuesto por el artículo 37, de la Ley General de Transparencia y Acceso a la Información Pública.</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Respecto del artículo 15, se establece que serán los aspirantes de manera personal y no a “propuesta” de la sociedad, con el propósito de no coartar los derechos de cada ciudadano que considere que cumple con los requisitos previstos.</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suprime la propuesta de que comparezcan al Pleno, en virtud de que esto podría tardar varias sesiones del Congreso del Estado.</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lo tanto, se propone recoger la forma de selección que ya se encontraba prevista en la Ley vigente, es decir, dejar que sea la Junta quien entreviste y ante ellos sea que se exponga sus proyectos de trabajo, para todos aquellos que cumplan con los requisitos previstos en la ley y en la convocatoria. Una vez hecho lo anterior, el Pleno del Congreso determinará mediante votación al ciudadano que quedará como Comisionado del Instituto Morelense de Información pública y Estadística.</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suprime la propuesta de que la elección de los Comisionados deberá ser de forma escalonada, en razón de que a la reforma constitucional que cambió la denominación anterior de Consejeros, ya había previsto la elección, por lo que de cualquier forma su renovación sería de esa manera, resultando reiterativa la reforma.</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17, se agrega la disposición de que, en caso de que algún Comisionado ejerza la docencia o investigación, éstas deberán de ser sin remuneración alguna.</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Se suprime el segundo párrafo del artículo 18, debido a que no debe ser materia del articulado ordinario de la Ley materia del presente dictamen, sino de los </w:t>
      </w:r>
      <w:r w:rsidRPr="002E074E">
        <w:rPr>
          <w:rFonts w:ascii="Arial" w:eastAsia="Times New Roman" w:hAnsi="Arial" w:cs="Arial"/>
          <w:bCs/>
          <w:sz w:val="24"/>
          <w:szCs w:val="24"/>
          <w:lang w:val="es-ES" w:eastAsia="es-ES"/>
        </w:rPr>
        <w:lastRenderedPageBreak/>
        <w:t>transitorios de la misma, la obligación de que el IMIPE deberá de tener un presupuesto suficiente para consecución de sus fines.</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el artículo 18 y 19 se cambia el término Consejero, por el de Comisionado, de acuerdo a la reforma a la Constitución Estadual del año pasado.</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Respecto del numeral 3 del mismo artículo 19, cabe hacer notar que las restricciones en los términos que propone, se refieren a un impedimento para ocupar determinado cargo a los funcionarios que pudieran influir en la designación, en este caso los Diputados Locales; ahora bien, tomando en cuenta que a partir de la presente legislatura esos representantes populares tendrán la facultad de reelegirse hasta por tres periodos consecutivos, resulta procedente aumentar el plazo restrictivo hasta los tres años, tomando en consideración que el aspirante al cargo haya sido compañero de los electores del nuevo Comisionado en una anterior legislatura.</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 la misma forma el artículo 20 relativo a las facultades del Pleno del IMIPE, se adiciona la fracción XXIV, en materia de acceso a la información a los expedientes considerados delitos de lesa humanidad o de violaciones graves de derechos humanos, sin que ello implique pronunciarse sobre los  delitos contenido en ellos, pues no es facultad ni naturaleza del instituto, pero sí sobre la entrega de la información bajo los resguardos inherente a la protección de los datos confidenciales o personales; recorriéndose la  actual  fracción XXIV pasando a ser XXV de la iniciativa que ahora se dictamina.</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Dentro de las facultades del Comisionado Presidente previstas en el artículo 21, se considera procedente las observaciones hechas, pues al cambiarse de denominación de Consejeros a Comisionados tanto en la Constitución Federal como en la propia del Estado, se hace la corrección en el primer párrafo, y por cuestión de términos se hace el distingo de Pleno por el de consejo, pues si bien por cuanto al significado  gramatical es lo mismo, en la iniciativa existe otro Consejo como es el Consejo Consultivo, que no es materia del presente artículo que se modifica; por lo tanto se modifica las fracciones II, III, IV, X, XI y XIII. Así mismo, se adiciona la fracción XII, pues dentro de las reformas a la Constitución Local se establece como parte integrante del Sistema Estatal Anticorrupción al Instituto; pasando a formar la fracción XII de la presente iniciativa la fracción XIII.</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Con relación a la propuesta contenida en el penúltimo párrafo del artículo 23, esta Comisión Dictaminadora determina su improcedencia, en virtud de que, en tratándose de grandes organismos pudiera considerarse que los miembros del Comité de Transparencia no dependieran jerárquicamente entre ellos, pero en el caso de organismos pequeños, como por ejemplo los fideicomisos públicos, resulta de imposible cumplimiento dicha restricción.</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establece en el artículo 26, que deberá procurarse que quien funja como titular de cada Unidad de Transparencia, tenga conocimiento de la materia, preferentemente se encontrarán certificados en los estándares de competencia.</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suprimen las palabras “del Estado” del artículo 27, por resultar reiterativa su mención en esos términos. Se modifica la redacción del segundo párrafo privilegiando que los servidores públicos que laboren y auxilien en las Unidades de Transparencia sean personas capacitadas y especializadas en transparencia, además de contar con el espacio propio para el cumplimiento de sus funciones.</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Respecto al TÍTULO TERCERO se cambia la denominación a DE LA PARTICIPACIÓN DEL INSTITUTO EN EL SISTEMA NACIONAL DE TRANSPARENCIA Y DE LA PLATAFORMA ELECTRÓNICA, asimismo al CAPÍTULO ÚNICO para quedar DE LA PLATAFORMA ELECTRÓNICA DE TRANSPARENCIA, pues es ahí donde se podrá en funcionamiento cumplir con los procedimientos, obligaciones y disposiciones que se señalan en la presente Ley. Asimismo, se modifica en la presente Ley, al referirse a la Plataforma Nacional, lo sea a la Plataforma Electrónica. </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elimina la denominación completa del IMIPE de los artículos 33 y 35, así como se cambia el sentido de la redacción, para que se entienda en forma clara que el instituto forma parte del Sistema Nacional de Transparencia en forma conjunta con los órganos garantes estatales y nacionales.</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Si bien el artículo 39 señala lo relativo a la transparencia proactiva, se adiciona un párrafo relativo a las buenas prácticas en materia de transparencia en el gobierno, los medios de difusión para con la sociedad éste enterada de sus logros.</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En lo referente al TÍTULO CUARTO, CAPÍTULO III se cambia la denominación a DEL GOBIERNO ABIERTO Y PARTICIPACIÓN CIUDADANA, pues se trata de darle sentido a un gobierno abierto, pues un gobierno abierto no se entiende sin la presencia y participación de la sociedad, por consiguiente, se cambia la denominación.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ese sentido se adicionan al artículo 42 dos párrafos reforzando los objetivos de la participación ciudadana y del gobierno abierto y los medios que se pudieran utilizar para cumplir con los objetivos.</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Como parte del reforzamiento el artículo 43 se le adiciona un párrafo, indicándole las funciones que deberá de realiza el Instituto en el gobierno abierto frente a la sociedad.</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Se elimina la denominación completa del IMIPE del artículo 45, en razón de que en la propuesta existe un artículo de definiciones donde se estableció su nombre abreviado.</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51 se agrega la fracción XLV para establecer que los sujetos obligados deberán acreditar que cuentan con los estudios correspondientes para el desempeño de su cargo mediante cédula profesional.</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Al artículo 52 se agregan en la fracción III, los incisos c) y d) para que los municipios pongan a disposición del público nombramientos, reportes, informes del municipio, información de los recursos públicos; además, informes de los servicios públicos que otorga el municipio a los ciudadanos, dado a que son obligaciones constitucionales. </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lo relativo al artículo 53, fracción I, inciso e), se desprende que la naturaleza del inciso no corresponde a los dos niveles de gobierno, pues las patentes de corredores y notarios públicos son exclusivas del Poder Ejecutivo, por consiguiente, se debe de poner una fracción exclusiva del Poder Ejecutivo, recorriéndose los incisos f) y g) al orden subsecuente, así mismo, se recorre la fracción actual II, pasando a ser III.</w:t>
      </w: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Al artículo 55 en la fracción III, el inciso d) se elimina, toda vez que la finalidad de IMIPE no es realizar estudios, por lo tanto, se recorren las demás en orden subsecuente.</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el artículo 56, fracción III, que refiere la información que deberá actualizar la Universidad Autónoma del Estado de Morelos, se abunda al ser más específica acerca de la nómina que reciben los profesores. En la última fracción se anexa que deberá hacer del conocimiento la Universidad antes mencionada el costo de Instituciones incorporadas, toda vez que es un ingreso que se percibe. </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los artículos 57, 58, 59, 60, 61, 62, 64, 69 y 70 se aprecia error de concordancia con el correlativo 52, pues éste artículo es el correspondiente única y exclusiva al Poder Ejecutivo y municipios, que en la especie no aplica; siendo su concordancia el artículo 55 inherente a las obligaciones de transparencia comunes. </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los artículos 71, 72, 74, 123 y 73 párrafo primero al momento de mencionar los términos que confiere la Ley propuesta se adiciona que sean días “hábiles”, lo anterior, debido a que las actuaciones no son de carácter urgente y para que no haya confusiones al momento de contestar lo solicitado.</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los artículos 73, párrafo segundo, 75 y 145 al momento de mencionar los términos que confiere la Ley propuesta, se agrega que sean “naturales”, lo anterior, debido a que lo solicitado resulta de carácter urgente. </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86, se suprimen la facción I y la IX, de conformidad con lo dispuesto por el artículo 100 de la Ley General de la materia. Y en la fracción III, se hace corrección en concordancia a los Títulos y Capítulos correspondientes de esta Ley.</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el artículo 100, se aprecia un error de concordancia pues se tiene plasmado el artículo 93, siendo el correcto 103.</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Con relación al plazo establecido en el artículo 102 de la iniciativa, se reduce a sólo dos días hábiles, en razón de que se trata de la hipótesis en la cual el titular de la Unidad de Información Pública se percata de que la información solicitada, </w:t>
      </w:r>
      <w:r w:rsidRPr="002E074E">
        <w:rPr>
          <w:rFonts w:ascii="Arial" w:eastAsia="Times New Roman" w:hAnsi="Arial" w:cs="Arial"/>
          <w:bCs/>
          <w:sz w:val="24"/>
          <w:szCs w:val="24"/>
          <w:lang w:val="es-ES" w:eastAsia="es-ES"/>
        </w:rPr>
        <w:lastRenderedPageBreak/>
        <w:t>ya se encuentra disponible al público, por lo que únicamente tiene que informarle al solicitante dicha situación.</w:t>
      </w:r>
    </w:p>
    <w:p w:rsidR="001C1CCF"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Respecto del artículo 103, se establece que será la Unidad Transparencia la que acuerde directamente la prórroga para la entrega de la información y no el Comité de Transparencia, con el propósito de hacer más ágil el proceso.</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tabs>
          <w:tab w:val="left" w:pos="6597"/>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117, párrafo primero, se hace la corrección al mencionar “la persona a quien se le niegue el acceso” para quedar “El solicitante”, toda vez que lo anterior ya se refiere en el artículo 118 para quedar como una causa de procedencia al recurso de revisión.</w:t>
      </w:r>
    </w:p>
    <w:p w:rsidR="001C1CCF" w:rsidRPr="002E074E" w:rsidRDefault="001C1CCF" w:rsidP="002E074E">
      <w:pPr>
        <w:tabs>
          <w:tab w:val="left" w:pos="6597"/>
        </w:tabs>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118, fracción XII, se agrega la falta de “respuesta”, para una mejor interpretación de lo solicitado, y se agrega la fracción XIV para que proceda el recurso de revisión en los casos en que la normatividad lo permita.</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cuanto al artículo 119, en su fracción III, se cambia la palabra “dirección” por “domicilio”, fracciones V y VII, la primera se corrige por cuestión de redacción sustituyéndose el “de” por el “que”; en relación a la fracción VII, ampliándose las hipótesis para la presentación del recurso de inconformidad, pues la redacción propuesta en la presente iniciativa pedía copia de la respuesta como requisito para la presentación del recurso, y en la modificación no es necesario anexarla, sino sólo enuncia la fecha de respuesta o conocimiento del acto para su accionar.</w:t>
      </w:r>
    </w:p>
    <w:p w:rsidR="001C1CCF" w:rsidRPr="002E074E" w:rsidRDefault="001C1CCF" w:rsidP="002E074E">
      <w:pPr>
        <w:spacing w:after="0" w:line="240" w:lineRule="auto"/>
        <w:jc w:val="both"/>
        <w:rPr>
          <w:rFonts w:ascii="Arial" w:eastAsia="Times New Roman" w:hAnsi="Arial" w:cs="Arial"/>
          <w:sz w:val="24"/>
          <w:szCs w:val="24"/>
          <w:lang w:val="es-ES" w:eastAsia="es-ES"/>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bCs/>
          <w:sz w:val="24"/>
          <w:szCs w:val="24"/>
          <w:u w:color="000000"/>
          <w:bdr w:val="nil"/>
          <w:lang w:eastAsia="es-MX"/>
        </w:rPr>
        <w:t xml:space="preserve">Al mismo artículo se agrega un párrafo para que </w:t>
      </w:r>
      <w:r w:rsidRPr="002E074E">
        <w:rPr>
          <w:rFonts w:ascii="Arial" w:hAnsi="Arial" w:cs="Arial"/>
          <w:sz w:val="24"/>
          <w:szCs w:val="24"/>
          <w:u w:color="000000"/>
          <w:bdr w:val="nil"/>
          <w:lang w:eastAsia="es-MX"/>
        </w:rPr>
        <w:t>en caso de no señalarse medio de notificación alguno, se harán en los estrados del Instituto, lo anterior para que quede vinculado a dicha actuación en lo que le afecte o beneficie, y si lo considera contrario a sus intereses pueda inconformarse en los términos de ley.</w:t>
      </w:r>
    </w:p>
    <w:p w:rsidR="001C1CCF" w:rsidRPr="002E074E" w:rsidRDefault="001C1CC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Al artículo 122 se le agrega un párrafo para establecer que el Pleno determinará que Comisionado conocerá el caso en concreto en caso de excusarse otro. </w:t>
      </w:r>
    </w:p>
    <w:p w:rsidR="001C1CCF" w:rsidRPr="002E074E"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127, fracción III, se agrega “formular” alegatos para una mejor comprensión del articulado; y en la fracción V se modifica lo referente a remitir a la fracción II del mismo artículo para establecer: “V. Concluido el desahogo de pruebas …” para el debido proceso.</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En el artículo 129, segundo párrafo, al referirse al notificar y publicar las resoluciones, se agrega: “que concluyan el procedimiento”, para que de manera específica únicamente sean estas las que se pongan del conocimiento a las partes. </w:t>
      </w:r>
    </w:p>
    <w:p w:rsidR="001C1CCF" w:rsidRPr="002E074E"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Esta Comisión Dictaminadora considera viable la modificación tanto al nombre del TÍTULO OCTAVO para quedar como sigue DEL SISTEMA ESTATAL DE ENCUESTAS Y ANÁLISIS ESTADÍSTICO, pues como se encontraba en la iniciativa se entendería que realiza funciones iguales a la del organismo denominado INEGI, y lo que se pretende hacer es análisis de la información que se genera en el actuar del Instituto. Por consiguiente, se hacen las modificaciones a los artículos respectivos del presente proyecto.</w:t>
      </w:r>
    </w:p>
    <w:p w:rsidR="001C1CCF" w:rsidRPr="002E074E"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_tradnl" w:eastAsia="es-ES"/>
        </w:rPr>
      </w:pPr>
      <w:r w:rsidRPr="002E074E">
        <w:rPr>
          <w:rFonts w:ascii="Arial" w:eastAsia="Times New Roman" w:hAnsi="Arial" w:cs="Arial"/>
          <w:bCs/>
          <w:sz w:val="24"/>
          <w:szCs w:val="24"/>
          <w:lang w:val="es-ES" w:eastAsia="es-ES"/>
        </w:rPr>
        <w:t>Al Título Décimo se cambia la denominación para quedar “</w:t>
      </w:r>
      <w:r w:rsidRPr="002E074E">
        <w:rPr>
          <w:rFonts w:ascii="Arial" w:eastAsia="Times New Roman" w:hAnsi="Arial" w:cs="Arial"/>
          <w:bCs/>
          <w:sz w:val="24"/>
          <w:szCs w:val="24"/>
          <w:lang w:val="es-ES_tradnl" w:eastAsia="es-ES"/>
        </w:rPr>
        <w:t>DE LAS MEDIDAS DE APREMIO Y LAS SANCIONES”, pues las faltas se dan como consecuencia del incumplimiento a la normatividad, en ese sentido resulta equívoco el nombre con respecto a lo que se regula en el Título, es decir, las medidas de apremio y las sanciones.</w:t>
      </w:r>
    </w:p>
    <w:p w:rsidR="001C1CCF" w:rsidRPr="002E074E" w:rsidRDefault="001C1CCF" w:rsidP="002E074E">
      <w:pPr>
        <w:spacing w:after="0" w:line="240" w:lineRule="auto"/>
        <w:jc w:val="both"/>
        <w:rPr>
          <w:rFonts w:ascii="Arial" w:eastAsia="Times New Roman" w:hAnsi="Arial" w:cs="Arial"/>
          <w:sz w:val="24"/>
          <w:szCs w:val="24"/>
          <w:lang w:val="es-ES_tradnl" w:eastAsia="es-ES"/>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val="es-ES_tradnl" w:eastAsia="es-MX"/>
        </w:rPr>
      </w:pPr>
      <w:r w:rsidRPr="002E074E">
        <w:rPr>
          <w:rFonts w:ascii="Arial" w:hAnsi="Arial" w:cs="Arial"/>
          <w:bCs/>
          <w:sz w:val="24"/>
          <w:szCs w:val="24"/>
          <w:u w:color="000000"/>
          <w:bdr w:val="nil"/>
          <w:lang w:val="es-ES_tradnl" w:eastAsia="es-MX"/>
        </w:rPr>
        <w:t>Por cuanto al Capítulo Único del Título Décimo, como consecuencia al hablar de dos hipótesis diversas-medidas de apremio y sanciones- por técnica legislativa se debe de dividir en dos capítulos, el primero denominado CAPÍTULO PRIMERO DE LAS MEDIDAS DE APREMIO, y el CAPÍTULO SEGUNDO DE LAS SANCIONES.</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modifica el artículo 156 en la palabra sancionatorio por sancionador, pues el término correcto, así mismo se hace la precisión de la aplicabilidad supletoria de la Ley de Procedimiento Administrativo para el Estado de Morelos.</w:t>
      </w:r>
    </w:p>
    <w:p w:rsidR="001C1CCF" w:rsidRPr="002E074E" w:rsidRDefault="001C1CCF"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propone agregar el artículo 173 que refiere que el Pleno del Instituto deberá elaborar el Reglamento respectivo para implementar el Servicio Profesional Civil de Carrera del personal a su servicio.</w:t>
      </w:r>
    </w:p>
    <w:p w:rsidR="001C1CCF" w:rsidRPr="002E074E" w:rsidRDefault="001C1CCF" w:rsidP="002E074E">
      <w:pPr>
        <w:spacing w:after="0" w:line="240" w:lineRule="auto"/>
        <w:jc w:val="both"/>
        <w:rPr>
          <w:rFonts w:ascii="Arial" w:eastAsia="Times New Roman" w:hAnsi="Arial" w:cs="Arial"/>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Dentro del proyecto de dictamen se propone adicionar un artículo transitorio: el sexto, que va relacionado con la ampliación al presupuesto por parte del Ejecutivo para la consecución y metas planteadas por el Instituto, presupuesto que serán en forma permanente.</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Facultad de modificación concerniente a las Comisiones, contenida en la fracción III, del artículo 106, del Reglamento para el Congreso del Estado de Morelos, no obstante de esto, la argumentación aludida descansa y tiene sustento en el siguiente criterio emitido por el Poder Judicial de la Federación:</w:t>
      </w:r>
    </w:p>
    <w:p w:rsidR="001C1CCF" w:rsidRPr="002E074E" w:rsidRDefault="001C1CCF" w:rsidP="002E074E">
      <w:pPr>
        <w:spacing w:after="0" w:line="240" w:lineRule="auto"/>
        <w:jc w:val="both"/>
        <w:rPr>
          <w:rFonts w:ascii="Arial" w:eastAsia="Times New Roman" w:hAnsi="Arial" w:cs="Arial"/>
          <w:bCs/>
          <w:sz w:val="24"/>
          <w:szCs w:val="24"/>
          <w:lang w:val="es-ES" w:eastAsia="es-ES"/>
        </w:rPr>
      </w:pPr>
    </w:p>
    <w:p w:rsidR="001C1CCF" w:rsidRDefault="002E074E" w:rsidP="002E074E">
      <w:pPr>
        <w:spacing w:after="0" w:line="240" w:lineRule="auto"/>
        <w:contextualSpacing/>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Tesis de jurisprudencia de la Primera Sala de la Suprema Corte de Justicia de la Nación, visible en el Semanario Judicial de la Federación y su Gaceta, tomo XXXIII-abril de 2011, página 228, mismo que es del rubro y textos siguientes:    </w:t>
      </w:r>
    </w:p>
    <w:p w:rsidR="002E074E" w:rsidRPr="002E074E" w:rsidRDefault="002E074E" w:rsidP="002E074E">
      <w:pPr>
        <w:spacing w:after="0" w:line="240" w:lineRule="auto"/>
        <w:contextualSpacing/>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                                        </w:t>
      </w: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w:t>
      </w:r>
      <w:r w:rsidRPr="002E074E">
        <w:rPr>
          <w:rFonts w:ascii="Arial" w:eastAsia="Times New Roman" w:hAnsi="Arial" w:cs="Arial"/>
          <w:bCs/>
          <w:sz w:val="24"/>
          <w:szCs w:val="24"/>
          <w:lang w:val="es-ES" w:eastAsia="es-ES"/>
        </w:rPr>
        <w:lastRenderedPageBreak/>
        <w:t>propuesta, o específica y únicamente para determinadas disposiciones que incluía, y poder realizar nuevas modificaciones al proyecto.</w:t>
      </w:r>
    </w:p>
    <w:p w:rsidR="0066448D" w:rsidRPr="002E074E" w:rsidRDefault="0066448D" w:rsidP="002E074E">
      <w:pPr>
        <w:spacing w:after="0" w:line="240" w:lineRule="auto"/>
        <w:jc w:val="both"/>
        <w:rPr>
          <w:rFonts w:ascii="Arial" w:eastAsia="Times New Roman" w:hAnsi="Arial" w:cs="Arial"/>
          <w:bCs/>
          <w:sz w:val="24"/>
          <w:szCs w:val="24"/>
          <w:lang w:val="es-ES" w:eastAsia="es-ES"/>
        </w:rPr>
      </w:pPr>
    </w:p>
    <w:p w:rsidR="002E074E" w:rsidRDefault="002E074E" w:rsidP="002E074E">
      <w:pPr>
        <w:tabs>
          <w:tab w:val="center" w:pos="3968"/>
          <w:tab w:val="left" w:pos="6330"/>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lo anteriormente expuesto, esta LIII Legislatura ha tenido a bien expedir el siguiente:</w:t>
      </w:r>
    </w:p>
    <w:p w:rsidR="0066448D" w:rsidRPr="002E074E" w:rsidRDefault="0066448D" w:rsidP="002E074E">
      <w:pPr>
        <w:tabs>
          <w:tab w:val="center" w:pos="3968"/>
          <w:tab w:val="left" w:pos="6330"/>
        </w:tabs>
        <w:spacing w:after="0" w:line="240" w:lineRule="auto"/>
        <w:jc w:val="both"/>
        <w:rPr>
          <w:rFonts w:ascii="Arial" w:eastAsia="Times New Roman" w:hAnsi="Arial" w:cs="Arial"/>
          <w:bCs/>
          <w:sz w:val="24"/>
          <w:szCs w:val="24"/>
          <w:lang w:val="es-ES" w:eastAsia="es-ES"/>
        </w:rPr>
      </w:pPr>
    </w:p>
    <w:p w:rsidR="002E074E" w:rsidRDefault="002E074E" w:rsidP="002E074E">
      <w:pPr>
        <w:tabs>
          <w:tab w:val="center" w:pos="3968"/>
          <w:tab w:val="left" w:pos="6330"/>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LA LEY DE TRANSPARENCIA Y ACCESO A LA INFORMACIÓN PÚBLICA DEL ESTADO DE MORELOS.</w:t>
      </w:r>
    </w:p>
    <w:p w:rsidR="0066448D" w:rsidRPr="002E074E" w:rsidRDefault="0066448D" w:rsidP="002E074E">
      <w:pPr>
        <w:tabs>
          <w:tab w:val="center" w:pos="3968"/>
          <w:tab w:val="left" w:pos="6330"/>
        </w:tabs>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outlineLvl w:val="0"/>
        <w:rPr>
          <w:rFonts w:ascii="Arial" w:eastAsia="Arial Unicode MS" w:hAnsi="Arial" w:cs="Arial"/>
          <w:sz w:val="24"/>
          <w:szCs w:val="24"/>
          <w:u w:color="000000"/>
          <w:lang w:eastAsia="es-MX"/>
        </w:rPr>
      </w:pPr>
      <w:r w:rsidRPr="002E074E">
        <w:rPr>
          <w:rFonts w:ascii="Arial" w:eastAsia="Arial Unicode MS" w:hAnsi="Arial" w:cs="Arial"/>
          <w:sz w:val="24"/>
          <w:szCs w:val="24"/>
          <w:u w:color="000000"/>
          <w:lang w:eastAsia="es-MX"/>
        </w:rPr>
        <w:t>ARTÍCULO ÚNICO.- SE EXPIDE LA</w:t>
      </w:r>
      <w:r w:rsidR="0066448D">
        <w:rPr>
          <w:rFonts w:ascii="Arial" w:eastAsia="Arial Unicode MS" w:hAnsi="Arial" w:cs="Arial"/>
          <w:sz w:val="24"/>
          <w:szCs w:val="24"/>
          <w:u w:color="000000"/>
          <w:lang w:eastAsia="es-MX"/>
        </w:rPr>
        <w:t xml:space="preserve"> </w:t>
      </w:r>
      <w:r w:rsidRPr="002E074E">
        <w:rPr>
          <w:rFonts w:ascii="Arial" w:eastAsia="Arial Unicode MS" w:hAnsi="Arial" w:cs="Arial"/>
          <w:sz w:val="24"/>
          <w:szCs w:val="24"/>
          <w:u w:color="000000"/>
          <w:lang w:eastAsia="es-MX"/>
        </w:rPr>
        <w:t>LEY DE TRANSPARENCIA Y ACCESO A LA INFORMACIÓN PÚBLICA DEL ESTADO DE MORELOS, para quedar como sigue:</w:t>
      </w:r>
    </w:p>
    <w:p w:rsidR="0066448D" w:rsidRPr="002E074E" w:rsidRDefault="0066448D" w:rsidP="002E074E">
      <w:pPr>
        <w:spacing w:after="0" w:line="240" w:lineRule="auto"/>
        <w:jc w:val="both"/>
        <w:outlineLvl w:val="0"/>
        <w:rPr>
          <w:rFonts w:ascii="Arial" w:eastAsia="Arial Unicode MS" w:hAnsi="Arial" w:cs="Arial"/>
          <w:sz w:val="24"/>
          <w:szCs w:val="24"/>
          <w:u w:color="000000"/>
          <w:lang w:eastAsia="es-MX"/>
        </w:rPr>
      </w:pPr>
    </w:p>
    <w:p w:rsidR="002E074E" w:rsidRPr="0066448D" w:rsidRDefault="002E074E" w:rsidP="002E074E">
      <w:pPr>
        <w:spacing w:after="0" w:line="240" w:lineRule="auto"/>
        <w:jc w:val="center"/>
        <w:outlineLvl w:val="0"/>
        <w:rPr>
          <w:rFonts w:ascii="Arial" w:eastAsia="Arial Unicode MS" w:hAnsi="Arial" w:cs="Arial"/>
          <w:b/>
          <w:sz w:val="24"/>
          <w:szCs w:val="24"/>
          <w:u w:color="000000"/>
          <w:lang w:eastAsia="es-MX"/>
        </w:rPr>
      </w:pPr>
      <w:r w:rsidRPr="0066448D">
        <w:rPr>
          <w:rFonts w:ascii="Arial" w:eastAsia="Arial Unicode MS" w:hAnsi="Arial" w:cs="Arial"/>
          <w:b/>
          <w:sz w:val="24"/>
          <w:szCs w:val="24"/>
          <w:u w:color="000000"/>
          <w:lang w:eastAsia="es-MX"/>
        </w:rPr>
        <w:t>LEY DE TRANSPARENCIA Y ACCESO A LA INFORMACIÓN PÚBLICA DEL ESTADO DE MORELOS.</w:t>
      </w:r>
    </w:p>
    <w:p w:rsidR="0066448D" w:rsidRPr="0066448D" w:rsidRDefault="0066448D"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66448D"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TÍTULO PRIMERO</w:t>
      </w:r>
    </w:p>
    <w:p w:rsidR="002E074E" w:rsidRPr="0066448D"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DISPOSICIONES GENERALES</w:t>
      </w:r>
    </w:p>
    <w:p w:rsidR="0066448D" w:rsidRPr="0066448D" w:rsidRDefault="0066448D"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66448D"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CAPITULO I</w:t>
      </w:r>
    </w:p>
    <w:p w:rsidR="002E074E" w:rsidRPr="0066448D"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DEL OBJETO DE LA LEY Y SU INTERPRETACIÓN</w:t>
      </w:r>
    </w:p>
    <w:p w:rsidR="0066448D" w:rsidRDefault="0066448D"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6448D">
        <w:rPr>
          <w:rFonts w:ascii="Arial" w:hAnsi="Arial" w:cs="Arial"/>
          <w:b/>
          <w:bCs/>
          <w:sz w:val="24"/>
          <w:szCs w:val="24"/>
          <w:u w:color="000000"/>
          <w:bdr w:val="nil"/>
          <w:lang w:eastAsia="es-MX"/>
        </w:rPr>
        <w:t>Artículo 1.</w:t>
      </w:r>
      <w:r w:rsidRPr="002E074E">
        <w:rPr>
          <w:rFonts w:ascii="Arial" w:hAnsi="Arial" w:cs="Arial"/>
          <w:sz w:val="24"/>
          <w:szCs w:val="24"/>
          <w:u w:color="000000"/>
          <w:bdr w:val="nil"/>
          <w:lang w:eastAsia="es-MX"/>
        </w:rPr>
        <w:t xml:space="preserve"> La presente Ley es de orden público e interés social y de observancia general en el estado de Morelos, en materia de derecho de acceso a la información, transparencia y rendición de cuentas, es reglamentaria de los artículos 2º y 23-A, de la Constitución Política del Estado Libre y Soberano de Morelos.</w:t>
      </w:r>
    </w:p>
    <w:p w:rsidR="0066448D" w:rsidRPr="002E074E" w:rsidRDefault="0066448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Esta Ley tutela el derecho humano de acceso a la información pública de todas las personas; la transparencia en el ejercicio de la función pública; y regula la formulación, producción, procesamiento, administración y difusión de las estadísticas, sondeos y encuestas; fomenta, promueve e incentiva los principios de gobierno abierto y la participación ciudadana, que se requieran para la toma de decisiones y el cumplimiento de las funciones legales.</w:t>
      </w:r>
    </w:p>
    <w:p w:rsidR="0066448D" w:rsidRPr="002E074E" w:rsidRDefault="0066448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Tiene por objeto establecer los principios y procedimientos para garantizar el derecho humano de acceso a la información en posesión de cualquier autoridad, entidad, órgano y organismo de los poderes Legislativo, Ejecutivo y Judicial, Órganos Autónomos, Partidos Políticos, Fideicomisos, fondos públicos y Municipios, así como de cualquier persona física, moral o sindicato que reciba y ejerza recursos públicos o realice actos de autoridad en el estado de Morelos.</w:t>
      </w:r>
    </w:p>
    <w:p w:rsidR="0066448D" w:rsidRDefault="0066448D"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6448D">
        <w:rPr>
          <w:rFonts w:ascii="Arial" w:hAnsi="Arial" w:cs="Arial"/>
          <w:b/>
          <w:bCs/>
          <w:sz w:val="24"/>
          <w:szCs w:val="24"/>
          <w:u w:color="000000"/>
          <w:bdr w:val="nil"/>
          <w:lang w:eastAsia="es-MX"/>
        </w:rPr>
        <w:t>Artículo 2.</w:t>
      </w:r>
      <w:r w:rsidRPr="002E074E">
        <w:rPr>
          <w:rFonts w:ascii="Arial" w:hAnsi="Arial" w:cs="Arial"/>
          <w:sz w:val="24"/>
          <w:szCs w:val="24"/>
          <w:u w:color="000000"/>
          <w:bdr w:val="nil"/>
          <w:lang w:eastAsia="es-MX"/>
        </w:rPr>
        <w:t xml:space="preserve"> Son objetivos específicos de esta Ley:</w:t>
      </w:r>
    </w:p>
    <w:p w:rsidR="0066448D" w:rsidRPr="002E074E" w:rsidRDefault="0066448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Consolidar el estado democrático y de derecho en el estado de Morelos;</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Garantizar el ejercicio del derecho humano de acceso a la información pública;</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Establecer los mecanismos de coordinación entre los distintos sujetos obligados regulados por la presente Ley;</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Establecer y regular la integración, competencias y atribuciones del Instituto y el Consejo Consultivo;</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Facultar el ejercicio de los medios de impugnación y procedimientos para la interposición de acciones de inconstitucionalidad por parte del Instituto;</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Garantizar la observancia de los principios y bases en la presente Ley y demás disposiciones que resulten aplicables en la materia;</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Regular y asegurar procedimientos sencillos y expeditos para acceder a la información pública, así como a sus datos personales;</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Promover la transparencia en el ejercicio de la función pública y de los recursos públicos, así como la rendición de cuentas, mediante la implementación de políticas públicas que garanticen un flujo de información oportuna, verificable, comprensible, actualizada y completa en formatos adecuados y accesibles en congruencia con el principio de máxima publicidad;</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Establecer mecanismos con las autoridades competentes a efecto de lograr una adecuada administración, organización y conservación de documentos que facilite el ejercicio del derecho de acceso a la información;</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Organizar con criterios científicos y técnicos adecuados y bajo los principios de imparcialidad, </w:t>
      </w:r>
      <w:r w:rsidRPr="002E074E">
        <w:rPr>
          <w:rFonts w:ascii="Arial" w:hAnsi="Arial" w:cs="Arial"/>
          <w:w w:val="90"/>
          <w:sz w:val="24"/>
          <w:szCs w:val="24"/>
          <w:u w:color="000000"/>
          <w:bdr w:val="nil"/>
          <w:lang w:eastAsia="es-MX"/>
        </w:rPr>
        <w:t xml:space="preserve">confiabilidad, periodicidad, oportunidad e independencia, la formulación, producción, </w:t>
      </w:r>
      <w:r w:rsidRPr="002E074E">
        <w:rPr>
          <w:rFonts w:ascii="Arial" w:hAnsi="Arial" w:cs="Arial"/>
          <w:sz w:val="24"/>
          <w:szCs w:val="24"/>
          <w:u w:color="000000"/>
          <w:bdr w:val="nil"/>
          <w:lang w:eastAsia="es-MX"/>
        </w:rPr>
        <w:t>sistematización, procesamiento y difusión de las estadísticas, sondeos y encuestas relacionadas con el ejercicio de las funciones que corresponden a las entidades públicas estatales y municipales;</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eastAsia="Times New Roman" w:hAnsi="Arial" w:cs="Arial"/>
          <w:sz w:val="24"/>
          <w:szCs w:val="24"/>
          <w:u w:color="000000"/>
          <w:lang w:eastAsia="es-MX"/>
        </w:rPr>
        <w:lastRenderedPageBreak/>
        <w:t>XI. Contribuir a la rendición de cuentas de los poderes públicos entre sí, y a la promoción de manera permanente la cultura de la transparencia, el acceso a la información pública, el gobierno abierto, la rendición de cuentas, la participación ciudadana y comunitaria, la accesibilidad y la innovación tecnológica hacia los ciudadanos y la sociedad</w:t>
      </w:r>
      <w:r w:rsidRPr="002E074E">
        <w:rPr>
          <w:rFonts w:ascii="Arial" w:hAnsi="Arial" w:cs="Arial"/>
          <w:sz w:val="24"/>
          <w:szCs w:val="24"/>
          <w:u w:color="000000"/>
          <w:bdr w:val="nil"/>
          <w:lang w:eastAsia="es-MX"/>
        </w:rPr>
        <w:t>;</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Regular la instrumentación del principio de máxima publicidad de los actos, normas, trámites, procedimientos y decisiones de los sujetos obligados e incentivar la participación ciudadana y comunitaria;</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Contribuir al establecimiento y desarrollo del Estado social y democrático de derecho, a la promoción de la educación y cultura cívica democrática y al mejoramiento de la vida y convivencia social;</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Propiciar la participación ciudadana en la toma de decisiones públicas a fin de contribuir a la consolidación de la democracia, y</w:t>
      </w:r>
    </w:p>
    <w:p w:rsidR="002E074E" w:rsidRPr="002E074E" w:rsidRDefault="002E074E" w:rsidP="0066448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Establecer los mecanismos para garantizar el cumplimiento y la efectiva aplicación de las medidas de apremio y las sanciones que correspondan.</w:t>
      </w:r>
    </w:p>
    <w:p w:rsidR="0066448D" w:rsidRDefault="0066448D"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6448D">
        <w:rPr>
          <w:rFonts w:ascii="Arial" w:hAnsi="Arial" w:cs="Arial"/>
          <w:b/>
          <w:bCs/>
          <w:sz w:val="24"/>
          <w:szCs w:val="24"/>
          <w:u w:color="000000"/>
          <w:bdr w:val="nil"/>
          <w:lang w:eastAsia="es-MX"/>
        </w:rPr>
        <w:t>Artículo 3.</w:t>
      </w:r>
      <w:r w:rsidRPr="002E074E">
        <w:rPr>
          <w:rFonts w:ascii="Arial" w:hAnsi="Arial" w:cs="Arial"/>
          <w:sz w:val="24"/>
          <w:szCs w:val="24"/>
          <w:u w:color="000000"/>
          <w:bdr w:val="nil"/>
          <w:lang w:eastAsia="es-MX"/>
        </w:rPr>
        <w:t xml:space="preserve"> Para efectos de esta Ley se entiende por:</w:t>
      </w:r>
    </w:p>
    <w:p w:rsidR="0066448D" w:rsidRPr="002E074E" w:rsidRDefault="0066448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Ajustes Razonables, a las modificaciones y adaptaciones necesarias y adecuadas que no impongan una carga desproporcionada o indebida, cuando se requieran en un caso particular, para garantizar a las personas con discapacidad el goce o ejercicio, en igualdad de condiciones, de los derechos humanos;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Áreas, a las instancias que cuentan o puedan contar con la información. Tratándose del sector público, serán aquellas que estén previstas en el reglamento interior, estatuto orgánico respectivo o equivalentes;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Autoridades Auxiliares, a las autoridades auxiliares municipales nombradas por los Ayuntamientos, escuchando previamente la opinión de los ciudadanos;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Comisionado, a cada uno de los integrantes del Pleno del Instituto;</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Comité de Transparencia: a la instancia a la que se hace referencia en el artículo 22 de la presente Ley;</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Congreso, a la Asamblea depositaria del Poder Legislativo, en términos de lo dispuesto por el artículo 24 de la Constitución Política del Estado Libre y Soberano de Morelos;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Entidad, a la Entidad Superior de Auditoría y Fiscalización del Congreso del Estado;</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VIII. Datos abiertos, a los datos digitales de carácter público que son accesibles en línea que pueden ser usados, reutilizados y redistribuidos por cualquier interesado y que tienen las siguientes características:</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Accesibles: Los datos están disponibles para la gama más amplia de usuarios, para cualquier propósito;</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Integrales: Contienen el tema que describen a detalle y con los metadatos necesarios;</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Gratuitos: Se obtienen sin entregar a cambio contraprestación alguna;</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No discriminatorios: Los datos están disponibles para cualquier persona, sin necesidad de registro;</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w w:val="90"/>
          <w:sz w:val="24"/>
          <w:szCs w:val="24"/>
          <w:u w:color="000000"/>
          <w:bdr w:val="nil"/>
          <w:lang w:eastAsia="es-MX"/>
        </w:rPr>
        <w:t>e) Oportunos: Son actualizados,</w:t>
      </w:r>
      <w:r w:rsidRPr="002E074E">
        <w:rPr>
          <w:rFonts w:ascii="Arial" w:hAnsi="Arial" w:cs="Arial"/>
          <w:sz w:val="24"/>
          <w:szCs w:val="24"/>
          <w:u w:color="000000"/>
          <w:bdr w:val="nil"/>
          <w:lang w:eastAsia="es-MX"/>
        </w:rPr>
        <w:t xml:space="preserve"> periódicamente, conforme se generen;</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Permanentes: Se conservan en el tiempo, para lo cual, las versiones históricas relevantes para uso público se mantendrán disponibles con identificadores adecuados al efecto;</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Primarios: Provienen de la fuente de origen con el máximo nivel de desagregación posible;</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Legibles por máquinas: Deberán estar estructurados, total o parcialmente, para ser procesados e interpretados por equipos electrónicos de manera automática;</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En formatos abiertos: Los datos 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p>
    <w:p w:rsidR="002E074E" w:rsidRPr="002E074E" w:rsidRDefault="002E074E" w:rsidP="002D6D0D">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De libre uso: Citan la fuente de origen como único requerimiento para ser utilizados libremente.</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Documento, a los expedientes, reportes, estudios, actas, resoluciones, oficios, correspondencia, acuerdos, directivas, directrices, circulares, contratos, convenios, instructivos, notas, memorandos, estadísticas o bien, cualquier otro registro que haga constar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 Expediente, a la unidad documental constituida por uno o varios documentos de archivo, ordenados y relacionados por un mismo asunto, actividad o trámite de los sujetos obligados;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Formatos Abiertos, al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Formatos Accesibles, a los que de cualquier manera o forma alternativa den acceso a los solicitantes de información, en forma tan viable y cómoda como la de las personas sin discapacidad ni otras dificultades para acceder a cualquier texto impreso o cualquier otro formato convencional en el que la información pueda encontrarse;</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Gobierno Abierto, al espacio para la construcción de consensos entre sociedad e instituciones públicas para dar salida conjunta a los retos y desafíos de las democracias contemporáneas. La noción de Gobierno Abierto debe referir a una nueva forma de trabajo que permite incorporar los principios, políticas o acciones de transparencia, acceso a la información, participación ciudadana orientadas a lograr niveles de apertura y colaboración que permitan generar beneficios colectivos;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Información de interés público, a la que resulta relevante o beneficiosa para la sociedad y no simplemente de interés individual, cuya divulgación resulta útil para que el público comprenda las actividades que llevan a cabo los Sujetos Obligados;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Instituto, al Instituto Morelense de Información Pública y Estadística;</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INAI, al Instituto Nacional de Transparencia, Acceso a la Información y Protección de Datos Personales;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Junta, a la Junta Política y de Gobierno, órgano político del Congreso;</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Ley, a esta Ley de Transparencia y Acceso a la Información Pública del Estado de Morelos;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Ley General, a la Ley General de Transparencia y Acceso a la Información Pública;</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 Plataforma Electrónica, a la Plataforma Electrónica de Transparencia a que hace referencia el artículo 33 de la presente Ley;</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XXI. Servidores Públicos, a los mencionados en el párrafo segundo del artículo 134 de la Constitución Política del Estado Libre y Soberano del Estado de Morelos;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Sistema Nacional, al Sistema Nacional de Transparencia, Acceso a la Información y Protección de Datos Personales;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XXIII. Sujetos Obligados, a cualquier autoridad, entidad, órgano y organismo de los poderes Legislativo, Ejecutivo y Judicial, órganos autónomos, partidos políticos, fideicomisos, fondos públicos y municipios, así como de cualquier persona física, moral o sindicato que reciba y ejerza recursos públicos o realice actos de autoridad en el estado de Morelos; </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XXIV. Unidad de Transparencia, a la instancia a la que hace referencia en el artículo 26 de esta Ley;</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 Versión Pública, al documento o expediente en el que se da acceso a información eliminando u omitiendo las partes o secciones clasificadas;</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 Información Reservada, a aquella clasificada con carácter temporal como restringida al acceso del público, y</w:t>
      </w:r>
    </w:p>
    <w:p w:rsidR="002E074E" w:rsidRPr="002E074E" w:rsidRDefault="002E074E" w:rsidP="002D6D0D">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XXVII. Información Confidencial, a la que contiene datos personales relativos a las características físicas, morales o emocionales, origen étnico o racial, domicilio, vida familiar, privada, íntima y afectiva, patrimonio, número telefónico, correo electrónico, ideología, opiniones políticas, preferencias sexuales y toda aquella información susceptible de ser tutelada por los derechos humanos a la privacidad, intimidad, honor y dignidad, que se encuentra en posesión de alguno de los Sujetos Obligados y sobre la que no puede realizarse ningún acto o hecho sin la autorización debida de los titulares o sus representantes legales.</w:t>
      </w:r>
    </w:p>
    <w:p w:rsidR="002D6D0D" w:rsidRDefault="002D6D0D"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4.</w:t>
      </w:r>
      <w:r w:rsidRPr="002E074E">
        <w:rPr>
          <w:rFonts w:ascii="Arial" w:hAnsi="Arial" w:cs="Arial"/>
          <w:sz w:val="24"/>
          <w:szCs w:val="24"/>
          <w:u w:color="000000"/>
          <w:bdr w:val="nil"/>
          <w:lang w:eastAsia="es-MX"/>
        </w:rPr>
        <w:t xml:space="preserve"> El derecho humano de acceso a la información comprende: solicitar, investigar, difundir, buscar y recibir información.</w:t>
      </w:r>
    </w:p>
    <w:p w:rsidR="002D6D0D" w:rsidRPr="002E074E" w:rsidRDefault="002D6D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Toda la información generada, obtenida, adquirida, transformada o en posesión de los Sujetos Obligados se considera un bien público que debe estar a disposición de cualquier persona como titular de la misma, en los términos y condiciones que se establezcan en la presente Ley, en los Tratados Internacionales de los que el Estado mexicano sea parte, la Ley General y la normativa aplicable; salvo aquella que por la afectación de los derechos de terceros y excepciones previstas en la presente Ley, deba resguardarse por su carácter reservado o confidencial.</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Ninguna persona requiere acreditar interés jurídico ni legítimo o justificación alguna para ejercer el derecho humano de acceso a la información pública; tampoco será objeto de inquisición judicial o administrativa en su ejercicio, ni se podrá restringir este derecho por vías o medios directos e indirectos.</w:t>
      </w:r>
    </w:p>
    <w:p w:rsidR="002D6D0D" w:rsidRPr="002E074E" w:rsidRDefault="002D6D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5.</w:t>
      </w:r>
      <w:r w:rsidRPr="002E074E">
        <w:rPr>
          <w:rFonts w:ascii="Arial" w:hAnsi="Arial" w:cs="Arial"/>
          <w:sz w:val="24"/>
          <w:szCs w:val="24"/>
          <w:u w:color="000000"/>
          <w:bdr w:val="nil"/>
          <w:lang w:eastAsia="es-MX"/>
        </w:rPr>
        <w:t xml:space="preserve"> No podrá clasificarse como reservada por motivo alguno aquella información prevista en el Título Quinto, Capítulos II y III de esta Ley, ni aquella información que esté relacionada con violaciones graves a derechos humanos, de conformidad con el marco jurídico nacional y los Tratados Internacionales de los que el Estado Mexicano sea parte.</w:t>
      </w:r>
    </w:p>
    <w:p w:rsidR="002D6D0D" w:rsidRPr="002E074E" w:rsidRDefault="002D6D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6.</w:t>
      </w:r>
      <w:r w:rsidRPr="002E074E">
        <w:rPr>
          <w:rFonts w:ascii="Arial" w:hAnsi="Arial" w:cs="Arial"/>
          <w:sz w:val="24"/>
          <w:szCs w:val="24"/>
          <w:u w:color="000000"/>
          <w:bdr w:val="nil"/>
          <w:lang w:eastAsia="es-MX"/>
        </w:rPr>
        <w:t xml:space="preserve"> Los servidores públicos y toda persona que formule, produzca, procese, administre, archive y resguarde información pública es responsable de la misma y está obligado a permitir el ejercicio del derecho de acceso a la información pública en los términos de esta Ley.</w:t>
      </w:r>
    </w:p>
    <w:p w:rsidR="002D6D0D" w:rsidRPr="002E074E" w:rsidRDefault="002D6D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7.</w:t>
      </w:r>
      <w:r w:rsidRPr="002E074E">
        <w:rPr>
          <w:rFonts w:ascii="Arial" w:hAnsi="Arial" w:cs="Arial"/>
          <w:sz w:val="24"/>
          <w:szCs w:val="24"/>
          <w:u w:color="000000"/>
          <w:bdr w:val="nil"/>
          <w:lang w:eastAsia="es-MX"/>
        </w:rPr>
        <w:t xml:space="preserve"> En la aplicación e interpretación de la presente Ley deberán prevalecer los principios de máxima publicidad y disponibilidad de la información, conforme a lo dispuesto en la Constitución Política de los Estados Unidos Mexicanos, en los Tratados Internacionales de los que el Estado Mexicano sea parte, en la Ley General, en la Constitución Política del Estado Libre y Soberano de Morelos, así como en las resoluciones, sentencias, determinaciones, decisiones, criterios y opiniones vinculantes, entre otros, que emitan los órganos internacionales especializados, privilegiando en todo momento la interpretación que más favorezca a los solicitantes.</w:t>
      </w:r>
    </w:p>
    <w:p w:rsidR="002D6D0D" w:rsidRPr="002E074E" w:rsidRDefault="002D6D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8.</w:t>
      </w:r>
      <w:r w:rsidRPr="002E074E">
        <w:rPr>
          <w:rFonts w:ascii="Arial" w:hAnsi="Arial" w:cs="Arial"/>
          <w:sz w:val="24"/>
          <w:szCs w:val="24"/>
          <w:u w:color="000000"/>
          <w:bdr w:val="nil"/>
          <w:lang w:eastAsia="es-MX"/>
        </w:rPr>
        <w:t xml:space="preserve"> El ejercicio del derecho de acceso a la información es gratuito, y sólo podrá requerirse el cobro correspondiente a la modalidad de reproducción y entrega solicitada, así como los derechos relativos a la expedición de copias certificadas, conforme a la normativa aplicable, sin que lo anterior signifique que los Ajustes Razonables que en su caso se realicen para el acceso de la información de solicitantes con discapacidad, serán con costo a los mismos.</w:t>
      </w:r>
    </w:p>
    <w:p w:rsidR="002D6D0D" w:rsidRPr="002E074E" w:rsidRDefault="006C3EC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                                   </w:t>
      </w: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leyes que establezcan los costos de reproducción y certificación, para efectos de acceso a la información, deberán considerar en su determinación que los montos permitan o faciliten el ejercicio de este derecho.</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El pago se realizará en cualquier oficina de la Secretaría de Hacienda del estado de Morelos, de las tesorerías municipales o en las instituciones financieras señaladas para tal efecto, y no podrá ser superior al costo de los materiales utilizados en la reproducción y al costo de envío, cuando corresponda, privilegiando el derecho humano de acceso a la información.</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Cuando los Sujetos Obligados posean la información solicitada en medios electrónicos, deberán privilegiar el acceso gratuito a la misma. De estar de acuerdo el particular en que la entrega de la información se realice en el medio electrónico en el que se encuentra, se le enviará sin costo alguno, mediante correo electrónico o se le pondrá a su disposición la dirección electrónica completa del sitio donde se encuentra la información requerida, comunicándole los datos que le permitan acceder a la misma. </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9.</w:t>
      </w:r>
      <w:r w:rsidRPr="002E074E">
        <w:rPr>
          <w:rFonts w:ascii="Arial" w:hAnsi="Arial" w:cs="Arial"/>
          <w:sz w:val="24"/>
          <w:szCs w:val="24"/>
          <w:u w:color="000000"/>
          <w:bdr w:val="nil"/>
          <w:lang w:eastAsia="es-MX"/>
        </w:rPr>
        <w:t xml:space="preserve"> Los Sujetos Obligados deberán documentar todos los actos y decisiones que deriven del ejercicio de sus facultades, competencias o funciones, considerando, desde su origen, la publicación y reutilización de la información.</w:t>
      </w: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presume que la información existe sí documenta las facultades o atribuciones que los ordenamientos jurídicos aplicables otorguen a los Sujetos Obligados.</w:t>
      </w:r>
    </w:p>
    <w:p w:rsidR="007656D1" w:rsidRDefault="007656D1"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10.</w:t>
      </w:r>
      <w:r w:rsidRPr="002E074E">
        <w:rPr>
          <w:rFonts w:ascii="Arial" w:hAnsi="Arial" w:cs="Arial"/>
          <w:sz w:val="24"/>
          <w:szCs w:val="24"/>
          <w:u w:color="000000"/>
          <w:bdr w:val="nil"/>
          <w:lang w:eastAsia="es-MX"/>
        </w:rPr>
        <w:t xml:space="preserve"> En caso de que los Sujetos Obligados no documenten sus actos y decisiones que deriven del ejercicio de sus facultades, competencias o funciones, deberán atender los requerimientos de acceso a la información que se les formulen explicando los mismos, o en su caso, demostrar que la información no se refiere a alguna de sus facultades, competencias o funciones.</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los casos en que ciertas facultades, competencias o funciones no se hayan ejercido, se debe motivar y fundamentar la respuesta en función de las disposiciones jurídicas normativas que prevean tal situación.</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CAPÍTULO II</w:t>
      </w: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 LOS PRINCIPIOS RECTORES</w:t>
      </w:r>
    </w:p>
    <w:p w:rsidR="007656D1" w:rsidRPr="007656D1" w:rsidRDefault="007656D1"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11.</w:t>
      </w:r>
      <w:r w:rsidRPr="007656D1">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El Instituto y los Sujetos Obligados por esta Ley, deberán regir su funcionamiento de acuerdo a los principios siguientes: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 Consentimiento.- Toda manifestación de voluntad, libre, inequívoca, específica e informada, mediante la que el interesado consienta el tratamiento de los datos personales que le conciernen;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Gratuidad.- Relativo al no costo del ejercicio del derecho de acceso a la información;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Inmediatez.- Relativo a la celeridad con que se atiendan las solicitudes de información;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Máxima Publicidad.- Toda la información en posesión de los Sujetos Obligados será pública, completa, oportuna y accesible, situación que sólo podrá restringirse por las excepciones establecidas en la Ley, que deberán estar definidas y además ser estrictamente necesarias en una sociedad democrática;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Oportunidad.- Relativo a que la información pública que liberen los Sujetos Obligados sea pertinente, adecuada y entregada dentro de los plazos que marca la presente;</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Sencillez.- Relativo a la disminución de las formalidades que deben tener los procedimientos para acceder a la información, las cuales deben ser mínimas y facilitar el acceso a la información pública; </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Transparencia.- Relativo a hacer asequible a la población el ejercicio de la función pública a través de la difusión de información, facilitando su acceso y disposición;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Veracidad.- Cualidad o condición que debe tener la información debiendo ser auténtica, objetiva y comprobable, estrechamente vinculada con la buena fe y honestidad;</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Disponibilidad.- Cualidad consistente en tener la información en los formatos accesibles para los peticionarios;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Imparcialidad.- Cualidad que se debe tener respecto a las  actuaciones de ser ajenos o extraños a los intereses de las partes en controversia, y resolver con estricto apego a la Ley y sin favorecer indebidamente a ninguna de ellas; </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 Independencia.- Cualidad que se debe tener para actuar sin supeditarse a interés, autoridad o persona alguna; </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Legalidad.- La obligación de ajustar las actuaciones a toda norma jurídica, obteniendo resoluciones debidamente fundadas y motivadas en las normas aplicables; </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XIII. Objetividad.- Obligación de ajustar las actuación a los presupuestos de ley que deben ser aplicados al analizar el caso en concreto y resolver todos los hechos, prescindiendo de las consideraciones y criterios personales, 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Profesionalismo.- Todo Servidor Público deberá sujetar su actuación a conocimientos técnicos, teóricos y metodológicos que garanticen un desempeño eficiente y eficaz en el ejercicio de la función pública que tienen encomendada.</w:t>
      </w:r>
    </w:p>
    <w:p w:rsidR="007656D1" w:rsidRDefault="007656D1" w:rsidP="002E074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CAPÍTULO III</w:t>
      </w: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 LOS SUJETOS OBLIGADOS</w:t>
      </w:r>
    </w:p>
    <w:p w:rsidR="007656D1" w:rsidRPr="007656D1" w:rsidRDefault="007656D1"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12.</w:t>
      </w:r>
      <w:r w:rsidRPr="002E074E">
        <w:rPr>
          <w:rFonts w:ascii="Arial" w:hAnsi="Arial" w:cs="Arial"/>
          <w:sz w:val="24"/>
          <w:szCs w:val="24"/>
          <w:u w:color="000000"/>
          <w:bdr w:val="nil"/>
          <w:lang w:eastAsia="es-MX"/>
        </w:rPr>
        <w:t xml:space="preserve"> Para el cumplimiento de esta Ley, los Sujetos Obligados deberán cumplir con las siguientes obligaciones, según corresponda, de acuerdo a su naturaleza:</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Constituir el Comité de Transparencia, la Unidad de Transparencia y vigilar su correcto funcionamiento de acuerdo a su normatividad interna;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Designar en las Unidades de Transparencia a los titulares que dependan directamente del titular de los Sujetos Obligados y que preferentemente cuenten con experiencia en la materia;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Proporcionar capacitación continua y especializada al personal que forme parte de los Comités y Unidades de Transparencia;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Constituir y mantener actualizados sus sistemas de archivo y gestión documental, conforme a la normatividad aplicable;</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Promover la generación, documentación y publicación de la información en Formatos Abiertos y Accesibles;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Proteger y resguardar la información clasificada como reservada o confidencial;</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Reportar al Instituto sobre las acciones de implementación de la normativa en la materia, en los términos que se determine;</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Atender los requerimientos, observaciones, recomendaciones y criterios que, en materia de transparencia y acceso a la información, realicen los Organismos Garantes y el Sistema Nacional;</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Fomentar el uso de tecnologías de la información para garantizar la transparencia, el derecho de acceso a la información y la accesibilidad a las mismas;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 Cumplir con las resoluciones emitidas por el Instituto;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Publicar y mantener actualizada la información relativa a las obligaciones de transparencia;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Difundir proactivamente información de interés público;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Dar atención a las recomendaciones del Instituto, 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demás que resulten de la normatividad aplicable.</w:t>
      </w:r>
    </w:p>
    <w:p w:rsidR="007656D1" w:rsidRDefault="007656D1" w:rsidP="002E074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TÍTULO SEGUNDO</w:t>
      </w: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 LOS RESPONSABLES EN MATERIA DE TRANSPARENCIA Y ACCESO A LA INFORMACIÓN</w:t>
      </w:r>
    </w:p>
    <w:p w:rsidR="007656D1" w:rsidRPr="007656D1" w:rsidRDefault="007656D1"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CAPÍTULO I</w:t>
      </w:r>
    </w:p>
    <w:p w:rsidR="002E074E" w:rsidRPr="007656D1"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DEL INSTITUTO MORELENSE DE INFORMACIÓN PÚBLICA Y ESTADÍSTICA</w:t>
      </w:r>
    </w:p>
    <w:p w:rsidR="007656D1" w:rsidRDefault="007656D1"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13.</w:t>
      </w:r>
      <w:r w:rsidRPr="002E074E">
        <w:rPr>
          <w:rFonts w:ascii="Arial" w:hAnsi="Arial" w:cs="Arial"/>
          <w:sz w:val="24"/>
          <w:szCs w:val="24"/>
          <w:u w:color="000000"/>
          <w:bdr w:val="nil"/>
          <w:lang w:eastAsia="es-MX"/>
        </w:rPr>
        <w:t xml:space="preserve"> El Instituto Morelense de Información Pública y Estadística, es un Órgano Constitucional Autónomo de acuerdo con lo previsto en el artículo 23-A, de la Constitución Política del Estado de Morelos, especializado e imparcial. Por lo tanto, es una entidad pública con naturaleza jurídica, patrimonio propio, distinto e independiente de los Poderes Públicos del Estado, con lo cuales se encuentra en un plano de coordinación más no de subordinación y de los organismos y dependencias creadas por disposición legal.</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14.</w:t>
      </w:r>
      <w:r w:rsidRPr="002E074E">
        <w:rPr>
          <w:rFonts w:ascii="Arial" w:hAnsi="Arial" w:cs="Arial"/>
          <w:sz w:val="24"/>
          <w:szCs w:val="24"/>
          <w:u w:color="000000"/>
          <w:bdr w:val="nil"/>
          <w:lang w:eastAsia="es-MX"/>
        </w:rPr>
        <w:t xml:space="preserve"> El Instituto se integrará por tres Comisionados, los cuales serán electos por mayoría calificada de los integrantes del Congreso, para lo cual se expedirá convocatoria pública en donde recibirán propuestas de la sociedad y de los propios participantes que deseen inscribirse.</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Ante la Junta los participantes acreditarán los requisitos que prevean la Ley y la convocatoria; serán entrevistados todos los que cumplieron los requisitos y expondrán su proyecto de trabajo.  </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De entre ellos se elegirá a cada uno de los Comisionados.</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Procurarán en su conformación privilegiar la experiencia en materia de acceso a la información pública y protección de datos personales, así como procurar la igualdad de género. La duración en el cargo será de siete años.</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En los procedimientos para la selección de los Comisionados se deberá garantizar la transparencia, independencia y participación de la sociedad.</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Los Comisionados designados elegirán al Comisionado Presidente el cual durará en su encargo dos años, pudiendo ser reelecto por un periodo más. </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15.</w:t>
      </w:r>
      <w:r w:rsidRPr="002E074E">
        <w:rPr>
          <w:rFonts w:ascii="Arial" w:hAnsi="Arial" w:cs="Arial"/>
          <w:sz w:val="24"/>
          <w:szCs w:val="24"/>
          <w:u w:color="000000"/>
          <w:bdr w:val="nil"/>
          <w:lang w:eastAsia="es-MX"/>
        </w:rPr>
        <w:t xml:space="preserve"> Los Comisionados sólo podrán ser removidos de su cargo en los términos del Título Séptimo de la Constitución Política del Estado Libre y Soberano de Morelos y serán sujetos de Juicio político.</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16.</w:t>
      </w:r>
      <w:r w:rsidRPr="002E074E">
        <w:rPr>
          <w:rFonts w:ascii="Arial" w:hAnsi="Arial" w:cs="Arial"/>
          <w:sz w:val="24"/>
          <w:szCs w:val="24"/>
          <w:u w:color="000000"/>
          <w:bdr w:val="nil"/>
          <w:lang w:eastAsia="es-MX"/>
        </w:rPr>
        <w:t xml:space="preserve"> El cargo de Comisionado es incompatible con cualquier otra responsabilidad pública y privada, con excepción de la docencia y la investigación académica sin remuneración económica alguna. </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Los Comisionados podrán solicitar al Pleno autorización para ausentarse, con el propósito de realizar actividades propias de su encargo al interior de la República Mexicana o en el extranjero. Dicho permiso no rebasará de treinta días hábiles.  </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17.</w:t>
      </w:r>
      <w:r w:rsidRPr="002E074E">
        <w:rPr>
          <w:rFonts w:ascii="Arial" w:hAnsi="Arial" w:cs="Arial"/>
          <w:sz w:val="24"/>
          <w:szCs w:val="24"/>
          <w:u w:color="000000"/>
          <w:bdr w:val="nil"/>
          <w:lang w:eastAsia="es-MX"/>
        </w:rPr>
        <w:t xml:space="preserve"> El Instituto tendrá la estructura administrativa necesaria para la gestión y el desempeño de sus atribuciones.</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 xml:space="preserve">Artículo </w:t>
      </w:r>
      <w:r w:rsidR="002030C5">
        <w:rPr>
          <w:rFonts w:ascii="Arial" w:hAnsi="Arial" w:cs="Arial"/>
          <w:b/>
          <w:bCs/>
          <w:sz w:val="24"/>
          <w:szCs w:val="24"/>
          <w:u w:color="000000"/>
          <w:bdr w:val="nil"/>
          <w:lang w:eastAsia="es-MX"/>
        </w:rPr>
        <w:t>*</w:t>
      </w:r>
      <w:r w:rsidRPr="007656D1">
        <w:rPr>
          <w:rFonts w:ascii="Arial" w:hAnsi="Arial" w:cs="Arial"/>
          <w:b/>
          <w:bCs/>
          <w:sz w:val="24"/>
          <w:szCs w:val="24"/>
          <w:u w:color="000000"/>
          <w:bdr w:val="nil"/>
          <w:lang w:eastAsia="es-MX"/>
        </w:rPr>
        <w:t>18.</w:t>
      </w:r>
      <w:r w:rsidRPr="002E074E">
        <w:rPr>
          <w:rFonts w:ascii="Arial" w:hAnsi="Arial" w:cs="Arial"/>
          <w:sz w:val="24"/>
          <w:szCs w:val="24"/>
          <w:u w:color="000000"/>
          <w:bdr w:val="nil"/>
          <w:lang w:eastAsia="es-MX"/>
        </w:rPr>
        <w:t xml:space="preserve"> Para ser Comisionado se requiere:</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 Ser ciudadano mexicano, preferentemente morelense, en los términos de la Constitución;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2. Tener treinta años de edad cumplidos el día de su designación;</w:t>
      </w:r>
    </w:p>
    <w:p w:rsid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3. No haber sido Secretario de Despacho, Fiscal General del Estado, Fiscal Especializado en la Investigación de Hechos de Corrupción, Senador, Diputado Federal, Auditor General de la Entidad, Integrante de un Ayuntamiento, dirigente de partido o asociación política, durante el año previo al día de su nombramiento. Para el caso de Diputado Local, el impedimento alcanza los tres años previos al día de su designación;</w:t>
      </w:r>
    </w:p>
    <w:p w:rsidR="002030C5" w:rsidRPr="002E074E" w:rsidRDefault="002030C5"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4. </w:t>
      </w:r>
      <w:r w:rsidRPr="002030C5">
        <w:rPr>
          <w:rFonts w:ascii="Arial" w:hAnsi="Arial" w:cs="Arial"/>
          <w:sz w:val="24"/>
          <w:szCs w:val="24"/>
          <w:u w:color="000000"/>
          <w:bdr w:val="nil"/>
          <w:lang w:eastAsia="es-MX"/>
        </w:rPr>
        <w:t>No encontrarse inscrito en el Registro Nacional de Obligaciones Alimentarias;</w:t>
      </w:r>
    </w:p>
    <w:p w:rsidR="002E074E" w:rsidRPr="002E074E" w:rsidRDefault="002030C5"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5</w:t>
      </w:r>
      <w:r w:rsidR="002E074E" w:rsidRPr="002E074E">
        <w:rPr>
          <w:rFonts w:ascii="Arial" w:hAnsi="Arial" w:cs="Arial"/>
          <w:sz w:val="24"/>
          <w:szCs w:val="24"/>
          <w:u w:color="000000"/>
          <w:bdr w:val="nil"/>
          <w:lang w:eastAsia="es-MX"/>
        </w:rPr>
        <w:t>. No haber sido ministro de culto religioso cuando menos dos años antes de su designación;</w:t>
      </w:r>
    </w:p>
    <w:p w:rsidR="002E074E" w:rsidRPr="002E074E" w:rsidRDefault="002030C5"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lastRenderedPageBreak/>
        <w:t>6</w:t>
      </w:r>
      <w:r w:rsidR="002E074E" w:rsidRPr="002E074E">
        <w:rPr>
          <w:rFonts w:ascii="Arial" w:hAnsi="Arial" w:cs="Arial"/>
          <w:sz w:val="24"/>
          <w:szCs w:val="24"/>
          <w:u w:color="000000"/>
          <w:bdr w:val="nil"/>
          <w:lang w:eastAsia="es-MX"/>
        </w:rPr>
        <w:t>. No haber sido sentenciado por delito doloso que merezca pena privativa de la libertad, y</w:t>
      </w:r>
    </w:p>
    <w:p w:rsidR="002E074E" w:rsidRPr="002E074E" w:rsidRDefault="002030C5"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7</w:t>
      </w:r>
      <w:r w:rsidR="002E074E" w:rsidRPr="002E074E">
        <w:rPr>
          <w:rFonts w:ascii="Arial" w:hAnsi="Arial" w:cs="Arial"/>
          <w:sz w:val="24"/>
          <w:szCs w:val="24"/>
          <w:u w:color="000000"/>
          <w:bdr w:val="nil"/>
          <w:lang w:eastAsia="es-MX"/>
        </w:rPr>
        <w:t>. Contar con título y cédula profesional de grado universitario a nivel licenciatura en cualquier campo del conocimiento.</w:t>
      </w:r>
    </w:p>
    <w:p w:rsidR="002030C5" w:rsidRPr="002030C5" w:rsidRDefault="002030C5" w:rsidP="002E074E">
      <w:pPr>
        <w:pBdr>
          <w:top w:val="nil"/>
          <w:left w:val="nil"/>
          <w:bottom w:val="nil"/>
          <w:right w:val="nil"/>
          <w:between w:val="nil"/>
          <w:bar w:val="nil"/>
        </w:pBdr>
        <w:spacing w:after="0" w:line="240" w:lineRule="auto"/>
        <w:jc w:val="both"/>
        <w:rPr>
          <w:rFonts w:ascii="Arial" w:eastAsia="Times New Roman" w:hAnsi="Arial" w:cs="Arial"/>
          <w:b/>
          <w:bCs/>
          <w:sz w:val="20"/>
          <w:szCs w:val="20"/>
          <w:lang w:val="es-ES" w:eastAsia="es-ES"/>
        </w:rPr>
      </w:pPr>
      <w:r w:rsidRPr="002030C5">
        <w:rPr>
          <w:rFonts w:ascii="Arial" w:eastAsia="Times New Roman" w:hAnsi="Arial" w:cs="Arial"/>
          <w:b/>
          <w:bCs/>
          <w:sz w:val="20"/>
          <w:szCs w:val="20"/>
          <w:lang w:val="es-ES" w:eastAsia="es-ES"/>
        </w:rPr>
        <w:t xml:space="preserve">NOTAS: </w:t>
      </w:r>
    </w:p>
    <w:p w:rsidR="007656D1" w:rsidRDefault="002030C5"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2030C5">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Se adiciona un numeral 4 al artículo 18, recorriéndose en su orden las subsecuentes</w:t>
      </w:r>
      <w:r>
        <w:rPr>
          <w:rFonts w:ascii="Arial" w:eastAsia="Times New Roman" w:hAnsi="Arial" w:cs="Arial"/>
          <w:bCs/>
          <w:sz w:val="20"/>
          <w:szCs w:val="20"/>
          <w:lang w:val="es-ES" w:eastAsia="es-ES"/>
        </w:rPr>
        <w:t xml:space="preserve">, por </w:t>
      </w:r>
      <w:r w:rsidRPr="002030C5">
        <w:rPr>
          <w:rFonts w:ascii="Arial" w:eastAsia="Times New Roman" w:hAnsi="Arial" w:cs="Arial"/>
          <w:bCs/>
          <w:sz w:val="20"/>
          <w:szCs w:val="20"/>
          <w:lang w:val="es-ES" w:eastAsia="es-ES"/>
        </w:rPr>
        <w:t>ARTÍCULO SEXTO</w:t>
      </w: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dispositivo del Decreto No. 2352, publicado en el Periódico Oficial “Tierra y Libertad” No. 6343, de fecha 2024/09/04. Vigencia 2024/09/05.</w:t>
      </w:r>
    </w:p>
    <w:p w:rsidR="002030C5" w:rsidRDefault="002030C5"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19.</w:t>
      </w:r>
      <w:r w:rsidRPr="002E074E">
        <w:rPr>
          <w:rFonts w:ascii="Arial" w:hAnsi="Arial" w:cs="Arial"/>
          <w:sz w:val="24"/>
          <w:szCs w:val="24"/>
          <w:u w:color="000000"/>
          <w:bdr w:val="nil"/>
          <w:lang w:eastAsia="es-MX"/>
        </w:rPr>
        <w:t xml:space="preserve"> El Instituto funcionará de forma colegiada en reunión de pleno, en los términos que señale su reglamento; todas sus acciones, deliberaciones y resoluciones tendrán el carácter de públicas y le corresponden las siguientes atribuciones:</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Aplicar las disposiciones de la presente Ley;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Recibir, dar trámite y resolver los recursos que interpongan las personas que hubiesen solicitado información a los Sujetos Obligados;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Orientar y auxiliar a las personas para ejercer los derechos tutelados en la presente Ley;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Imponer las medidas de apremio para asegurar el cumplimiento de sus determinaciones;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Presentar petición fundada al INAI para que conozca de los recursos de revisión que por su interés y trascendencia así lo ameriten;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Promover la cultura de la transparencia en el sistema educativo;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Capacitar a los servidores públicos y brindar apoyo técnico a los Sujetos Obligados en materia de transparencia y acceso a la información;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Establecer políticas de transparencia proactiva atendiendo a las condiciones económicas, sociales y culturales;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Suscribir convenios con los Sujetos Obligados que propicien la publicación de información en el marco de las políticas de transparencia proactiva;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Suscribir convenios de colaboración con particulares o sectores de la sociedad cuando sus actividades o productos resulten de interés público o relevancia social;</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Suscribir convenios de colaboración con otros organismos garantes para el cumplimiento de sus atribuciones y promover mejores prácticas en la materia;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Coordinarse con las autoridades competentes para que, en los procedimientos de acceso a la información, así como en los medios de </w:t>
      </w:r>
      <w:r w:rsidRPr="002E074E">
        <w:rPr>
          <w:rFonts w:ascii="Arial" w:hAnsi="Arial" w:cs="Arial"/>
          <w:sz w:val="24"/>
          <w:szCs w:val="24"/>
          <w:u w:color="000000"/>
          <w:bdr w:val="nil"/>
          <w:lang w:eastAsia="es-MX"/>
        </w:rPr>
        <w:lastRenderedPageBreak/>
        <w:t>impugnación, se contemple contar con la información necesaria en lenguas indígenas y formatos accesibles, para que sean sustanciados y atendidos en la misma lengua y, en su caso, se promuevan los Ajustes Razonables necesarios si se tratara de personas con discapacidad;</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Garantizar condiciones de accesibilidad para que los grupos vulnerables puedan ejercer, en igualdad de circunstancias, su derecho de acceso a la información;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Según corresponda, interponer acciones de inconstitucionalidad en contra de la expedición de leyes que vulneren el derecho al acceso a la información pública y la protección de datos personales;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Elaborar y publicar estudios e investigaciones para difundir y ampliar el conocimiento sobre la materia de acceso a la información;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Hacer del conocimiento de la instancia competente la probable responsabilidad por el incumplimiento de las obligaciones previstas en la presente Ley y en las demás disposiciones aplicables;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Determinar y ejecutar, según corresponda, las sanciones de conformidad con lo señalado en la presente Ley;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Promover la participación y colaboración con organismos internacionales, en el análisis y mejores prácticas en materia de acceso a la información pública;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En el ejercicio de sus atribuciones y para el cumplimiento de los objetivos de la presente Ley, fomentar los principios de gobierno abierto, la transparencia, la rendición de cuentas, la participación ciudadana, la accesibilidad y la innovación tecnológica;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Emitir recomendaciones a los Sujetos Obligados para diseñar, implementar y evaluar acciones de apertura gubernamental que permitan orientar las políticas internas en la materia;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Formar parte del Sistema Nacional de Transparencia, Acceso a la Información Pública y Protección de Datos Personales;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Designar a los consejeros que conformaran al Consejo Consultivo, en los términos de la presente Ley;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XXIII. Analizar y resolver respecto de la clasificación tratándose de los expedientes considerados como crímenes de lesa humanidad o de violaciones graves de derechos humanos, únicamente para los efectos del acceso al derecho a la información, 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XXIV. Las demás que les confieran esta Ley y otras disposiciones aplicables.</w:t>
      </w:r>
    </w:p>
    <w:p w:rsidR="007656D1" w:rsidRDefault="007656D1"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lastRenderedPageBreak/>
        <w:t>Artículo 20.</w:t>
      </w:r>
      <w:r w:rsidRPr="002E074E">
        <w:rPr>
          <w:rFonts w:ascii="Arial" w:hAnsi="Arial" w:cs="Arial"/>
          <w:sz w:val="24"/>
          <w:szCs w:val="24"/>
          <w:u w:color="000000"/>
          <w:bdr w:val="nil"/>
          <w:lang w:eastAsia="es-MX"/>
        </w:rPr>
        <w:t xml:space="preserve"> El Comisionado Presidente del Instituto, tendrá a su cargo el trabajo administrativo del mismo y ejercerá además las siguientes atribuciones:</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Tener la representación legal del Instituto;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Remitir oportunamente al Titular del Poder Ejecutivo, el anteproyecto de presupuesto de egresos del Instituto, una vez aprobado por el Pleno;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Vigilar el ejercicio del presupuesto de egresos asignado al Instituto y presentar al Pleno un informe trimestral de los ingresos y egresos del mismo, que deberá contener la información del gasto programado y ejercido por cada una de las partidas autorizadas;</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Suscribir, junto con el Secretario Ejecutivo, los convenios que sean necesarios con el INAI y otras autoridades de cualquier orden de gobierno, que se requieran para cumplimiento de las atribuciones del Instituto, previa autorización del Pleno;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Vigilar y requerir el cumplimiento de lo previsto en el Título Cuarto, Capítulos II y III de esta Ley; </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Elaborar los formatos utilizados para el ejercicio del derecho de acceso a la información y la acción de habeas data;</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Promover la capacitación, actualización y habilitación de los servidores públicos responsables de atender las solicitudes de acceso a la información, de la acción de habeas data, de archivo y sistematización;</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Elaborar guías que expliquen de manera sencilla los procedimientos y trámites que de acuerdo con la presente Ley tengan que realizarse ante las entidades y el Instituto;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Promover que en los programas, planes, libros y materiales que se utilicen en las instituciones educativas de todos los niveles y modalidades se incluyan contenidos y referencias a los derechos tutelados en la presente Ley;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Garantizar el desarrollo de las sesiones del Pleno;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Vigilar el cumplimiento de los acuerdos adoptados por el Pleno;</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Representar al Instituto dentro del Sistema Nacional de Transparencia, Acceso a la Información y Protección de Datos Personales; </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Formar parte del Sistema Estatal Anticorrupción, y</w:t>
      </w:r>
    </w:p>
    <w:p w:rsidR="002E074E" w:rsidRPr="002E074E" w:rsidRDefault="002E074E" w:rsidP="007656D1">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demás que señale este ordenamiento o el Pleno.</w:t>
      </w:r>
    </w:p>
    <w:p w:rsidR="007656D1" w:rsidRDefault="007656D1"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21.</w:t>
      </w:r>
      <w:r w:rsidRPr="002E074E">
        <w:rPr>
          <w:rFonts w:ascii="Arial" w:hAnsi="Arial" w:cs="Arial"/>
          <w:sz w:val="24"/>
          <w:szCs w:val="24"/>
          <w:u w:color="000000"/>
          <w:bdr w:val="nil"/>
          <w:lang w:eastAsia="es-MX"/>
        </w:rPr>
        <w:t xml:space="preserve"> Los servidores públicos que integran el Instituto, se sujetarán al régimen de responsabilidades previsto en la Constitución Política del Estado Libre </w:t>
      </w:r>
      <w:r w:rsidRPr="002E074E">
        <w:rPr>
          <w:rFonts w:ascii="Arial" w:hAnsi="Arial" w:cs="Arial"/>
          <w:sz w:val="24"/>
          <w:szCs w:val="24"/>
          <w:u w:color="000000"/>
          <w:bdr w:val="nil"/>
          <w:lang w:eastAsia="es-MX"/>
        </w:rPr>
        <w:lastRenderedPageBreak/>
        <w:t>y Soberano de Morelos y la Ley Estatal de Responsabilidades de los Servidores Públicos. Las relaciones de todas las personas que laboren en el Instituto se regirán por la Ley del Servicio Civil del Estado de Morelos.</w:t>
      </w:r>
    </w:p>
    <w:p w:rsidR="007656D1" w:rsidRPr="002E074E" w:rsidRDefault="007656D1"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3C05E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C05EE">
        <w:rPr>
          <w:rFonts w:ascii="Arial" w:hAnsi="Arial" w:cs="Arial"/>
          <w:b/>
          <w:bCs/>
          <w:sz w:val="24"/>
          <w:szCs w:val="24"/>
          <w:u w:color="000000"/>
          <w:bdr w:val="nil"/>
          <w:lang w:eastAsia="es-MX"/>
        </w:rPr>
        <w:t>CAPÍTULO II</w:t>
      </w:r>
    </w:p>
    <w:p w:rsidR="002E074E" w:rsidRPr="003C05E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C05EE">
        <w:rPr>
          <w:rFonts w:ascii="Arial" w:hAnsi="Arial" w:cs="Arial"/>
          <w:b/>
          <w:bCs/>
          <w:sz w:val="24"/>
          <w:szCs w:val="24"/>
          <w:u w:color="000000"/>
          <w:bdr w:val="nil"/>
          <w:lang w:eastAsia="es-MX"/>
        </w:rPr>
        <w:t>DE LOS COMITÉS DE TRANSPARENCIA</w:t>
      </w:r>
    </w:p>
    <w:p w:rsidR="003C05EE" w:rsidRPr="003C05EE" w:rsidRDefault="003C05EE"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C05EE">
        <w:rPr>
          <w:rFonts w:ascii="Arial" w:hAnsi="Arial" w:cs="Arial"/>
          <w:b/>
          <w:bCs/>
          <w:sz w:val="24"/>
          <w:szCs w:val="24"/>
          <w:u w:color="000000"/>
          <w:bdr w:val="nil"/>
          <w:lang w:eastAsia="es-MX"/>
        </w:rPr>
        <w:t>Artículo 22.</w:t>
      </w:r>
      <w:r w:rsidRPr="003C05EE">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En cada Sujeto Obligado se integrará un Comité de Transparencia, integrado por un número impar, conformado por:</w:t>
      </w:r>
    </w:p>
    <w:p w:rsidR="003C05EE" w:rsidRPr="002E074E" w:rsidRDefault="003C05E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titular de la entidad pública, que tendrá en carácter de Presidente;</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Un coordinador del Comité que será designado por el titular de la entidad pública de entre los servidores públicos adscritos, con nivel de jerarquía mínimo de Jefatura de Departamento o equivalente;</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Un secretario técnico que será designado por el titular de la entidad pública;</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Titular de la Unidad de Transparencia, y</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El titular de la contraloría interna u órgano de control interno.</w:t>
      </w:r>
    </w:p>
    <w:p w:rsidR="003C05EE" w:rsidRDefault="003C05E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Comité de Transparencia adoptará sus resoluciones por mayoría de votos. En caso de empate, el Presidente tendrá voto de calidad. A sus sesiones podrán asistir como invitados aquellos que sus integrantes consideren necesarios, quienes tendrán voz, pero no voto.</w:t>
      </w:r>
    </w:p>
    <w:p w:rsidR="003C05EE" w:rsidRPr="002E074E" w:rsidRDefault="003C05E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procurará que los integrantes del Comité de Transparencia no dependan jerárquicamente entre sí, tampoco podrán reunirse dos o más de estos integrantes en una sola persona. Cuando se presente el caso, el titular de los Sujetos Obligados tendrá que nombrar a la persona que supla al subordinado.</w:t>
      </w:r>
    </w:p>
    <w:p w:rsidR="003C05EE" w:rsidRPr="002E074E" w:rsidRDefault="003C05E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integrantes del Comité de Transparencia tendrán acceso a la información para determinar su clasificación conforme a la Ley.</w:t>
      </w:r>
    </w:p>
    <w:p w:rsidR="003C05EE" w:rsidRDefault="003C05E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C05EE">
        <w:rPr>
          <w:rFonts w:ascii="Arial" w:hAnsi="Arial" w:cs="Arial"/>
          <w:b/>
          <w:bCs/>
          <w:sz w:val="24"/>
          <w:szCs w:val="24"/>
          <w:u w:color="000000"/>
          <w:bdr w:val="nil"/>
          <w:lang w:eastAsia="es-MX"/>
        </w:rPr>
        <w:t>Artículo 23.</w:t>
      </w:r>
      <w:r w:rsidRPr="002E074E">
        <w:rPr>
          <w:rFonts w:ascii="Arial" w:hAnsi="Arial" w:cs="Arial"/>
          <w:sz w:val="24"/>
          <w:szCs w:val="24"/>
          <w:u w:color="000000"/>
          <w:bdr w:val="nil"/>
          <w:lang w:eastAsia="es-MX"/>
        </w:rPr>
        <w:t xml:space="preserve"> Cada Comité de Transparencia tendrá las siguientes funciones:</w:t>
      </w:r>
    </w:p>
    <w:p w:rsidR="003C05EE" w:rsidRPr="002E074E" w:rsidRDefault="003C05E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Instituir, coordinar y supervisar, en términos de las disposiciones aplicables, las acciones y los procedimientos para asegurar la mayor eficacia en la gestión de las solicitudes en materia de acceso a la información;</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 Confirmar, modificar o revocar las determinaciones que, en materia de ampliación del plazo de respuesta, clasificación de la información y declaración de inexistencia o de incompetencia realicen los titulares de las Áreas de los Sujetos Obligados;</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Establecer políticas para facilitar la obtención de información y el ejercicio del derecho de acceso a la información;</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Promover la capacitación y actualización de los servidores públicos o integrantes adscritos a cada Unidad de Transparencia;</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Establecer programas de capacitación en materia de transparencia, acceso a la información, accesibilidad y protección de datos personales, para todos los servidores públicos o integrantes de los Sujetos Obligados;</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Recabar los datos necesarios para la elaboración del informe anual y enviarlo al Instituto, de conformidad con los lineamientos establecidos por éste;</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Solicitar y autorizar la ampliación del plazo de reserva de la información, a que se refiere el artículo 77 de la presente Ley, siempre y cuando el Instituto avale la aplicación del plazo referido, y</w:t>
      </w:r>
    </w:p>
    <w:p w:rsidR="002E074E" w:rsidRPr="002E074E" w:rsidRDefault="002E074E" w:rsidP="003C05E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Las demás que se desprendan de la normatividad aplicable.</w:t>
      </w:r>
    </w:p>
    <w:p w:rsidR="003C05EE" w:rsidRDefault="003C05E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C05EE">
        <w:rPr>
          <w:rFonts w:ascii="Arial" w:hAnsi="Arial" w:cs="Arial"/>
          <w:b/>
          <w:bCs/>
          <w:sz w:val="24"/>
          <w:szCs w:val="24"/>
          <w:u w:color="000000"/>
          <w:bdr w:val="nil"/>
          <w:lang w:eastAsia="es-MX"/>
        </w:rPr>
        <w:t>Artículo 24.</w:t>
      </w:r>
      <w:r w:rsidRPr="002E074E">
        <w:rPr>
          <w:rFonts w:ascii="Arial" w:hAnsi="Arial" w:cs="Arial"/>
          <w:sz w:val="24"/>
          <w:szCs w:val="24"/>
          <w:u w:color="000000"/>
          <w:bdr w:val="nil"/>
          <w:lang w:eastAsia="es-MX"/>
        </w:rPr>
        <w:t xml:space="preserve"> Cuando la información no se encuentre en los archivos de los Sujetos Obligados, el Comité de Transparencia:</w:t>
      </w:r>
    </w:p>
    <w:p w:rsidR="003C05EE" w:rsidRPr="002E074E" w:rsidRDefault="003C05E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Analizará el caso y tomará las medidas necesarias para localizar la información;</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Expedirá una resolución que confirme la inexistencia del Documento;</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IV. Notificará al órgano interno de control o equivalente de los Sujetos Obligados quien, en su caso, deberá iniciar el procedimiento de responsabilidad administrativa que corresponda.</w:t>
      </w:r>
    </w:p>
    <w:p w:rsidR="00B4563E" w:rsidRDefault="00B4563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25.</w:t>
      </w:r>
      <w:r w:rsidRPr="002E074E">
        <w:rPr>
          <w:rFonts w:ascii="Arial" w:hAnsi="Arial" w:cs="Arial"/>
          <w:sz w:val="24"/>
          <w:szCs w:val="24"/>
          <w:u w:color="000000"/>
          <w:bdr w:val="nil"/>
          <w:lang w:eastAsia="es-MX"/>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B4563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III</w:t>
      </w:r>
    </w:p>
    <w:p w:rsidR="002E074E" w:rsidRPr="00B4563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UNIDAD DE TRANSPARENCIA</w:t>
      </w:r>
    </w:p>
    <w:p w:rsidR="00B4563E" w:rsidRPr="00B4563E" w:rsidRDefault="00B4563E"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26</w:t>
      </w:r>
      <w:r w:rsidRPr="002E074E">
        <w:rPr>
          <w:rFonts w:ascii="Arial" w:hAnsi="Arial" w:cs="Arial"/>
          <w:bCs/>
          <w:sz w:val="24"/>
          <w:szCs w:val="24"/>
          <w:u w:color="000000"/>
          <w:bdr w:val="nil"/>
          <w:lang w:eastAsia="es-MX"/>
        </w:rPr>
        <w:t>.</w:t>
      </w:r>
      <w:r w:rsidRPr="002E074E">
        <w:rPr>
          <w:rFonts w:ascii="Arial" w:hAnsi="Arial" w:cs="Arial"/>
          <w:sz w:val="24"/>
          <w:szCs w:val="24"/>
          <w:u w:color="000000"/>
          <w:bdr w:val="nil"/>
          <w:lang w:eastAsia="es-MX"/>
        </w:rPr>
        <w:t xml:space="preserve"> Los titulares de los Sujetos Obligados mediante acuerdo que deberá publicarse en el Periódico Oficial "Tierra y Libertad", establecerán una Unidad de Transparencia, procurando que quien funja como responsable tenga conocimiento de la materia; preferentemente se encontrará certificado en los estándares de competencia.</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promoverá la profesionalización, capacitación y certificación a cada uno de los titulares de las Unidades de Transparencia; para tal efecto celebrará los convenios necesarios con las instituciones especializadas para cumplir lo previsto en el presente artículo.</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Unidad de Transparencia contará con el presupuesto, personal, apoyo técnico e instalaciones necesarias para realizar las funciones que señala la presente Ley.</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promoverán acuerdos con instituciones públicas especializadas que pudieran auxiliarles a entregar las repuestas a solicitudes de información, en la lengua indígena, braille o cualquier formato accesible correspondiente, en forma más eficiente.</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27.</w:t>
      </w:r>
      <w:r w:rsidRPr="002E074E">
        <w:rPr>
          <w:rFonts w:ascii="Arial" w:hAnsi="Arial" w:cs="Arial"/>
          <w:sz w:val="24"/>
          <w:szCs w:val="24"/>
          <w:u w:color="000000"/>
          <w:bdr w:val="nil"/>
          <w:lang w:eastAsia="es-MX"/>
        </w:rPr>
        <w:t xml:space="preserve"> La Unidad de Transparencia tendrá las siguientes funciones:</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 Recabar y difundir la información a que se refiere los Capítulos II y III del Título Quinto de esta Ley, y propiciar que las Áreas la actualicen periódicamente conforme la normatividad aplicable;</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Recibir y dar trámite a las solicitudes de acceso a la información;</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Auxiliar a los particulares en la elaboración de solicitudes de acceso a la información y, en su caso, orientarlos sobre los Sujetos Obligados competentes conforme a la normativa aplicable;</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Realizar los trámites internos necesarios para la atención de las solicitudes de acceso a la información;</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Efectuar las notificaciones a los solicitantes;</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Proponer al Comité de Transparencia los procedimientos internos que aseguren la mayor eficiencia en la gestión de las solicitudes de acceso a la información conforme a la normatividad aplicable;</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Llevar un registro de las solicitudes de acceso a la información, respuestas, resultados, costos de reproducción y envío;</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Promover e implementar políticas de transparencia proactiva procurando su accesibilidad;</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Fomentar la transparencia y accesibilidad al interior de los Sujetos Obligados;</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Administrar, sistematizar, archivar y resguardar la información clasificada como reservada y confidencial en coordinación con las dependencias y Áreas correspondientes, y</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Las necesarias para facilitar el ejercicio del derecho de acceso a la información y la protección general de datos personales de acuerdo con los principios y preceptos establecidos en la presente Ley y demás normativa aplicable.</w:t>
      </w:r>
    </w:p>
    <w:p w:rsidR="00B4563E" w:rsidRDefault="00B4563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28.</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Los Sujetos Obligados pondrán a disposición de las personas interesadas equipos de cómputo con acceso a la Internet, que permitan a los particulares consultar la información o utilizar el sistema de solicitudes de acceso a la información en las oficinas de la Unidad de Transparencia. Lo anterior, sin perjuicio de que adicionalmente se utilicen medios alternativos de difusión de la información, cuando en determinadas poblaciones éstos resulten de más fácil acceso y comprensión.</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lastRenderedPageBreak/>
        <w:t>Artículo 29.</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Cuando alguna Área de los Sujetos Obligados se negare a colaborar con la Unidad de Transparencia, ésta dará aviso al superior jerárquico para que le ordene realizar sin demora las acciones conducentes.</w:t>
      </w:r>
    </w:p>
    <w:p w:rsidR="003900B6" w:rsidRPr="002E074E" w:rsidRDefault="003900B6"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persista la negativa de colaboración, la Unidad de Transparencia lo hará del conocimiento de la autoridad competente para que se inicie, en su caso, el procedimiento de responsabilidad respectivo.</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B4563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IV</w:t>
      </w:r>
    </w:p>
    <w:p w:rsidR="002E074E" w:rsidRPr="00B4563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DEL CONSEJO CONSULTIVO</w:t>
      </w:r>
    </w:p>
    <w:p w:rsidR="00B4563E" w:rsidRPr="00B4563E" w:rsidRDefault="00B4563E"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 xml:space="preserve">Artículo </w:t>
      </w:r>
      <w:r w:rsidR="00CA6966">
        <w:rPr>
          <w:rFonts w:ascii="Arial" w:hAnsi="Arial" w:cs="Arial"/>
          <w:b/>
          <w:bCs/>
          <w:sz w:val="24"/>
          <w:szCs w:val="24"/>
          <w:u w:color="000000"/>
          <w:bdr w:val="nil"/>
          <w:lang w:eastAsia="es-MX"/>
        </w:rPr>
        <w:t>*</w:t>
      </w:r>
      <w:r w:rsidRPr="00B4563E">
        <w:rPr>
          <w:rFonts w:ascii="Arial" w:hAnsi="Arial" w:cs="Arial"/>
          <w:b/>
          <w:bCs/>
          <w:sz w:val="24"/>
          <w:szCs w:val="24"/>
          <w:u w:color="000000"/>
          <w:bdr w:val="nil"/>
          <w:lang w:eastAsia="es-MX"/>
        </w:rPr>
        <w:t>30.</w:t>
      </w:r>
      <w:r w:rsidRPr="002E074E">
        <w:rPr>
          <w:rFonts w:ascii="Arial" w:hAnsi="Arial" w:cs="Arial"/>
          <w:sz w:val="24"/>
          <w:szCs w:val="24"/>
          <w:u w:color="000000"/>
          <w:bdr w:val="nil"/>
          <w:lang w:eastAsia="es-MX"/>
        </w:rPr>
        <w:t xml:space="preserve"> El Instituto contará con un Consejo Consultivo que se integrará por tres Consejeros honoríficos, mismos que serán designados por el Pleno del Consejo de dicho Instituto, mediante convocatoria que deberá publicarse en el Periódico Oficial “Tierra y Libertad” y durarán en sus cargos tres años, siempre que reúnan los requisitos siguientes:</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Ser ciudadano mexicano, preferentemente morelense en los términos de la Constitución;</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Tener treinta y cinco años cumplidos el día de su designación;</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No haber sido Secretario de Despacho, Fiscal General del Estado, Fiscal Especializado en la Investigación de Hechos de Corrupción, Senador, Diputado Federal o Local, Auditor General de la Entidad, Consejero del Instituto Morelense de Procesos Electorales y Participación Ciudadana, integrante de algún Ayuntamiento, ni dirigente de algún partido o asociación política;</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No haber sido ministro de culto religioso cuando menos dos años antes de su designación;</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No haber sido sentenciado por delito doloso que merezca pena privativa de libertad;</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Contar con título y cédula profesional de grado universitario de licenciatura en cualquier campo del conocimiento, y</w:t>
      </w:r>
    </w:p>
    <w:p w:rsidR="00CA6966" w:rsidRPr="00CA6966" w:rsidRDefault="00CA6966" w:rsidP="00CA6966">
      <w:pPr>
        <w:spacing w:after="0" w:line="240" w:lineRule="auto"/>
        <w:ind w:left="284"/>
        <w:jc w:val="both"/>
        <w:rPr>
          <w:rFonts w:ascii="Arial" w:hAnsi="Arial" w:cs="Arial"/>
          <w:bCs/>
          <w:sz w:val="24"/>
          <w:szCs w:val="24"/>
          <w:lang w:val="es-ES" w:eastAsia="es-ES"/>
        </w:rPr>
      </w:pPr>
      <w:r w:rsidRPr="00CA6966">
        <w:rPr>
          <w:rFonts w:ascii="Arial" w:hAnsi="Arial" w:cs="Arial"/>
          <w:bCs/>
          <w:sz w:val="24"/>
          <w:szCs w:val="24"/>
          <w:lang w:val="es-ES" w:eastAsia="es-ES"/>
        </w:rPr>
        <w:t>VII. Contar con conocimientos o experiencia en materia de transparencia, derecho de acceso a la información, archivos y protección de datos personales, rendición de cuentas o protección de los derechos humanos.</w:t>
      </w:r>
    </w:p>
    <w:p w:rsidR="00CA6966" w:rsidRPr="00CA6966" w:rsidRDefault="00CA6966" w:rsidP="00CA6966">
      <w:pPr>
        <w:spacing w:after="0" w:line="240" w:lineRule="auto"/>
        <w:jc w:val="both"/>
        <w:rPr>
          <w:rFonts w:ascii="Arial" w:eastAsia="Times New Roman" w:hAnsi="Arial" w:cs="Arial"/>
          <w:b/>
          <w:bCs/>
          <w:sz w:val="20"/>
          <w:szCs w:val="20"/>
          <w:lang w:val="es-ES" w:eastAsia="es-ES"/>
        </w:rPr>
      </w:pPr>
      <w:r w:rsidRPr="00CA6966">
        <w:rPr>
          <w:rFonts w:ascii="Arial" w:eastAsia="Times New Roman" w:hAnsi="Arial" w:cs="Arial"/>
          <w:b/>
          <w:bCs/>
          <w:sz w:val="20"/>
          <w:szCs w:val="20"/>
          <w:lang w:val="es-ES" w:eastAsia="es-ES"/>
        </w:rPr>
        <w:t>NOTAS:</w:t>
      </w:r>
    </w:p>
    <w:p w:rsidR="002E074E" w:rsidRPr="00CA6966" w:rsidRDefault="00CA6966" w:rsidP="00CA6966">
      <w:pPr>
        <w:spacing w:after="0" w:line="240" w:lineRule="auto"/>
        <w:jc w:val="both"/>
        <w:rPr>
          <w:rFonts w:ascii="Arial" w:eastAsia="Helvetica" w:hAnsi="Arial" w:cs="Arial"/>
          <w:sz w:val="20"/>
          <w:szCs w:val="20"/>
          <w:u w:color="000000"/>
          <w:bdr w:val="nil"/>
          <w:lang w:eastAsia="es-MX"/>
        </w:rPr>
      </w:pPr>
      <w:r w:rsidRPr="00CA6966">
        <w:rPr>
          <w:rFonts w:ascii="Arial" w:eastAsia="Times New Roman" w:hAnsi="Arial" w:cs="Arial"/>
          <w:b/>
          <w:bCs/>
          <w:sz w:val="20"/>
          <w:szCs w:val="20"/>
          <w:lang w:val="es-ES" w:eastAsia="es-ES"/>
        </w:rPr>
        <w:t>REFORMA VIGENTE.-</w:t>
      </w:r>
      <w:r w:rsidRPr="00CA6966">
        <w:rPr>
          <w:rFonts w:ascii="Arial" w:eastAsia="Times New Roman" w:hAnsi="Arial" w:cs="Arial"/>
          <w:bCs/>
          <w:sz w:val="20"/>
          <w:szCs w:val="20"/>
          <w:lang w:val="es-ES" w:eastAsia="es-ES"/>
        </w:rPr>
        <w:t xml:space="preserve"> Reformada la fracción VII, por artículo primero del Decreto No. 1756 publicada en el Periódico Oficial “Tierra y Libertad” No. 5490 de fecha 2017/04/19. Vigencia </w:t>
      </w:r>
      <w:r w:rsidRPr="00CA6966">
        <w:rPr>
          <w:rFonts w:ascii="Arial" w:eastAsia="Times New Roman" w:hAnsi="Arial" w:cs="Arial"/>
          <w:bCs/>
          <w:sz w:val="20"/>
          <w:szCs w:val="20"/>
          <w:lang w:val="es-ES" w:eastAsia="es-ES"/>
        </w:rPr>
        <w:lastRenderedPageBreak/>
        <w:t xml:space="preserve">2017/04/20. </w:t>
      </w:r>
      <w:r w:rsidRPr="00CA6966">
        <w:rPr>
          <w:rFonts w:ascii="Arial" w:eastAsia="Times New Roman" w:hAnsi="Arial" w:cs="Arial"/>
          <w:b/>
          <w:bCs/>
          <w:sz w:val="20"/>
          <w:szCs w:val="20"/>
          <w:lang w:val="es-ES" w:eastAsia="es-ES"/>
        </w:rPr>
        <w:t>Antes decía:</w:t>
      </w:r>
      <w:r w:rsidRPr="00CA6966">
        <w:rPr>
          <w:rFonts w:ascii="Arial" w:eastAsia="Times New Roman" w:hAnsi="Arial" w:cs="Arial"/>
          <w:bCs/>
          <w:sz w:val="20"/>
          <w:szCs w:val="20"/>
          <w:lang w:val="es-ES" w:eastAsia="es-ES"/>
        </w:rPr>
        <w:t xml:space="preserve"> </w:t>
      </w:r>
      <w:r w:rsidR="002E074E" w:rsidRPr="00CA6966">
        <w:rPr>
          <w:rFonts w:ascii="Arial" w:hAnsi="Arial" w:cs="Arial"/>
          <w:sz w:val="20"/>
          <w:szCs w:val="20"/>
          <w:u w:color="000000"/>
          <w:bdr w:val="nil"/>
          <w:lang w:eastAsia="es-MX"/>
        </w:rPr>
        <w:t>VII. Contar con conocimientos en materia de trasparencia, derecho de acceso a la información, archivos y protección de datos personales, acreditados por una institución educativa o con su experiencia laboral.</w:t>
      </w:r>
    </w:p>
    <w:p w:rsidR="00B4563E" w:rsidRPr="00CA6966" w:rsidRDefault="00B4563E" w:rsidP="002E074E">
      <w:pPr>
        <w:pBdr>
          <w:top w:val="nil"/>
          <w:left w:val="nil"/>
          <w:bottom w:val="nil"/>
          <w:right w:val="nil"/>
          <w:between w:val="nil"/>
          <w:bar w:val="nil"/>
        </w:pBdr>
        <w:spacing w:after="0" w:line="240" w:lineRule="auto"/>
        <w:jc w:val="both"/>
        <w:rPr>
          <w:rFonts w:ascii="Arial" w:hAnsi="Arial" w:cs="Arial"/>
          <w:bCs/>
          <w:sz w:val="20"/>
          <w:szCs w:val="20"/>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31.</w:t>
      </w:r>
      <w:r w:rsidRPr="002E074E">
        <w:rPr>
          <w:rFonts w:ascii="Arial" w:hAnsi="Arial" w:cs="Arial"/>
          <w:sz w:val="24"/>
          <w:szCs w:val="24"/>
          <w:u w:color="000000"/>
          <w:bdr w:val="nil"/>
          <w:lang w:eastAsia="es-MX"/>
        </w:rPr>
        <w:t xml:space="preserve"> El Consejo Consultivo contará con las siguientes facultades:</w:t>
      </w:r>
    </w:p>
    <w:p w:rsidR="00B4563E" w:rsidRPr="002E074E" w:rsidRDefault="00B4563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Opinar sobre el Programa Anual de Trabajo y su cumplimiento;</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Opinar sobre el proyecto de presupuesto para el ejercicio del año siguiente;</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Conocer el informe del Instituto sobre el presupuesto asignado a programas y el ejercicio presupuestal y emitir las observaciones correspondientes;</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Emitir opiniones no vinculantes, a petición del Instituto o por iniciativa propia, sobre temas relevantes en las materias de transparencia, acceso a la información, accesibilidad y protección de datos personales;</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Emitir opiniones técnicas para la mejora continua en el ejercicio de las funciones sustantivas del Instituto;</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Opinar sobre la adopción de criterios generales en materia sustantiva, y</w:t>
      </w:r>
    </w:p>
    <w:p w:rsidR="002E074E" w:rsidRPr="002E074E" w:rsidRDefault="002E074E" w:rsidP="00B4563E">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Analizar y proponer la ejecución de programas, proyectos y acciones relacionadas con las materias de transparencia, acceso a la información y su accesibilidad.</w:t>
      </w:r>
    </w:p>
    <w:p w:rsidR="00B4563E" w:rsidRDefault="00B4563E" w:rsidP="00B4563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TÍTULO TERCERO</w:t>
      </w: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PARTICIPACIÓN DEL INSTITUTO EN EL SISTEMA NACIONAL DE TRANSPARENCIA Y DE LA PLATAFORMA ELECTRÓNICA</w:t>
      </w:r>
    </w:p>
    <w:p w:rsidR="00B4563E" w:rsidRPr="00B4563E" w:rsidRDefault="00B4563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w:t>
      </w: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PARTICIPACIÓN DEL INSTITUTO EN EL SISTEMA NACIONAL DE TRANSPARENCIA</w:t>
      </w:r>
    </w:p>
    <w:p w:rsidR="00B4563E" w:rsidRDefault="00B4563E" w:rsidP="00B4563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32.</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Instituto será parte del Sistema Nacional de Transparencia, a través de los integrantes del Pleno, conforme a las atribuciones establecidas en la normativa aplicable.</w:t>
      </w:r>
    </w:p>
    <w:p w:rsidR="00B4563E" w:rsidRPr="002E074E" w:rsidRDefault="00B4563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Presidente del Instituto formará parte del Consejo Nacional del Sistema Nacional de Transparencia llevando en todo momento la representación del Pleno del mismo en la toma de decisiones al interior del Consejo, y de conformidad con lo que señala la Ley General y demás normativa aplicable.</w:t>
      </w:r>
    </w:p>
    <w:p w:rsidR="00B4563E" w:rsidRPr="002E074E" w:rsidRDefault="00B4563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lastRenderedPageBreak/>
        <w:t>CAPÍTULO II</w:t>
      </w: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PLATAFORMA ELECTRÓNICA DE TRANSPARENCIA</w:t>
      </w:r>
    </w:p>
    <w:p w:rsidR="00B4563E" w:rsidRPr="00B4563E" w:rsidRDefault="00B4563E" w:rsidP="00B4563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33.</w:t>
      </w:r>
      <w:r w:rsidRPr="00B4563E">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El Instituto desarrollará, administrará e implementará y pondrá en funcionamiento la Plataforma Electrónica que permita cumplir con los procedimientos, obligaciones y disposiciones señaladas en la presente Ley para los Sujetos Obligados, los cuales deberán incorporarse a la misma de conformidad con la presente, la Ley General y demás normativa aplicable, ponderando en todo momento las necesidades de accesibilidad de los usuarios.</w:t>
      </w:r>
    </w:p>
    <w:p w:rsidR="00B4563E" w:rsidRPr="002E074E" w:rsidRDefault="00B4563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Sin menoscabo de lo establecido en el artículo anterior, los procedimientos tendientes a garantizar el Derecho Humano de Acceso a la Información realizados por los Sujetos Obligados y el Instituto, se incorporarán a la Plataforma Nacional.</w:t>
      </w:r>
    </w:p>
    <w:p w:rsidR="00B4563E" w:rsidRDefault="00B4563E" w:rsidP="00B4563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34.</w:t>
      </w:r>
      <w:r w:rsidRPr="002E074E">
        <w:rPr>
          <w:rFonts w:ascii="Arial" w:hAnsi="Arial" w:cs="Arial"/>
          <w:sz w:val="24"/>
          <w:szCs w:val="24"/>
          <w:u w:color="000000"/>
          <w:bdr w:val="nil"/>
          <w:lang w:eastAsia="es-MX"/>
        </w:rPr>
        <w:t xml:space="preserve"> El Instituto promoverá la publicación de la información en Datos abiertos.</w:t>
      </w:r>
    </w:p>
    <w:p w:rsidR="00B4563E" w:rsidRPr="002E074E" w:rsidRDefault="00B4563E" w:rsidP="00B4563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TÍTULO CUARTO</w:t>
      </w: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CULTURA DE TRANSPARENCIA Y APERTURA GUBERNAMENTAL</w:t>
      </w:r>
    </w:p>
    <w:p w:rsidR="00B4563E" w:rsidRPr="00B4563E" w:rsidRDefault="00B4563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w:t>
      </w:r>
    </w:p>
    <w:p w:rsidR="002E074E" w:rsidRPr="00B4563E" w:rsidRDefault="002E074E" w:rsidP="00B4563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PROMOCIÓN DE LA TRANSPARENCIA Y EL DERECHO DE ACCESO A LA INFORMACIÓN</w:t>
      </w:r>
    </w:p>
    <w:p w:rsidR="00B4563E" w:rsidRDefault="00B4563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p>
    <w:p w:rsidR="002E074E" w:rsidRDefault="002E074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B4563E">
        <w:rPr>
          <w:rFonts w:ascii="Arial" w:eastAsia="Arial Unicode MS" w:hAnsi="Arial" w:cs="Arial"/>
          <w:b/>
          <w:bCs/>
          <w:sz w:val="24"/>
          <w:szCs w:val="24"/>
          <w:bdr w:val="nil"/>
          <w:lang w:eastAsia="es-MX"/>
        </w:rPr>
        <w:t>Artículo 35.</w:t>
      </w:r>
      <w:r w:rsidRPr="002E074E">
        <w:rPr>
          <w:rFonts w:ascii="Arial" w:eastAsia="Arial Unicode MS" w:hAnsi="Arial" w:cs="Arial"/>
          <w:sz w:val="24"/>
          <w:szCs w:val="24"/>
          <w:bdr w:val="nil"/>
          <w:lang w:eastAsia="es-MX"/>
        </w:rPr>
        <w:t xml:space="preserve"> Los Sujetos Obligados deberán cooperar con el Instituto para capacitar y actualizar, de forma permanente, a todos sus servidores públicos en materia del derecho de acceso a la información, a través de los medios que se consideren pertinentes. </w:t>
      </w:r>
    </w:p>
    <w:p w:rsidR="00B4563E" w:rsidRPr="002E074E" w:rsidRDefault="00B4563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Con el objeto de crear una cultura de la transparencia y acceso a la información entre los habitantes del estado de Morelos, el Instituto deberá promover, en colaboración con instituciones educativas y culturales de los sectores público o privado, actividades, mesas de trabajo, exposiciones y concursos relativos a la transparencia y acceso a la información. </w:t>
      </w:r>
    </w:p>
    <w:p w:rsidR="00B4563E" w:rsidRPr="002E074E" w:rsidRDefault="00B4563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B4563E">
        <w:rPr>
          <w:rFonts w:ascii="Arial" w:eastAsia="Arial Unicode MS" w:hAnsi="Arial" w:cs="Arial"/>
          <w:b/>
          <w:bCs/>
          <w:sz w:val="24"/>
          <w:szCs w:val="24"/>
          <w:bdr w:val="nil"/>
          <w:lang w:eastAsia="es-MX"/>
        </w:rPr>
        <w:lastRenderedPageBreak/>
        <w:t>Artículo 36.</w:t>
      </w:r>
      <w:r w:rsidRPr="002E074E">
        <w:rPr>
          <w:rFonts w:ascii="Arial" w:eastAsia="Arial Unicode MS" w:hAnsi="Arial" w:cs="Arial"/>
          <w:sz w:val="24"/>
          <w:szCs w:val="24"/>
          <w:bdr w:val="nil"/>
          <w:lang w:eastAsia="es-MX"/>
        </w:rPr>
        <w:t xml:space="preserve"> El Instituto, en el ámbito de su respectiva competencia o a través de los mecanismos de coordinación que al efecto establezca, podrá:</w:t>
      </w:r>
    </w:p>
    <w:p w:rsidR="00B4563E" w:rsidRPr="002E074E" w:rsidRDefault="00B4563E" w:rsidP="00B4563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Pr="002E074E" w:rsidRDefault="002E074E" w:rsidP="003900B6">
      <w:pPr>
        <w:numPr>
          <w:ilvl w:val="0"/>
          <w:numId w:val="9"/>
        </w:numPr>
        <w:pBdr>
          <w:top w:val="nil"/>
          <w:left w:val="nil"/>
          <w:bottom w:val="nil"/>
          <w:right w:val="nil"/>
          <w:between w:val="nil"/>
          <w:bar w:val="nil"/>
        </w:pBdr>
        <w:tabs>
          <w:tab w:val="left" w:pos="993"/>
        </w:tabs>
        <w:spacing w:after="0" w:line="240" w:lineRule="auto"/>
        <w:ind w:left="284"/>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Proponer a las autoridades educativas competentes que incluyan contenidos sobre la importancia social del derecho de acceso a la información en los planes y programas de estudio de educación preescolar, primaria, secundaria y normal, así como para la formación de maestros de educación básica en sus respectivas jurisdicciones;</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Promover entre las instituciones públicas y privadas de educación media superior y superior, la inclusión, dentro de sus programas de estudio, </w:t>
      </w:r>
      <w:r w:rsidRPr="002E074E">
        <w:rPr>
          <w:rFonts w:ascii="Arial" w:eastAsia="Arial Unicode MS" w:hAnsi="Arial" w:cs="Arial"/>
          <w:w w:val="90"/>
          <w:sz w:val="24"/>
          <w:szCs w:val="24"/>
          <w:bdr w:val="nil"/>
          <w:lang w:eastAsia="es-MX"/>
        </w:rPr>
        <w:t>actividades académicas curriculares y extracurriculares, de temas que ponderen la</w:t>
      </w:r>
      <w:r w:rsidRPr="002E074E">
        <w:rPr>
          <w:rFonts w:ascii="Arial" w:eastAsia="Arial Unicode MS" w:hAnsi="Arial" w:cs="Arial"/>
          <w:sz w:val="24"/>
          <w:szCs w:val="24"/>
          <w:bdr w:val="nil"/>
          <w:lang w:eastAsia="es-MX"/>
        </w:rPr>
        <w:t xml:space="preserve"> importancia social del derecho de acceso a la información y rendición de cuentas; </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Promover que en las bibliotecas y entidades especializadas en materia de archivos se prevea la instalación de módulos de información pública, que faciliten el ejercicio del derecho de acceso a la información y la consulta de la información derivada de las obligaciones de transparencia a que se refiere esta Ley;</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Proponer entre las instituciones públicas y privadas de educación superior, la creación de centros de investigación, difusión y docencia sobre transparencia, derecho de acceso a la información y rendición de cuentas; </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Establecer entre las instituciones públicas de educación, acuerdos para la elaboración y publicación de materiales que fomenten la cultura del derecho de acceso a la información y rendición de cuentas; </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Promover, en coordinación con autoridades federales, estatales y municipales, la participación ciudadana y de organizaciones sociales en talleres, seminarios y actividades que tengan por objeto la difusión de los temas de transparencia y derecho de acceso a la información; </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Desarrollar programas de formación de usuarios de este derecho para incrementar su ejercicio y aprovechamiento, privilegiando a integrantes de sectores vulnerables o marginados de la población; </w:t>
      </w:r>
    </w:p>
    <w:p w:rsidR="002E074E" w:rsidRPr="002E074E" w:rsidRDefault="002E074E" w:rsidP="00B4563E">
      <w:pPr>
        <w:numPr>
          <w:ilvl w:val="0"/>
          <w:numId w:val="10"/>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Impulsar estrategias que pongan al alcance de los diversos sectores de la sociedad los medios para el ejercicio del derecho de acceso a la información, acordes a su contexto sociocultural, y</w:t>
      </w:r>
    </w:p>
    <w:p w:rsidR="002E074E" w:rsidRPr="002E074E" w:rsidRDefault="002E074E" w:rsidP="003900B6">
      <w:pPr>
        <w:numPr>
          <w:ilvl w:val="0"/>
          <w:numId w:val="9"/>
        </w:numPr>
        <w:pBdr>
          <w:top w:val="nil"/>
          <w:left w:val="nil"/>
          <w:bottom w:val="nil"/>
          <w:right w:val="nil"/>
          <w:between w:val="nil"/>
          <w:bar w:val="nil"/>
        </w:pBdr>
        <w:tabs>
          <w:tab w:val="left" w:pos="993"/>
        </w:tabs>
        <w:spacing w:after="0" w:line="240" w:lineRule="auto"/>
        <w:ind w:left="284"/>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Desarrollar, con el concurso de centros comunitarios digitales y bibliotecas públicas, universitarias, gubernamentales y especializadas, programas para la </w:t>
      </w:r>
      <w:r w:rsidRPr="002E074E">
        <w:rPr>
          <w:rFonts w:ascii="Arial" w:eastAsia="Arial Unicode MS" w:hAnsi="Arial" w:cs="Arial"/>
          <w:sz w:val="24"/>
          <w:szCs w:val="24"/>
          <w:bdr w:val="nil"/>
          <w:lang w:eastAsia="es-MX"/>
        </w:rPr>
        <w:lastRenderedPageBreak/>
        <w:t>asesoría y orientación de sus usuarios en el ejercicio y aprovechamiento del derecho de acceso a la información.</w:t>
      </w:r>
    </w:p>
    <w:p w:rsidR="00B4563E" w:rsidRDefault="00B4563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B4563E">
        <w:rPr>
          <w:rFonts w:ascii="Arial" w:eastAsia="Arial Unicode MS" w:hAnsi="Arial" w:cs="Arial"/>
          <w:b/>
          <w:bCs/>
          <w:sz w:val="24"/>
          <w:szCs w:val="24"/>
          <w:bdr w:val="nil"/>
          <w:lang w:eastAsia="es-MX"/>
        </w:rPr>
        <w:t>Artículo 37.</w:t>
      </w:r>
      <w:r w:rsidRPr="002E074E">
        <w:rPr>
          <w:rFonts w:ascii="Arial" w:eastAsia="Arial Unicode MS" w:hAnsi="Arial" w:cs="Arial"/>
          <w:sz w:val="24"/>
          <w:szCs w:val="24"/>
          <w:bdr w:val="nil"/>
          <w:lang w:eastAsia="es-MX"/>
        </w:rPr>
        <w:t xml:space="preserve"> Para el cumplimiento de las obligaciones previstas en la presente Ley, los Sujetos Obligados podrán desarrollar o adoptar, en lo individual o en acuerdo con otros, esquemas de mejores prácticas que tengan por objeto: </w:t>
      </w:r>
    </w:p>
    <w:p w:rsidR="00432105" w:rsidRPr="002E074E" w:rsidRDefault="00432105"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Pr="002E074E" w:rsidRDefault="00432105" w:rsidP="00432105">
      <w:pPr>
        <w:pBdr>
          <w:top w:val="nil"/>
          <w:left w:val="nil"/>
          <w:bottom w:val="nil"/>
          <w:right w:val="nil"/>
          <w:between w:val="nil"/>
          <w:bar w:val="nil"/>
        </w:pBdr>
        <w:tabs>
          <w:tab w:val="left" w:pos="993"/>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 </w:t>
      </w:r>
      <w:r w:rsidR="002E074E" w:rsidRPr="002E074E">
        <w:rPr>
          <w:rFonts w:ascii="Arial" w:eastAsia="Arial Unicode MS" w:hAnsi="Arial" w:cs="Arial"/>
          <w:sz w:val="24"/>
          <w:szCs w:val="24"/>
          <w:bdr w:val="nil"/>
          <w:lang w:eastAsia="es-MX"/>
        </w:rPr>
        <w:t xml:space="preserve">Elevar el nivel de cumplimiento de las disposiciones previstas en la presente Ley; </w:t>
      </w:r>
    </w:p>
    <w:p w:rsidR="002E074E" w:rsidRPr="002E074E" w:rsidRDefault="00432105" w:rsidP="00432105">
      <w:pPr>
        <w:pBdr>
          <w:top w:val="nil"/>
          <w:left w:val="nil"/>
          <w:bottom w:val="nil"/>
          <w:right w:val="nil"/>
          <w:between w:val="nil"/>
          <w:bar w:val="nil"/>
        </w:pBdr>
        <w:tabs>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II. </w:t>
      </w:r>
      <w:r w:rsidR="002E074E" w:rsidRPr="002E074E">
        <w:rPr>
          <w:rFonts w:ascii="Arial" w:eastAsia="Arial Unicode MS" w:hAnsi="Arial" w:cs="Arial"/>
          <w:sz w:val="24"/>
          <w:szCs w:val="24"/>
          <w:bdr w:val="nil"/>
          <w:lang w:eastAsia="es-MX"/>
        </w:rPr>
        <w:t xml:space="preserve">Armonizar el acceso a la información por sectores; </w:t>
      </w:r>
    </w:p>
    <w:p w:rsidR="002E074E" w:rsidRPr="002E074E" w:rsidRDefault="00432105" w:rsidP="00432105">
      <w:pPr>
        <w:pBdr>
          <w:top w:val="nil"/>
          <w:left w:val="nil"/>
          <w:bottom w:val="nil"/>
          <w:right w:val="nil"/>
          <w:between w:val="nil"/>
          <w:bar w:val="nil"/>
        </w:pBdr>
        <w:tabs>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III. </w:t>
      </w:r>
      <w:r w:rsidR="002E074E" w:rsidRPr="002E074E">
        <w:rPr>
          <w:rFonts w:ascii="Arial" w:eastAsia="Arial Unicode MS" w:hAnsi="Arial" w:cs="Arial"/>
          <w:sz w:val="24"/>
          <w:szCs w:val="24"/>
          <w:bdr w:val="nil"/>
          <w:lang w:eastAsia="es-MX"/>
        </w:rPr>
        <w:t xml:space="preserve">Facilitar el ejercicio del derecho de acceso a la información a las personas, y </w:t>
      </w:r>
    </w:p>
    <w:p w:rsidR="002E074E" w:rsidRPr="002E074E" w:rsidRDefault="00432105" w:rsidP="00432105">
      <w:pPr>
        <w:pBdr>
          <w:top w:val="nil"/>
          <w:left w:val="nil"/>
          <w:bottom w:val="nil"/>
          <w:right w:val="nil"/>
          <w:between w:val="nil"/>
          <w:bar w:val="nil"/>
        </w:pBdr>
        <w:tabs>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IV. </w:t>
      </w:r>
      <w:r w:rsidR="002E074E" w:rsidRPr="002E074E">
        <w:rPr>
          <w:rFonts w:ascii="Arial" w:eastAsia="Arial Unicode MS" w:hAnsi="Arial" w:cs="Arial"/>
          <w:sz w:val="24"/>
          <w:szCs w:val="24"/>
          <w:bdr w:val="nil"/>
          <w:lang w:eastAsia="es-MX"/>
        </w:rPr>
        <w:t xml:space="preserve">Procurar la accesibilidad de la información. </w:t>
      </w:r>
    </w:p>
    <w:p w:rsidR="001F0026" w:rsidRDefault="001F0026" w:rsidP="002E074E">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Cs/>
          <w:sz w:val="24"/>
          <w:szCs w:val="24"/>
          <w:bdr w:val="nil"/>
          <w:lang w:eastAsia="es-MX"/>
        </w:rPr>
      </w:pPr>
    </w:p>
    <w:p w:rsidR="002E074E" w:rsidRPr="001F0026" w:rsidRDefault="002E074E" w:rsidP="002E074E">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CAPÍTULO II</w:t>
      </w:r>
    </w:p>
    <w:p w:rsidR="002E074E" w:rsidRPr="001F0026" w:rsidRDefault="002E074E" w:rsidP="002E074E">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DE LA TRANSPARENCIA PROACTIVA</w:t>
      </w:r>
    </w:p>
    <w:p w:rsidR="001F0026" w:rsidRPr="001F0026"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
          <w:bCs/>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38.</w:t>
      </w:r>
      <w:r w:rsidRPr="002E074E">
        <w:rPr>
          <w:rFonts w:ascii="Arial" w:eastAsia="Arial Unicode MS" w:hAnsi="Arial" w:cs="Arial"/>
          <w:sz w:val="24"/>
          <w:szCs w:val="24"/>
          <w:bdr w:val="nil"/>
          <w:lang w:eastAsia="es-MX"/>
        </w:rPr>
        <w:t xml:space="preserve"> El Instituto emitirá políticas de transparencia proactiva, en atención a los lineamientos generales definidos para ello por el Sistema Nacional, diseñadas para incentivar a los Sujetos Obligados a publicar información adicional a la que establece como mínimo la presente Ley. Dichas políticas tendrán por objeto, entre otros, promover la reutilización de la información que generan los Sujetos Obligados, considerando la demanda de la sociedad, identificada con base en las metodologías previamente establecidas. </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r w:rsidRPr="002E074E">
        <w:rPr>
          <w:rFonts w:ascii="Arial" w:eastAsia="Arial Unicode MS" w:hAnsi="Arial" w:cs="Arial"/>
          <w:bCs/>
          <w:sz w:val="24"/>
          <w:szCs w:val="24"/>
          <w:bdr w:val="nil"/>
          <w:lang w:val="de-DE" w:eastAsia="es-MX"/>
        </w:rPr>
        <w:t xml:space="preserve">Con el fin de </w:t>
      </w:r>
      <w:r w:rsidRPr="002E074E">
        <w:rPr>
          <w:rFonts w:ascii="Arial" w:eastAsia="Arial Unicode MS" w:hAnsi="Arial" w:cs="Arial"/>
          <w:sz w:val="24"/>
          <w:szCs w:val="24"/>
          <w:bdr w:val="nil"/>
          <w:lang w:val="de-DE" w:eastAsia="es-MX"/>
        </w:rPr>
        <w:t>alentar las buenas prácticas de transparencia, la competitividad del Estado y garantizar los derechos humanos, el Instituto promoverá que las personas físicas o morales, que en el ejercicio de sus funciones o actividades empresariales realicen tareas de interés público, colectivo o de medio ambiente informen, mediante página electrónica, lo relacionado con ello, entregando la constancia correspondiente.</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p>
    <w:p w:rsidR="002E074E" w:rsidRP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r w:rsidRPr="001F0026">
        <w:rPr>
          <w:rFonts w:ascii="Arial" w:eastAsia="Arial Unicode MS" w:hAnsi="Arial" w:cs="Arial"/>
          <w:b/>
          <w:bCs/>
          <w:sz w:val="24"/>
          <w:szCs w:val="24"/>
          <w:bdr w:val="nil"/>
          <w:lang w:eastAsia="es-MX"/>
        </w:rPr>
        <w:t>Artículo 39.</w:t>
      </w:r>
      <w:r w:rsidRPr="002E074E">
        <w:rPr>
          <w:rFonts w:ascii="Arial" w:eastAsia="Arial Unicode MS" w:hAnsi="Arial" w:cs="Arial"/>
          <w:sz w:val="24"/>
          <w:szCs w:val="24"/>
          <w:bdr w:val="nil"/>
          <w:lang w:eastAsia="es-MX"/>
        </w:rPr>
        <w:t xml:space="preserve"> La información publicada por los Sujetos Obligados, en el marco de la política de transparencia proactiva, se difundirá en los medios y formatos que más convengan al público al que va dirigida. </w:t>
      </w:r>
    </w:p>
    <w:p w:rsidR="001F0026"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lastRenderedPageBreak/>
        <w:t>Artículo 40.</w:t>
      </w:r>
      <w:r w:rsidRPr="002E074E">
        <w:rPr>
          <w:rFonts w:ascii="Arial" w:eastAsia="Arial Unicode MS" w:hAnsi="Arial" w:cs="Arial"/>
          <w:bCs/>
          <w:sz w:val="24"/>
          <w:szCs w:val="24"/>
          <w:bdr w:val="nil"/>
          <w:lang w:eastAsia="es-MX"/>
        </w:rPr>
        <w:t xml:space="preserve"> </w:t>
      </w:r>
      <w:r w:rsidRPr="002E074E">
        <w:rPr>
          <w:rFonts w:ascii="Arial" w:eastAsia="Arial Unicode MS" w:hAnsi="Arial" w:cs="Arial"/>
          <w:sz w:val="24"/>
          <w:szCs w:val="24"/>
          <w:bdr w:val="nil"/>
          <w:lang w:eastAsia="es-MX"/>
        </w:rPr>
        <w:t xml:space="preserve">La información que se publique, como resultado de las políticas de transparencia, deberá permitir la generación de conocimiento público útil, para disminuir asimetrías de la información, mejorar los accesos a trámites y servicios, optimizar la toma de decisiones de autoridades o ciudadanos y deberá tener un objeto claro enfocado en las necesidades de sectores de la sociedad determinados o determinables. </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Pr="001F0026" w:rsidRDefault="002E074E" w:rsidP="002E074E">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CAPÍTULO III</w:t>
      </w:r>
    </w:p>
    <w:p w:rsidR="002E074E" w:rsidRDefault="002E074E" w:rsidP="002E074E">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DEL GOBIERNO ABIERTO Y PARTICIPACIÓN SOCIAL</w:t>
      </w:r>
    </w:p>
    <w:p w:rsidR="003F7349" w:rsidRPr="001F0026" w:rsidRDefault="003F7349" w:rsidP="002E074E">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p>
    <w:p w:rsidR="002E074E" w:rsidRP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41.</w:t>
      </w:r>
      <w:r w:rsidRPr="002E074E">
        <w:rPr>
          <w:rFonts w:ascii="Arial" w:eastAsia="Arial Unicode MS" w:hAnsi="Arial" w:cs="Arial"/>
          <w:bCs/>
          <w:sz w:val="24"/>
          <w:szCs w:val="24"/>
          <w:bdr w:val="nil"/>
          <w:lang w:eastAsia="es-MX"/>
        </w:rPr>
        <w:t xml:space="preserve"> </w:t>
      </w:r>
      <w:r w:rsidRPr="002E074E">
        <w:rPr>
          <w:rFonts w:ascii="Arial" w:eastAsia="Arial Unicode MS" w:hAnsi="Arial" w:cs="Arial"/>
          <w:sz w:val="24"/>
          <w:szCs w:val="24"/>
          <w:bdr w:val="nil"/>
          <w:lang w:eastAsia="es-MX"/>
        </w:rPr>
        <w:t xml:space="preserve">El Instituto, en el ámbito de sus atribuciones, coadyuvará con los Sujetos Obligados y representantes de la sociedad civil en la implementación de mecanismos de colaboración para la promoción de la apertura gubernamental. </w:t>
      </w:r>
    </w:p>
    <w:p w:rsidR="001F0026" w:rsidRDefault="001F0026"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Promoverá espacios de comunicación, participación social, centros de investigación, difusión, capacitación y, en su caso, docencia sobre principios de gobierno abierto y transparencia proactiva, que estimulen el intercambio de ideas entre la sociedad, los órganos de representación ciudadana y los Sujetos Obligados.</w:t>
      </w:r>
    </w:p>
    <w:p w:rsidR="001F0026" w:rsidRPr="002E074E" w:rsidRDefault="001F0026" w:rsidP="002E074E">
      <w:pPr>
        <w:spacing w:after="0" w:line="240" w:lineRule="auto"/>
        <w:jc w:val="both"/>
        <w:rPr>
          <w:rFonts w:ascii="Arial" w:eastAsia="Times New Roman" w:hAnsi="Arial" w:cs="Arial"/>
          <w:bCs/>
          <w:sz w:val="24"/>
          <w:szCs w:val="24"/>
          <w:lang w:val="es-ES" w:eastAsia="es-ES"/>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es-ES_tradnl" w:eastAsia="es-MX"/>
        </w:rPr>
      </w:pPr>
      <w:r w:rsidRPr="002E074E">
        <w:rPr>
          <w:rFonts w:ascii="Arial" w:eastAsia="Arial Unicode MS" w:hAnsi="Arial" w:cs="Arial"/>
          <w:sz w:val="24"/>
          <w:szCs w:val="24"/>
          <w:bdr w:val="nil"/>
          <w:lang w:val="es-ES_tradnl" w:eastAsia="es-MX"/>
        </w:rPr>
        <w:t>Los Sujetos Obligados impulsarán canales de comunicación con la sociedad, a través de las redes sociales y plataformas digitales que les permitan participar en la toma de decisiones.</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r w:rsidRPr="001F0026">
        <w:rPr>
          <w:rFonts w:ascii="Arial" w:eastAsia="Arial Unicode MS" w:hAnsi="Arial" w:cs="Arial"/>
          <w:b/>
          <w:bCs/>
          <w:sz w:val="24"/>
          <w:szCs w:val="24"/>
          <w:bdr w:val="nil"/>
          <w:lang w:eastAsia="es-MX"/>
        </w:rPr>
        <w:t>Artículo 42.</w:t>
      </w:r>
      <w:r w:rsidRPr="002E074E">
        <w:rPr>
          <w:rFonts w:ascii="Arial" w:eastAsia="Arial Unicode MS" w:hAnsi="Arial" w:cs="Arial"/>
          <w:bCs/>
          <w:sz w:val="24"/>
          <w:szCs w:val="24"/>
          <w:bdr w:val="nil"/>
          <w:lang w:eastAsia="es-MX"/>
        </w:rPr>
        <w:t xml:space="preserve"> </w:t>
      </w:r>
      <w:r w:rsidRPr="002E074E">
        <w:rPr>
          <w:rFonts w:ascii="Arial" w:eastAsia="Arial Unicode MS" w:hAnsi="Arial" w:cs="Arial"/>
          <w:sz w:val="24"/>
          <w:szCs w:val="24"/>
          <w:bdr w:val="nil"/>
          <w:lang w:val="de-DE" w:eastAsia="es-MX"/>
        </w:rPr>
        <w:t xml:space="preserve">El Instituto gestionará y promoverá permanentemente ejercicios democráticos y participativos en la temática de gobierno abierto por parte de los Sujetos Obligados hacia la sociedad civil y consolidará acciones para difundir y validar aquellas mejores prácticas de participación comunitaria y mecanismos de apertura gubernamental, a través de la elaboración de un Plan de Acción Local que será desarrollado por un Secretariado Técnico Local.  </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43.</w:t>
      </w:r>
      <w:r w:rsidRPr="002E074E">
        <w:rPr>
          <w:rFonts w:ascii="Arial" w:eastAsia="Arial Unicode MS" w:hAnsi="Arial" w:cs="Arial"/>
          <w:sz w:val="24"/>
          <w:szCs w:val="24"/>
          <w:bdr w:val="nil"/>
          <w:lang w:eastAsia="es-MX"/>
        </w:rPr>
        <w:t xml:space="preserve"> El Instituto promoverá de manera anual la implementación del Plan de Acción Local en el Estado, el cual se desarrollará a partir de la participación colaborativa de los diversos Sujetos Obligados por esta Ley y tendrá como objeto ser el documento rector que contenga los compromisos de gobierno abierto de la </w:t>
      </w:r>
      <w:r w:rsidRPr="002E074E">
        <w:rPr>
          <w:rFonts w:ascii="Arial" w:eastAsia="Arial Unicode MS" w:hAnsi="Arial" w:cs="Arial"/>
          <w:sz w:val="24"/>
          <w:szCs w:val="24"/>
          <w:bdr w:val="nil"/>
          <w:lang w:eastAsia="es-MX"/>
        </w:rPr>
        <w:lastRenderedPageBreak/>
        <w:t>Entidad, que permitan solucionar problemas o atender demandas específicas de la sociedad, en coparticipación con la misma.</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44.</w:t>
      </w:r>
      <w:r w:rsidRPr="002E074E">
        <w:rPr>
          <w:rFonts w:ascii="Arial" w:eastAsia="Arial Unicode MS" w:hAnsi="Arial" w:cs="Arial"/>
          <w:sz w:val="24"/>
          <w:szCs w:val="24"/>
          <w:bdr w:val="nil"/>
          <w:lang w:eastAsia="es-MX"/>
        </w:rPr>
        <w:t xml:space="preserve"> En el procedimiento de creación del Plan de Acción Local deberán observarse los principios de justicia, igualdad, equidad, imparcialidad y bien común.</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El proceso para la elaboración del Plan de Acción Local será establecido en el reglamento respectivo.</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45.</w:t>
      </w:r>
      <w:r w:rsidRPr="002E074E">
        <w:rPr>
          <w:rFonts w:ascii="Arial" w:eastAsia="Arial Unicode MS" w:hAnsi="Arial" w:cs="Arial"/>
          <w:bCs/>
          <w:sz w:val="24"/>
          <w:szCs w:val="24"/>
          <w:bdr w:val="nil"/>
          <w:lang w:eastAsia="es-MX"/>
        </w:rPr>
        <w:t xml:space="preserve"> La implementación del Plan de Acción Local se llevará a cabo por el grupo colegiado denominado Secretariado Técnico Local, cuya integración será promovida por el Instituto de entre los Sujetos Obligados, así como por la representación de la sociedad civil, mediante convocatoria respectiva conforme a lo señalado en el reglamento establecido en el artículo anterior</w:t>
      </w:r>
      <w:r w:rsidRPr="002E074E">
        <w:rPr>
          <w:rFonts w:ascii="Arial" w:eastAsia="Arial Unicode MS" w:hAnsi="Arial" w:cs="Arial"/>
          <w:sz w:val="24"/>
          <w:szCs w:val="24"/>
          <w:bdr w:val="nil"/>
          <w:lang w:eastAsia="es-MX"/>
        </w:rPr>
        <w:t xml:space="preserve">. </w:t>
      </w:r>
    </w:p>
    <w:p w:rsidR="001F0026" w:rsidRPr="002E074E" w:rsidRDefault="001F0026"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Default="002E074E"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El Secretariado Técnico Local velará en todo momento por el cumplimiento de los objetivos de gobierno abierto en el estado de Morelos.</w:t>
      </w:r>
    </w:p>
    <w:p w:rsidR="005B3717" w:rsidRPr="002E074E" w:rsidRDefault="005B3717" w:rsidP="002E074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rsidR="002E074E" w:rsidRPr="00867A79"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7A79">
        <w:rPr>
          <w:rFonts w:ascii="Arial" w:hAnsi="Arial" w:cs="Arial"/>
          <w:b/>
          <w:bCs/>
          <w:sz w:val="24"/>
          <w:szCs w:val="24"/>
          <w:u w:color="000000"/>
          <w:bdr w:val="nil"/>
          <w:lang w:eastAsia="es-MX"/>
        </w:rPr>
        <w:t>TÍTULO QUINTO</w:t>
      </w:r>
    </w:p>
    <w:p w:rsidR="002E074E" w:rsidRPr="00867A79"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7A79">
        <w:rPr>
          <w:rFonts w:ascii="Arial" w:hAnsi="Arial" w:cs="Arial"/>
          <w:b/>
          <w:bCs/>
          <w:sz w:val="24"/>
          <w:szCs w:val="24"/>
          <w:u w:color="000000"/>
          <w:bdr w:val="nil"/>
          <w:lang w:eastAsia="es-MX"/>
        </w:rPr>
        <w:t>DE LAS OBLIGACIONES DE TRANSPARENCIA</w:t>
      </w:r>
    </w:p>
    <w:p w:rsidR="00867A79" w:rsidRPr="00867A79" w:rsidRDefault="00867A79"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867A79"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7A79">
        <w:rPr>
          <w:rFonts w:ascii="Arial" w:hAnsi="Arial" w:cs="Arial"/>
          <w:b/>
          <w:bCs/>
          <w:sz w:val="24"/>
          <w:szCs w:val="24"/>
          <w:u w:color="000000"/>
          <w:bdr w:val="nil"/>
          <w:lang w:eastAsia="es-MX"/>
        </w:rPr>
        <w:t>CAPÍTULO I</w:t>
      </w:r>
    </w:p>
    <w:p w:rsidR="002E074E" w:rsidRPr="00867A79" w:rsidRDefault="002E074E" w:rsidP="002E074E">
      <w:pPr>
        <w:pBdr>
          <w:top w:val="nil"/>
          <w:left w:val="nil"/>
          <w:bottom w:val="nil"/>
          <w:right w:val="nil"/>
          <w:between w:val="nil"/>
          <w:bar w:val="nil"/>
        </w:pBdr>
        <w:spacing w:after="0" w:line="240" w:lineRule="auto"/>
        <w:jc w:val="center"/>
        <w:rPr>
          <w:rFonts w:ascii="Arial" w:hAnsi="Arial" w:cs="Arial"/>
          <w:b/>
          <w:sz w:val="24"/>
          <w:szCs w:val="24"/>
          <w:u w:color="000000"/>
          <w:bdr w:val="nil"/>
          <w:lang w:eastAsia="es-MX"/>
        </w:rPr>
      </w:pPr>
      <w:r w:rsidRPr="00867A79">
        <w:rPr>
          <w:rFonts w:ascii="Arial" w:hAnsi="Arial" w:cs="Arial"/>
          <w:b/>
          <w:bCs/>
          <w:sz w:val="24"/>
          <w:szCs w:val="24"/>
          <w:u w:color="000000"/>
          <w:bdr w:val="nil"/>
          <w:lang w:eastAsia="es-MX"/>
        </w:rPr>
        <w:t>DE LAS DISPOSICIONES GENERALES</w:t>
      </w:r>
    </w:p>
    <w:p w:rsidR="00867A79" w:rsidRPr="00867A79" w:rsidRDefault="00867A79"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7A79">
        <w:rPr>
          <w:rFonts w:ascii="Arial" w:hAnsi="Arial" w:cs="Arial"/>
          <w:b/>
          <w:bCs/>
          <w:sz w:val="24"/>
          <w:szCs w:val="24"/>
          <w:u w:color="000000"/>
          <w:bdr w:val="nil"/>
          <w:lang w:eastAsia="es-MX"/>
        </w:rPr>
        <w:t>Artículo 46.</w:t>
      </w:r>
      <w:r w:rsidRPr="002E074E">
        <w:rPr>
          <w:rFonts w:ascii="Arial" w:hAnsi="Arial" w:cs="Arial"/>
          <w:sz w:val="24"/>
          <w:szCs w:val="24"/>
          <w:u w:color="000000"/>
          <w:bdr w:val="nil"/>
          <w:lang w:eastAsia="es-MX"/>
        </w:rPr>
        <w:t xml:space="preserve"> Los Sujetos Obligados deberán poner a disposición de los particulares la información prevista en este Título en los sitios de internet correspondientes, conforme al artículo 51 de la presente Ley y de acuerdo a lo señalado en el artículo 60 de la Ley General, previendo que sea de fácil acceso, uso y comprensión del público y de manera focalizada a personas que hablen alguna lengua indígena, además deberá responder a criterios de veracidad, confiabilidad y oportunidad, en términos de los lineamientos técnicos que se emitan al respecto.</w:t>
      </w:r>
    </w:p>
    <w:p w:rsidR="00867A79" w:rsidRPr="002E074E" w:rsidRDefault="00867A7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lastRenderedPageBreak/>
        <w:t>Artículo 47.</w:t>
      </w:r>
      <w:r w:rsidRPr="002E074E">
        <w:rPr>
          <w:rFonts w:ascii="Arial" w:hAnsi="Arial" w:cs="Arial"/>
          <w:sz w:val="24"/>
          <w:szCs w:val="24"/>
          <w:u w:color="000000"/>
          <w:bdr w:val="nil"/>
          <w:lang w:eastAsia="es-MX"/>
        </w:rPr>
        <w:t xml:space="preserve"> La información correspondiente a las obligaciones de transparencia deberá actualizarse por lo menos cada mes, deberá tener soporte material y escrito.</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publicación de la información indicará los Sujetos Obligados encargados de generarla, así como la fecha de su última actualización.</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página de inicio de los portales de internet de los Sujetos Obligados tendrá un vínculo de acceso directo al sitio donde se encuentra la información pública a la que se refiere este Título, el cual deberá contar con un buscador.</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de obligaciones de transparencia deberá publicarse con perspectiva de género y discapacidad, cuando así corresponda a su naturaleza.</w:t>
      </w:r>
    </w:p>
    <w:p w:rsidR="009E51B7" w:rsidRDefault="009E51B7"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48.</w:t>
      </w:r>
      <w:r w:rsidRPr="002E074E">
        <w:rPr>
          <w:rFonts w:ascii="Arial" w:hAnsi="Arial" w:cs="Arial"/>
          <w:sz w:val="24"/>
          <w:szCs w:val="24"/>
          <w:u w:color="000000"/>
          <w:bdr w:val="nil"/>
          <w:lang w:eastAsia="es-MX"/>
        </w:rPr>
        <w:t xml:space="preserve"> El Instituto y los Sujetos Obligados establecerán las medidas que faciliten el acceso y búsqueda de la información para personas con discapacidad y se procurará que la información publicada sea accesible de manera focalizada a personas que hablen alguna lengua indígena.</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Por lo que, por sí mismos o a través del Sistema Nacional, deberán promover y desarrollar de forma progresiva, políticas y programas tendientes a garantizar la accesibilidad de la información en la máxima medida posible.</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promoverá la homogeneidad y la estandarización de la información, a través de la emisión de lineamientos y formatos por parte del Sistema Nacional.</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49.</w:t>
      </w:r>
      <w:r w:rsidRPr="002E074E">
        <w:rPr>
          <w:rFonts w:ascii="Arial" w:hAnsi="Arial" w:cs="Arial"/>
          <w:sz w:val="24"/>
          <w:szCs w:val="24"/>
          <w:u w:color="000000"/>
          <w:bdr w:val="nil"/>
          <w:lang w:eastAsia="es-MX"/>
        </w:rPr>
        <w:t xml:space="preserve"> Los Sujetos Obligados serán responsables de los datos personales y, en relación con éstos, deberán:</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Adoptar los procedimientos adecuados para recibir y responder las solicitudes de acceso, rectificación, corrección y oposición al tratamiento de datos, en los casos que sea procedente, así como capacitar a los Servidores Públicos y dar a conocer información sobre sus políticas en relación con la protección de tales datos, de conformidad con la normativa aplicable;</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 Tratar datos personales sólo cuando éstos sean adecuados, pertinentes y no excesivos en relación con los propósitos para los cuales se hayan obtenido o dicho tratamiento se haga en ejercicio de las atribuciones conferidas por ley;</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Poner a disposición de los individuos, a partir del momento en el cual se recaben datos personales, el documento en el que se establezcan los propósitos para su tratamiento, en términos de la normatividad aplicable, excepto en casos en que el tratamiento de los datos se haga en ejercicio de las atribuciones conferidas por ley;</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Procurar que los datos personales sean exactos y actualizados;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Sustituir, rectificar o completar, de oficio, los datos personales que fueren inexactos, ya sea total o parcialmente, o incompletos, en el momento en que tengan conocimiento de esta situación, y</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Adoptar las medidas necesarias que garanticen la seguridad de los datos personales y eviten su alteración, pérdida, transmisión y acceso no autorizado.</w:t>
      </w:r>
    </w:p>
    <w:p w:rsidR="009E51B7"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2E074E">
        <w:rPr>
          <w:rFonts w:ascii="Arial" w:hAnsi="Arial" w:cs="Arial"/>
          <w:sz w:val="24"/>
          <w:szCs w:val="24"/>
          <w:u w:color="000000"/>
          <w:bdr w:val="nil"/>
          <w:lang w:eastAsia="es-MX"/>
        </w:rPr>
        <w:t>Los Sujetos Obligados no podrán difundir, distribuir o comercializar los datos personales contenidos en los sistemas de información, desarrollados en el ejercicio de sus funciones, salvo que haya mediado el consentimiento expreso, por escrito o por un medio de autenticación similar, de los individuos a que haga referencia la información de acuerdo a la normativa aplicable. Lo anterior sin perjuicio a lo establecido por el artículo 168 de esta Ley.</w:t>
      </w:r>
    </w:p>
    <w:p w:rsidR="009E51B7" w:rsidRDefault="009E51B7"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50.</w:t>
      </w:r>
      <w:r w:rsidRPr="002E074E">
        <w:rPr>
          <w:rFonts w:ascii="Arial" w:hAnsi="Arial" w:cs="Arial"/>
          <w:sz w:val="24"/>
          <w:szCs w:val="24"/>
          <w:u w:color="000000"/>
          <w:bdr w:val="nil"/>
          <w:lang w:eastAsia="es-MX"/>
        </w:rPr>
        <w:t xml:space="preserve"> Los particulares, sin perjuicio de que sean considerados Sujetos Obligados en términos de la presente Ley, serán responsables de los datos personales de conformidad con la normativa aplicable para la protección de datos personales en posesión de los particulares.</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9E51B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E51B7">
        <w:rPr>
          <w:rFonts w:ascii="Arial" w:hAnsi="Arial" w:cs="Arial"/>
          <w:b/>
          <w:bCs/>
          <w:sz w:val="24"/>
          <w:szCs w:val="24"/>
          <w:u w:color="000000"/>
          <w:bdr w:val="nil"/>
          <w:lang w:eastAsia="es-MX"/>
        </w:rPr>
        <w:t>CAPÍTULO II</w:t>
      </w:r>
    </w:p>
    <w:p w:rsidR="002E074E" w:rsidRPr="009E51B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E51B7">
        <w:rPr>
          <w:rFonts w:ascii="Arial" w:hAnsi="Arial" w:cs="Arial"/>
          <w:b/>
          <w:bCs/>
          <w:sz w:val="24"/>
          <w:szCs w:val="24"/>
          <w:u w:color="000000"/>
          <w:bdr w:val="nil"/>
          <w:lang w:eastAsia="es-MX"/>
        </w:rPr>
        <w:t>DE LAS OBLIGACIONES DE TRANSPARENCIA COMUNES</w:t>
      </w:r>
    </w:p>
    <w:p w:rsidR="009E51B7" w:rsidRPr="009E51B7" w:rsidRDefault="009E51B7"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 xml:space="preserve">Artículo </w:t>
      </w:r>
      <w:r w:rsidR="003F7349">
        <w:rPr>
          <w:rFonts w:ascii="Arial" w:hAnsi="Arial" w:cs="Arial"/>
          <w:b/>
          <w:bCs/>
          <w:sz w:val="24"/>
          <w:szCs w:val="24"/>
          <w:u w:color="000000"/>
          <w:bdr w:val="nil"/>
          <w:lang w:eastAsia="es-MX"/>
        </w:rPr>
        <w:t>*</w:t>
      </w:r>
      <w:r w:rsidRPr="009E51B7">
        <w:rPr>
          <w:rFonts w:ascii="Arial" w:hAnsi="Arial" w:cs="Arial"/>
          <w:b/>
          <w:bCs/>
          <w:sz w:val="24"/>
          <w:szCs w:val="24"/>
          <w:u w:color="000000"/>
          <w:bdr w:val="nil"/>
          <w:lang w:eastAsia="es-MX"/>
        </w:rPr>
        <w:t>51.</w:t>
      </w:r>
      <w:r w:rsidRPr="002E074E">
        <w:rPr>
          <w:rFonts w:ascii="Arial" w:hAnsi="Arial" w:cs="Arial"/>
          <w:sz w:val="24"/>
          <w:szCs w:val="24"/>
          <w:u w:color="000000"/>
          <w:bdr w:val="nil"/>
          <w:lang w:eastAsia="es-MX"/>
        </w:rPr>
        <w:t xml:space="preserve"> Los Sujetos Obligados pondrán a disposición del público en la Plataforma Electrónica las obligaciones de transparencia, debiendo difundir y actualizar en los respectivos medios electrónicos, además de la que de manera específica se señala en este Capítulo, sin que medie ninguna solicitud al respecto, la siguiente información: </w:t>
      </w:r>
    </w:p>
    <w:p w:rsidR="009E51B7" w:rsidRPr="002E074E"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 El marco normativo aplicable a los Sujetos Obligados, en el que deberán incluirse Leyes, Códigos, Reglamentos, Decretos de creación, Acuerdos, Circulares, Periódico Oficial, Manuales Administrativos, Reglas de Operación, Criterios, Políticas y demás disposiciones administrativas que le dan sustento legal al ejercicio de sus funciones públicas;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Su estructura orgánica completa, en un formato que permita vincular cada parte de la estructura, las atribuciones y responsabilidades que le corresponden a cada servidor público, prestador de servicios profesionales o miembro de los Sujetos Obligados; </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Facultades de cada dependencia y Unidad Administrativa; </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Las metas y objetivos de las Áreas de conformidad con sus programas operativos; </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Los indicadores relacionados con temas de interés público o trascendencia social que conforme a sus funciones deban establecer; </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Los indicadores que permitan rendir cuenta de sus objetivos y resultados;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fotografía actualizada; en este caso no se podrá apelar al derecho de protección de datos personales;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 remuneración bruta y neta de todos los Servidores Públicos de base o de confianza, de todas las percepciones, incluyendo nombre propio, sueldos, prestaciones, gratificaciones, primas, comisiones, dietas, bonos, estímulos, ingresos y sistemas de compensación, señalando la periodicidad de dicha remuneración;</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Los gastos de representación y viáticos, así como el objeto e informe de comisión correspondiente;</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El número total de las plazas y del personal de base y confianza, especificando el total de las vacantes por nivel de puesto para cada Unidad Administrativa;</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XI. Las contrataciones de servicios profesionales por honorarios, señalando los nombres de los prestadores de servicios, los servicios contratados, el monto de los honorarios y el periodo de contratación;</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La información en Versión Pública de la declaración de intereses y de situación patrimonial, de los Servidores Públicos que, de acuerdo a la Constitución Estatal, Ley Estatal de Responsabilidades de los Servidores Públicos, y demás normativa aplicable;</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Información acerca de los sistemas, procesos, oficinas, ubicación, teléfonos, horario de atención, página electrónica, costos y responsables de atender las solicitudes de acceso a la información, así como las solicitudes recibidas y las respuestas dadas por los servidores públicos;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convocatorias a concursos para ocupar cargos públicos y los resultados de los mismos;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La información de los programas de subsidios, estímulos y apoyos, en el que se deberá informar respecto de los programas de transferencia, de servicios, de infraestructura social y de subsidio, en los que se deberá contener lo siguiente:</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Área;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Denominación del programa;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Periodo de vigencia;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Diseño, objetivos y alcances;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Metas físicas;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Población beneficiada estimada;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Monto aprobado, modificado y ejercido, así como los calendarios de su programación presupuestal;</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Requisitos y procedimientos de acceso;</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Procedimiento de queja o inconformidad ciudadana;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Mecanismos de exigibilidad;</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k) Mecanismos de evaluación, informes de evaluación y seguimiento de recomendaciones;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 Indicadores con nombre, definición, método de cálculo, unidad de medida, dimensión, frecuencia de medición, nombre de las bases de datos utilizadas para su cálculo;</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m) Formas de participación social;</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 Articulación con otros programas sociales;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o) Vínculo a las reglas de operación o Documento equivalente;</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p) Informes periódicos sobre la ejecución y resultados de las evaluaciones realizadas, y</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q) Padrón de beneficiarios mismo que deberá contener los siguientes datos: nombre de la persona física o denominación social de las personas morales beneficiarias, el monto, recurso, beneficio o apoyo otorgado para cada una de ellas, unidad territorial, en su caso edad y sexo;</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Contratos, Convenios y Condiciones Generales de Trabajo Que regulen las relaciones laborales del personal sindicalizado y de confianza que se encuentre adscrito a las entidades públicas estatales y municipales; así como la relación del personal sindicalizado, los montos que, por concepto de cuotas sindicales, prestaciones económicas o en especie se hayan entregado a los sindicatos, los nombres de quienes los reciben y de quienes son responsables de ejercerlos;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La información curricular desde el nivel de jefe de departamento o equivalente hasta el titular del sujeto obligado, así como, en su caso, las sanciones administrativas de que haya sido objeto;</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El listado de servidores públicos con sanciones administrativas definitivas, especificando la causa de sanción y la disposición;</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Información sobre la ejecución del presupuesto aprobado para el Poder Ejecutivo, el Poder Legislativo, el Poder Judicial, los órganos constitucionales, los órganos legales y todas las entidades públicas previstas en la presente Ley, que deberá actualizarse trimestralmente;</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 Información sobre la situación económica, y endeudamiento de las entidades públicas;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Informes y cuentas públicas que por disposición legal deben entregar las entidades públicas estatales y municipales al Poder Legislativo, que los difundirá a más tardar quince días hábiles después de que hubiesen concluido los procedimientos de evaluación, dictamen y aprobación por el Pleno del Congreso;</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Informe de avances programáticos o presupuestales, balances generales y el resultado del dictamen de los estados financieros de las entidades públicas estatales y municipales;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XXIII. Los montos destinados a gastos relativos a comunicación social y publicidad oficial desglosada por tipo de medio, proveedores, número de contrato y concepto o campaña;</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XXIV. Información contenida en los documentos y expedientes relativos a todo tipo de auditorías concluidas y realizadas para evaluar el ejercicio presupuestal </w:t>
      </w:r>
      <w:r w:rsidRPr="002E074E">
        <w:rPr>
          <w:rFonts w:ascii="Arial" w:hAnsi="Arial" w:cs="Arial"/>
          <w:sz w:val="24"/>
          <w:szCs w:val="24"/>
          <w:u w:color="000000"/>
          <w:bdr w:val="nil"/>
          <w:lang w:eastAsia="es-MX"/>
        </w:rPr>
        <w:lastRenderedPageBreak/>
        <w:t xml:space="preserve">y la gestión de cada dependencia o unidad administrativa del estado y los municipios, que realicen la Secretaría de la Contraloría del Estado, las contralorías internas, la Entidad o las equivalentes de cualquiera de todas las anteriores, así como las aclaraciones que correspondan; </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 Las convocatorias, montos, criterios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 Las concesiones, contratos, convenios, permisos, licencias o autorizaciones otorgados, especificando los titulares de aquéllos, debiendo publicarse su objeto, nombre o razón social del titular, vigencia, tipo, términos, condiciones, monto y modificaciones, así como si el procedimiento involucra el aprovechamiento de bienes, servicios y/o recursos públicos;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XXVII.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De licitaciones públicas o procedimientos de invitación restringida: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 La convocatoria o invitación emitida, así como fundamentos legales aplicados para llevarla a cabo;</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2. Los nombres de los participantes o invitados;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3. El nombre del ganador y las razones que lo justifican;</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4. El Área solicitante y la responsable de su ejecución;</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5. Las convocatorias e invitaciones emitidas;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6. Los dictámenes y fallo de adjudicación;</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7. El contrato y, en su caso, sus anexos;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8. Los mecanismos de vigilancia y supervisión, incluyendo, en su caso, los estudios de impacto urbano y ambiental, según corresponda;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9. La partida presupuestal de conformidad con el clasificador por objeto del gasto, en el caso de ser aplicable;</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10. Origen de los recursos especificando si son federales, estatales o municipales, así como el tipo de fondo de participación o aportación respectiva;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11. Los convenios modificatorios que, en su caso, sean firmados, precisando el objeto y la fecha de celebración;</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12. Los informes de avance físico y financiero sobre las obras o servicios contratados;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13. El convenio de terminación, y</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14. El finiquito;</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De las adjudicaciones directas: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 La propuesta enviada por el participante;</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2. Los motivos y fundamentos legales aplicados para llevarla a cabo;</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3. La autorización del ejercicio de la opción;</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4. En su caso, las cotizaciones consideradas, especificando los nombres de los proveedores y los montos;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5. El nombre de la persona física o moral adjudicada;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6. La Unidad Administrativa solicitante y la responsable de su ejecución;</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7. El número, fecha, el monto del contrato y el plazo de entrega o de ejecución de los servicios u obra;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8. Los mecanismos de vigilancia y supervisión, incluyendo, en su caso, los estudios de impacto urbano y ambiental, según corresponda;</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9. Los informes de avance sobre las obras o servicios contratados;</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10. El convenio de terminación, y</w:t>
      </w:r>
    </w:p>
    <w:p w:rsidR="002E074E" w:rsidRPr="002E074E" w:rsidRDefault="002E074E" w:rsidP="009E51B7">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11. El finiquito;</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XXVIII. Informes anuales de actividades. El programa de trabajo de los titulares de las Entidades Públicas, Dependencias y Unidades Administrativas. Esta información deberá hacerse pública a más tardar quince días hábiles después de haberse producido;</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XXIX. Las estadísticas que generen en cumplimiento de sus facultades, competencias o funciones con la mayor desagregación posible;</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 Padrón de proveedores y contratistas;</w:t>
      </w:r>
    </w:p>
    <w:p w:rsidR="00CB6877" w:rsidRPr="00CB6877" w:rsidRDefault="00CB6877" w:rsidP="00CB6877">
      <w:pPr>
        <w:spacing w:after="0" w:line="240" w:lineRule="auto"/>
        <w:ind w:left="284"/>
        <w:jc w:val="both"/>
        <w:rPr>
          <w:rFonts w:ascii="Arial" w:eastAsia="Times New Roman" w:hAnsi="Arial" w:cs="Arial"/>
          <w:bCs/>
          <w:sz w:val="24"/>
          <w:szCs w:val="24"/>
          <w:lang w:val="es-ES" w:eastAsia="es-ES"/>
        </w:rPr>
      </w:pPr>
      <w:r w:rsidRPr="00CB6877">
        <w:rPr>
          <w:rFonts w:ascii="Arial" w:eastAsia="Times New Roman" w:hAnsi="Arial" w:cs="Arial"/>
          <w:bCs/>
          <w:sz w:val="24"/>
          <w:szCs w:val="24"/>
          <w:lang w:val="es-ES" w:eastAsia="es-ES"/>
        </w:rPr>
        <w:t xml:space="preserve">XXXI. Convenios que el gobierno realice con la Federación, con otros Estados y con los Municipios, siempre que no versaren sobre seguridad pública. Convenios que las entidades celebren con Organizaciones No Gubernamentales, Sindicatos, Partidos Políticos, Asociaciones Políticas, Instituciones de enseñanza privada, fundaciones e Instituciones públicas del estado de Morelos, de otro Estado, de la Federación o de otro país. Cuando se trate de convenios que impliquen transferencias financieras con cargo al presupuesto público, en el convenio se establecerá el fundamento jurídico, los responsables de su recepción y ejecución, el programa y los tiempos de </w:t>
      </w:r>
      <w:r w:rsidRPr="00CB6877">
        <w:rPr>
          <w:rFonts w:ascii="Arial" w:eastAsia="Times New Roman" w:hAnsi="Arial" w:cs="Arial"/>
          <w:bCs/>
          <w:sz w:val="24"/>
          <w:szCs w:val="24"/>
          <w:lang w:val="es-ES" w:eastAsia="es-ES"/>
        </w:rPr>
        <w:lastRenderedPageBreak/>
        <w:t>aplicación y se exigirá un informe de ejecución de los fondos, que también deberá hacerse público;</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XXXII. El inventario de bienes muebles e inmuebles en posesión y propiedad;</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XXXIII. Las recomendaciones emitidas por los órganos públicos del Estado Mexicano u organismos internacionales garantes de los derechos humanos, así como las acciones que han llevado a cabo para su atención;</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XXXIV. </w:t>
      </w:r>
      <w:r w:rsidR="003F7349" w:rsidRPr="003F7349">
        <w:rPr>
          <w:rFonts w:ascii="Arial" w:hAnsi="Arial" w:cs="Arial"/>
          <w:sz w:val="24"/>
          <w:szCs w:val="24"/>
          <w:u w:color="000000"/>
          <w:bdr w:val="nil"/>
          <w:lang w:eastAsia="es-MX"/>
        </w:rPr>
        <w:t>Las resoluciones y laudos que se emitan en procesos o procedimientos seguidos en forma de juicio; una vez agotadas todas las etapas procesales</w:t>
      </w:r>
      <w:r w:rsidRPr="002E074E">
        <w:rPr>
          <w:rFonts w:ascii="Arial" w:hAnsi="Arial" w:cs="Arial"/>
          <w:sz w:val="24"/>
          <w:szCs w:val="24"/>
          <w:u w:color="000000"/>
          <w:bdr w:val="nil"/>
          <w:lang w:eastAsia="es-MX"/>
        </w:rPr>
        <w:t>;</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 Políticas y mecanismos de participación ciudadana en los procesos de elaboración, implementación y evaluación de políticas públicas, así como en la toma de decisiones de las entidades públicas;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XXXVI. Los programas y servicios que ofrecen, incluyendo información sobre la población, objetivo y destino, así como los trámites, tiempos de respuesta, requisitos y formatos para acceder a los mismos;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XXXVII. Todas las evaluaciones, y encuestas que hagan los Sujetos Obligados a programas financiados con recursos públicos;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XXXVIII. Los estudios financiados con recursos públicos;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XXXIX. El listado de jubilados y pensionados, nombre propio y el monto que reciben;</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 Los ingresos recibidos por cualquier concepto señalando el nombre de los responsables de recibirlos, administrarlos y ejercerlos, así como su destino, indicando el destino de cada uno de ellos;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 Donaciones hechas a terceros en dinero o en especie;</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XLII. El catálogo de disposición y guía de archivo documental;</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XLIII. Información contenida en las minutas, acuerdos y actas de las reuniones oficiales, versiones estenográficas, en su caso, de cualquier órgano colegiado de las entidades públicas, así como las opiniones y recomendaciones que emitan, en su caso, los Consejos Consultivos;</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XLIV. Cualquier otra información que sea de utilidad o se considere relevante, además de la que, con base en la información estadística, responda a las preguntas hechas con más frecuencia por el público, y</w:t>
      </w:r>
    </w:p>
    <w:p w:rsidR="002E074E" w:rsidRPr="002E074E" w:rsidRDefault="002E074E" w:rsidP="009E51B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XLV. La profesión y cédula profesional de los servidores públicos que, por disposición legal, normativa, técnica o administrativa, deban de acreditar que cuentan con la misma para el desempeño de su función o encargo.</w:t>
      </w:r>
    </w:p>
    <w:p w:rsidR="009E51B7" w:rsidRDefault="009E51B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Los Sujetos Obligados deberán informar al Instituto y verificar que se publiquen en la Plataforma Electrónica correspondiente, cuáles son los rubros que son aplicables a sus páginas de Internet, con el objeto de que el Instituto verifique y apruebe de forma fundada y motivada la relación de fracciones aplicables a cada sujeto obligado.</w:t>
      </w:r>
    </w:p>
    <w:p w:rsidR="008611E0" w:rsidRDefault="00527B94" w:rsidP="002E074E">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3F7349" w:rsidRPr="00846AFB" w:rsidRDefault="003F7349" w:rsidP="002E074E">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Reformada</w:t>
      </w:r>
      <w:r w:rsidRPr="003F7349">
        <w:rPr>
          <w:rFonts w:ascii="Arial" w:hAnsi="Arial" w:cs="Arial"/>
          <w:sz w:val="20"/>
          <w:szCs w:val="20"/>
          <w:u w:color="000000"/>
          <w:bdr w:val="nil"/>
          <w:lang w:eastAsia="es-MX"/>
        </w:rPr>
        <w:t xml:space="preserve"> la fracción XXXIV</w:t>
      </w:r>
      <w:r>
        <w:rPr>
          <w:rFonts w:ascii="Arial" w:hAnsi="Arial" w:cs="Arial"/>
          <w:sz w:val="20"/>
          <w:szCs w:val="20"/>
          <w:u w:color="000000"/>
          <w:bdr w:val="nil"/>
          <w:lang w:eastAsia="es-MX"/>
        </w:rPr>
        <w:t>,</w:t>
      </w:r>
      <w:r w:rsidRPr="003F7349">
        <w:rPr>
          <w:rFonts w:ascii="Arial" w:hAnsi="Arial" w:cs="Arial"/>
          <w:sz w:val="20"/>
          <w:szCs w:val="20"/>
          <w:u w:color="000000"/>
          <w:bdr w:val="nil"/>
          <w:lang w:eastAsia="es-MX"/>
        </w:rPr>
        <w:t xml:space="preserve"> por artículo único del Decreto No. 37, publicado en el Periódico Oficial “Tierra y Libertad” No. 6025, de fecha 2021/12/22. Vigencia: 2021/12/23.</w:t>
      </w:r>
      <w:r>
        <w:rPr>
          <w:rFonts w:ascii="Arial" w:hAnsi="Arial" w:cs="Arial"/>
          <w:b/>
          <w:sz w:val="20"/>
          <w:szCs w:val="20"/>
          <w:u w:color="000000"/>
          <w:bdr w:val="nil"/>
          <w:lang w:eastAsia="es-MX"/>
        </w:rPr>
        <w:t xml:space="preserve"> Antes decía: </w:t>
      </w:r>
      <w:r w:rsidRPr="003F7349">
        <w:rPr>
          <w:rFonts w:ascii="Arial" w:hAnsi="Arial" w:cs="Arial"/>
          <w:sz w:val="20"/>
          <w:szCs w:val="20"/>
          <w:u w:color="000000"/>
          <w:bdr w:val="nil"/>
          <w:lang w:eastAsia="es-MX"/>
        </w:rPr>
        <w:t>XXXIV. Sentencias y laudos que hayan causado estado o ejecutoria;</w:t>
      </w:r>
    </w:p>
    <w:p w:rsidR="00527B94" w:rsidRPr="00846AFB" w:rsidRDefault="00527B94" w:rsidP="002E074E">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846AFB">
        <w:rPr>
          <w:rFonts w:ascii="Arial" w:hAnsi="Arial" w:cs="Arial"/>
          <w:b/>
          <w:sz w:val="20"/>
          <w:szCs w:val="20"/>
          <w:u w:color="000000"/>
          <w:bdr w:val="nil"/>
          <w:lang w:eastAsia="es-MX"/>
        </w:rPr>
        <w:t>FE DE ERRATAS.-</w:t>
      </w:r>
      <w:r w:rsidRPr="00846AFB">
        <w:rPr>
          <w:rFonts w:ascii="Arial" w:hAnsi="Arial" w:cs="Arial"/>
          <w:sz w:val="20"/>
          <w:szCs w:val="20"/>
          <w:u w:color="000000"/>
          <w:bdr w:val="nil"/>
          <w:lang w:eastAsia="es-MX"/>
        </w:rPr>
        <w:t xml:space="preserve"> </w:t>
      </w:r>
      <w:r w:rsidR="00BC2855" w:rsidRPr="00846AFB">
        <w:rPr>
          <w:rFonts w:ascii="Arial" w:hAnsi="Arial" w:cs="Arial"/>
          <w:sz w:val="20"/>
          <w:szCs w:val="20"/>
          <w:u w:color="000000"/>
          <w:bdr w:val="nil"/>
          <w:lang w:eastAsia="es-MX"/>
        </w:rPr>
        <w:t xml:space="preserve">Publicada </w:t>
      </w:r>
      <w:r w:rsidRPr="00846AFB">
        <w:rPr>
          <w:rFonts w:ascii="Arial" w:hAnsi="Arial" w:cs="Arial"/>
          <w:sz w:val="20"/>
          <w:szCs w:val="20"/>
          <w:u w:color="000000"/>
          <w:bdr w:val="nil"/>
          <w:lang w:eastAsia="es-MX"/>
        </w:rPr>
        <w:t>en el Periódico Oficial “Tierra y Libertad”</w:t>
      </w:r>
      <w:r w:rsidR="00BC2855">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No. 5399</w:t>
      </w:r>
      <w:r w:rsidR="00BC2855">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de fecha 2016/05/25</w:t>
      </w:r>
    </w:p>
    <w:p w:rsidR="00527B94" w:rsidRPr="002E074E" w:rsidRDefault="00527B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8611E0"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11E0">
        <w:rPr>
          <w:rFonts w:ascii="Arial" w:hAnsi="Arial" w:cs="Arial"/>
          <w:b/>
          <w:bCs/>
          <w:sz w:val="24"/>
          <w:szCs w:val="24"/>
          <w:u w:color="000000"/>
          <w:bdr w:val="nil"/>
          <w:lang w:eastAsia="es-MX"/>
        </w:rPr>
        <w:t>CAPÍTULO III</w:t>
      </w:r>
    </w:p>
    <w:p w:rsidR="002E074E" w:rsidRPr="008611E0"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11E0">
        <w:rPr>
          <w:rFonts w:ascii="Arial" w:hAnsi="Arial" w:cs="Arial"/>
          <w:b/>
          <w:bCs/>
          <w:sz w:val="24"/>
          <w:szCs w:val="24"/>
          <w:u w:color="000000"/>
          <w:bdr w:val="nil"/>
          <w:lang w:eastAsia="es-MX"/>
        </w:rPr>
        <w:t>DE LA INFORMACIÓN PÚBLICA ESPECÍFICA QUE DEBE DIFUNDIRSE</w:t>
      </w:r>
    </w:p>
    <w:p w:rsidR="008611E0" w:rsidRPr="008611E0" w:rsidRDefault="008611E0"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52.</w:t>
      </w:r>
      <w:r w:rsidRPr="002E074E">
        <w:rPr>
          <w:rFonts w:ascii="Arial" w:hAnsi="Arial" w:cs="Arial"/>
          <w:sz w:val="24"/>
          <w:szCs w:val="24"/>
          <w:u w:color="000000"/>
          <w:bdr w:val="nil"/>
          <w:lang w:eastAsia="es-MX"/>
        </w:rPr>
        <w:t xml:space="preserve">  Además de lo señalado en el artículo anterior de la presente Ley, los Sujetos Obligados del Poder Ejecutivo, así como los Ayuntamientos, deberán poner a disposición del público y actualizar la siguiente información:</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En el caso del Poder Ejecutivo y los municipios: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a). El Plan Estatal o Municipal de Desarrollo, según corresponda; </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El presupuesto de egresos y las fórmulas de distribución de los recursos otorgados, así como los criterios de asignación, el tiempo de ejecución, los mecanismos de evaluación y los responsables de su recepción y ejecución final;</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 El listado de expropiaciones decretadas y ejecutadas, que incluya cuando menos la fecha de expropiación, el domicilio y la causa de utilidad pública y las ocupaciones superficiales; </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El nombre, denominación o razón social y clave del registro federal de los contribuyentes a los que se les hubiera cancelado o condonado algún crédito fiscal, así como los montos respectivos. Asimismo, la información estadística sobre las exenciones previstas en las disposiciones fiscales;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Por ser una función de orden público, se deben publicar los nombres de las personas a quienes se les habilitó para ejercer como corredores y notarios públicos, así como sus datos de contacto, la información relacionada con el proceso de otorgamiento de la patente, y las sanciones que se les hubieran aplicado, los servicios que ofrecen y su costo;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La información detallada que contengan los Planes de Desarrollo Urbano, Ordenamiento Territorial y Ecológico, los tipos y usos de suelo, licencias de uso y construcción otorgadas por los gobiernos municipales, y</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Las disposiciones administrativas, directamente o a través de la autoridad competente, con el plazo de anticipación que prevean las disposiciones aplicables al sujeto obligado de que se trate, salvo que su difusión pueda comprometer los efectos que se pretenden lograr con la disposición o se trate de situaciones de emergencia, de conformidad con dichas disposiciones.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Adicionalmente al Poder Ejecutivo: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Los nombres de las personas a quienes se les habilitó para ejercer como corredores y notarios públicos, número de patente notarial, datos de contacto, los informes mensuales rendidos, servicios que ofrecen, costo, convenios de suplencia y asociación que hayan celebrado, índices de protocolo, la información relacionada con el proceso de otorgamiento de la patente, inspecciones y las sanciones que se les hubieran aplicado;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Adicionalmente, en el caso de los municipios: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El contenido de las gacetas municipales, las cuales deberán comprender los resolutivos y acuerdos aprobados por los ayuntamientos;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Las actas de sesiones de cabildo, los controles de asistencia de los integrantes del Ayuntamiento a las sesiones de cabildo y el sentido de votación de los miembros del cabildo sobre las iniciativas o acuerdos;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 Nombramientos, reportes, informes mensuales y anuales de las Autoridades Auxiliares municipales, actas y acuerdos de sus reuniones, la información relativa a la administración de los recursos públicos que tengan encomendados o les sean entregados, y </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Se incluirán los datos referentes al agua potable, drenaje, alcantarillado, tratamiento y disposición de aguas residuales; alumbrado público; la formulación, aprobación y administración de la zonificación y planes de desarrollo municipal; la creación y administración de sus reservas territoriales y ecológicas; utilización del suelo; y las cuotas y tarifas aplicables a impuestos, derechos, contribuciones de mejoras y las tablas de valores unitarios de suelo y construcciones que sirvan de base para el cobro de las contribuciones sobre la propiedad inmobiliaria.</w:t>
      </w:r>
    </w:p>
    <w:p w:rsidR="008611E0" w:rsidRDefault="008611E0"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900B6">
        <w:rPr>
          <w:rFonts w:ascii="Arial" w:hAnsi="Arial" w:cs="Arial"/>
          <w:b/>
          <w:bCs/>
          <w:sz w:val="24"/>
          <w:szCs w:val="24"/>
          <w:u w:color="000000"/>
          <w:bdr w:val="nil"/>
          <w:lang w:eastAsia="es-MX"/>
        </w:rPr>
        <w:t>Artículo 53.</w:t>
      </w:r>
      <w:r w:rsidRPr="003900B6">
        <w:rPr>
          <w:rFonts w:ascii="Arial" w:hAnsi="Arial" w:cs="Arial"/>
          <w:sz w:val="24"/>
          <w:szCs w:val="24"/>
          <w:u w:color="000000"/>
          <w:bdr w:val="nil"/>
          <w:lang w:eastAsia="es-MX"/>
        </w:rPr>
        <w:t xml:space="preserve"> Además de lo señalado en el artículo 51 de la presente Ley, el Poder Legislativo deberá poner a disposición del público y actualizar la siguiente información:</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Agenda legislativa;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Gaceta Parlamentaria;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Órdenes del día;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Diario de Debates;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Las versiones estenográficas;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1452B4">
        <w:rPr>
          <w:rFonts w:ascii="Arial" w:hAnsi="Arial" w:cs="Arial"/>
          <w:sz w:val="24"/>
          <w:szCs w:val="24"/>
          <w:u w:color="000000"/>
          <w:bdr w:val="nil"/>
          <w:lang w:eastAsia="es-MX"/>
        </w:rPr>
        <w:t xml:space="preserve">VI. </w:t>
      </w:r>
      <w:r w:rsidR="001452B4" w:rsidRPr="001452B4">
        <w:rPr>
          <w:rFonts w:ascii="Arial" w:hAnsi="Arial" w:cs="Arial"/>
          <w:sz w:val="24"/>
          <w:szCs w:val="24"/>
          <w:u w:color="000000"/>
          <w:bdr w:val="nil"/>
          <w:lang w:eastAsia="es-MX"/>
        </w:rPr>
        <w:t>Derogada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Las iniciativas de leyes o decretos, puntos de acuerdo, la fecha en que se recibieron, las Comisiones a las que se turnaron, y los dictámenes que, en su caso, recaigan sobre las mismas;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Las leyes, decretos y acuerdos aprobados por el órgano legislativo;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Las convocatorias, actas, acuerdos, listas de asistencia y votación de las Comisiones y Comités, y de las sesiones del Pleno, identificando el sentido del voto en votación económica, y por cada legislador en la votación nominal y el resultado de la votación por cédula, así como votos particulares y reservas de los dictámenes y acuerdos sometidos a consideración;</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Las resoluciones definitivas sobre juicios políticos y declaratorias de procedencia;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Las versiones públicas de la información entregada en las audiencias públicas, comparecencias y en los procedimientos de designación, ratificación, elección, reelección o cualquier otro;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Las contrataciones de servicios personales señalando el nombre del prestador del servicio, objeto, monto y vigencia del contrato del órgano de gobierno, Comisiones, Comités, Grupos Parlamentarios y el Instituto de Investigaciones Legislativas;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XIII. El informe semestral del ejercicio presupuestal del uso y destino de los recursos financieros de la Junta, Comisiones, Comités, Grupos Parlamentarios y el Instituto de Investigaciones Legislativas; </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Los resultados de los estudios o investigaciones de naturaleza económica, política y social que realice el Instituto de Investigaciones Legislativas, y</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El padrón de cabilderos, de acuerdo a la normativa aplicable.</w:t>
      </w:r>
    </w:p>
    <w:p w:rsidR="001452B4" w:rsidRDefault="001452B4" w:rsidP="001452B4">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1452B4" w:rsidRDefault="001452B4" w:rsidP="001452B4">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Se deroga la fracción VI</w:t>
      </w:r>
      <w:r>
        <w:rPr>
          <w:rFonts w:ascii="Arial" w:hAnsi="Arial" w:cs="Arial"/>
          <w:sz w:val="20"/>
          <w:szCs w:val="20"/>
        </w:rPr>
        <w:t xml:space="preserve"> por ARTÍCULO ÚNICO del Decreto No. 557,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1452B4">
        <w:rPr>
          <w:rFonts w:ascii="Arial" w:hAnsi="Arial" w:cs="Arial"/>
          <w:sz w:val="20"/>
          <w:szCs w:val="20"/>
        </w:rPr>
        <w:t>Artículo 53. Además de lo señalado en el artículo 51 de la presente Ley, el Poder Legislativo deberá poner a disposición del público y actualizar la siguiente información:</w:t>
      </w:r>
    </w:p>
    <w:p w:rsidR="001452B4" w:rsidRDefault="001452B4" w:rsidP="001452B4">
      <w:pPr>
        <w:widowControl w:val="0"/>
        <w:spacing w:after="0" w:line="240" w:lineRule="auto"/>
        <w:jc w:val="both"/>
        <w:rPr>
          <w:rFonts w:ascii="Arial" w:hAnsi="Arial" w:cs="Arial"/>
          <w:sz w:val="20"/>
          <w:szCs w:val="20"/>
        </w:rPr>
      </w:pPr>
      <w:r>
        <w:rPr>
          <w:rFonts w:ascii="Arial" w:hAnsi="Arial" w:cs="Arial"/>
          <w:sz w:val="20"/>
          <w:szCs w:val="20"/>
        </w:rPr>
        <w:t>I. a la V. …</w:t>
      </w:r>
    </w:p>
    <w:p w:rsidR="001452B4" w:rsidRDefault="001452B4" w:rsidP="001452B4">
      <w:pPr>
        <w:widowControl w:val="0"/>
        <w:spacing w:after="0" w:line="240" w:lineRule="auto"/>
        <w:jc w:val="both"/>
        <w:rPr>
          <w:rFonts w:ascii="Arial" w:hAnsi="Arial" w:cs="Arial"/>
          <w:sz w:val="20"/>
          <w:szCs w:val="20"/>
        </w:rPr>
      </w:pPr>
      <w:r w:rsidRPr="001452B4">
        <w:rPr>
          <w:rFonts w:ascii="Arial" w:hAnsi="Arial" w:cs="Arial"/>
          <w:sz w:val="20"/>
          <w:szCs w:val="20"/>
        </w:rPr>
        <w:t>VI. La asistencia de cada una de sus sesiones del Pleno y de las Comisiones y Comités;</w:t>
      </w:r>
    </w:p>
    <w:p w:rsidR="001452B4" w:rsidRDefault="001452B4" w:rsidP="001452B4">
      <w:pPr>
        <w:widowControl w:val="0"/>
        <w:spacing w:after="0" w:line="240" w:lineRule="auto"/>
        <w:jc w:val="both"/>
        <w:rPr>
          <w:rFonts w:ascii="Arial" w:hAnsi="Arial" w:cs="Arial"/>
          <w:sz w:val="20"/>
          <w:szCs w:val="20"/>
        </w:rPr>
      </w:pPr>
      <w:r>
        <w:rPr>
          <w:rFonts w:ascii="Arial" w:hAnsi="Arial" w:cs="Arial"/>
          <w:sz w:val="20"/>
          <w:szCs w:val="20"/>
        </w:rPr>
        <w:t>VII. a la XV. …</w:t>
      </w:r>
    </w:p>
    <w:p w:rsidR="008611E0" w:rsidRDefault="008611E0"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 xml:space="preserve">Artículo </w:t>
      </w:r>
      <w:r w:rsidR="00EB2DC2">
        <w:rPr>
          <w:rFonts w:ascii="Arial" w:hAnsi="Arial" w:cs="Arial"/>
          <w:b/>
          <w:bCs/>
          <w:sz w:val="24"/>
          <w:szCs w:val="24"/>
          <w:u w:color="000000"/>
          <w:bdr w:val="nil"/>
          <w:lang w:eastAsia="es-MX"/>
        </w:rPr>
        <w:t>*</w:t>
      </w:r>
      <w:r w:rsidRPr="008611E0">
        <w:rPr>
          <w:rFonts w:ascii="Arial" w:hAnsi="Arial" w:cs="Arial"/>
          <w:b/>
          <w:bCs/>
          <w:sz w:val="24"/>
          <w:szCs w:val="24"/>
          <w:u w:color="000000"/>
          <w:bdr w:val="nil"/>
          <w:lang w:eastAsia="es-MX"/>
        </w:rPr>
        <w:t>54.</w:t>
      </w:r>
      <w:r w:rsidRPr="002E074E">
        <w:rPr>
          <w:rFonts w:ascii="Arial" w:hAnsi="Arial" w:cs="Arial"/>
          <w:sz w:val="24"/>
          <w:szCs w:val="24"/>
          <w:u w:color="000000"/>
          <w:bdr w:val="nil"/>
          <w:lang w:eastAsia="es-MX"/>
        </w:rPr>
        <w:t xml:space="preserve"> </w:t>
      </w:r>
      <w:r w:rsidR="00BA73BF" w:rsidRPr="00BA73BF">
        <w:rPr>
          <w:rFonts w:ascii="Arial" w:hAnsi="Arial" w:cs="Arial"/>
          <w:sz w:val="24"/>
          <w:szCs w:val="24"/>
          <w:u w:color="000000"/>
          <w:bdr w:val="nil"/>
          <w:lang w:eastAsia="es-MX"/>
        </w:rPr>
        <w:t>Además de lo señalado en el artículo 51 de la presente ley, el Poder Judicial del Estado de Morelos, el Tribunal de Justicia Administrativa, el Tribunal Estatal de Conciliación y Arbitraje y todos aquellos órganos constitucionales autónomos o administrativos que realicen funciones materialmente jurisdiccionales, deberán poner a disposición del público y actualizar la siguiente información</w:t>
      </w:r>
      <w:r w:rsidRPr="002E074E">
        <w:rPr>
          <w:rFonts w:ascii="Arial" w:hAnsi="Arial" w:cs="Arial"/>
          <w:sz w:val="24"/>
          <w:szCs w:val="24"/>
          <w:u w:color="000000"/>
          <w:bdr w:val="nil"/>
          <w:lang w:eastAsia="es-MX"/>
        </w:rPr>
        <w:t>:</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w:t>
      </w:r>
      <w:r w:rsidR="00BA73BF" w:rsidRPr="00BA73BF">
        <w:rPr>
          <w:rFonts w:ascii="Arial" w:hAnsi="Arial" w:cs="Arial"/>
          <w:sz w:val="24"/>
          <w:szCs w:val="24"/>
          <w:u w:color="000000"/>
          <w:bdr w:val="nil"/>
          <w:lang w:eastAsia="es-MX"/>
        </w:rPr>
        <w:t>Las versiones públicas de todos los laudos o sentencias emitidas</w:t>
      </w:r>
      <w:r w:rsidRPr="002E074E">
        <w:rPr>
          <w:rFonts w:ascii="Arial" w:hAnsi="Arial" w:cs="Arial"/>
          <w:sz w:val="24"/>
          <w:szCs w:val="24"/>
          <w:u w:color="000000"/>
          <w:bdr w:val="nil"/>
          <w:lang w:eastAsia="es-MX"/>
        </w:rPr>
        <w:t>;</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Las versiones estenográficas de las sesiones públicas;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La relacionada con los procesos por medio del cual fueron designados los Jueces de Primera Instancia, Secretarios de Acuerdo, Actuarios y Oficiales Judiciales, Y</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lista de acuerdos que diariamente se publiquen.</w:t>
      </w:r>
    </w:p>
    <w:p w:rsidR="00EB2DC2" w:rsidRDefault="00EB2DC2" w:rsidP="00EB2DC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BA73BF" w:rsidRPr="00BA73BF" w:rsidRDefault="00EB2DC2" w:rsidP="00BA73B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VIGENTE.- </w:t>
      </w:r>
      <w:r w:rsidR="00BA73BF">
        <w:rPr>
          <w:rFonts w:ascii="Arial" w:hAnsi="Arial" w:cs="Arial"/>
          <w:sz w:val="20"/>
          <w:szCs w:val="20"/>
          <w:u w:color="000000"/>
          <w:bdr w:val="nil"/>
          <w:lang w:eastAsia="es-MX"/>
        </w:rPr>
        <w:t>Reformado el párrafo primero y la fracción I</w:t>
      </w:r>
      <w:r>
        <w:rPr>
          <w:rFonts w:ascii="Arial" w:hAnsi="Arial" w:cs="Arial"/>
          <w:sz w:val="20"/>
          <w:szCs w:val="20"/>
          <w:u w:color="000000"/>
          <w:bdr w:val="nil"/>
          <w:lang w:eastAsia="es-MX"/>
        </w:rPr>
        <w:t>,</w:t>
      </w:r>
      <w:r w:rsidRPr="003F7349">
        <w:rPr>
          <w:rFonts w:ascii="Arial" w:hAnsi="Arial" w:cs="Arial"/>
          <w:sz w:val="20"/>
          <w:szCs w:val="20"/>
          <w:u w:color="000000"/>
          <w:bdr w:val="nil"/>
          <w:lang w:eastAsia="es-MX"/>
        </w:rPr>
        <w:t xml:space="preserve"> por artículo único del Decreto No. 37, publicado en el Periódico Oficial “Tierra y Libertad” No. 6025, de fecha 2021/12/22. Vigencia: 2021/12/23.</w:t>
      </w:r>
      <w:r>
        <w:rPr>
          <w:rFonts w:ascii="Arial" w:hAnsi="Arial" w:cs="Arial"/>
          <w:b/>
          <w:sz w:val="20"/>
          <w:szCs w:val="20"/>
          <w:u w:color="000000"/>
          <w:bdr w:val="nil"/>
          <w:lang w:eastAsia="es-MX"/>
        </w:rPr>
        <w:t xml:space="preserve"> Antes decía: </w:t>
      </w:r>
      <w:r w:rsidR="00BA73BF" w:rsidRPr="00BA73BF">
        <w:rPr>
          <w:rFonts w:ascii="Arial" w:hAnsi="Arial" w:cs="Arial"/>
          <w:sz w:val="20"/>
          <w:szCs w:val="20"/>
          <w:u w:color="000000"/>
          <w:bdr w:val="nil"/>
          <w:lang w:eastAsia="es-MX"/>
        </w:rPr>
        <w:t>Además de lo señalado en el artículo 51 de la presente Ley, el Poder Judicial y todos aquellos Órganos Constitucionales Autónomos o Administrativos que realicen funciones materialmente jurisdiccionales, deberán poner a disposición del público y actualizar la siguiente información:</w:t>
      </w:r>
    </w:p>
    <w:p w:rsidR="00EB2DC2" w:rsidRPr="00BA73BF" w:rsidRDefault="00BA73BF" w:rsidP="00BA73B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BA73BF">
        <w:rPr>
          <w:rFonts w:ascii="Arial" w:hAnsi="Arial" w:cs="Arial"/>
          <w:sz w:val="20"/>
          <w:szCs w:val="20"/>
          <w:u w:color="000000"/>
          <w:bdr w:val="nil"/>
          <w:lang w:eastAsia="es-MX"/>
        </w:rPr>
        <w:t>I. Las versiones públicas de las sentencias que hayan causado ejecutoria y sean de interés público;</w:t>
      </w:r>
    </w:p>
    <w:p w:rsidR="008611E0" w:rsidRDefault="008611E0"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55.</w:t>
      </w:r>
      <w:r w:rsidRPr="002E074E">
        <w:rPr>
          <w:rFonts w:ascii="Arial" w:hAnsi="Arial" w:cs="Arial"/>
          <w:sz w:val="24"/>
          <w:szCs w:val="24"/>
          <w:u w:color="000000"/>
          <w:bdr w:val="nil"/>
          <w:lang w:eastAsia="es-MX"/>
        </w:rPr>
        <w:t xml:space="preserve"> Además de lo señalado en el artículo 51 de la presente Ley, los órganos autónomos deberán poner a disposición del público y actualizar la siguiente información:</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Instituto Morelense de Procedimientos Electorales y de Participación Ciudadana:</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Los listados de Partidos Políticos, Asociaciones y agrupaciones políticas o de ciudadanos registrados ante la autoridad electoral;</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Los informes que presenten los partidos políticos, asociaciones y agrupaciones políticas o de ciudadanos;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La geografía y cartografía electoral;</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El registro de candidatos a cargos de elección popular;</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El catálogo de estaciones de radio y canales de televisión, pautas de transmisión, versiones de spots de los institutos electorales y de los Partidos Políticos;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Los montos de financiamiento público por actividades ordinarias, de campaña y específicas otorgadas a los partidos políticos, asociaciones y agrupaciones políticas o de ciudadanos y demás asociaciones políticas, así como los montos autorizados de financiamiento privado y los topes de los gastos de campañas;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La metodología e informes sobre la publicación de encuestas por muestreo, encuestas de salida y conteos rápidos financiados por las autoridades electorales competentes;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La metodología e informe del Programa de Resultados Preliminares Electorales;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Los cómputos totales de las elecciones y procesos de participación ciudadana;</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Los resultados y declaraciones de validez de las elecciones;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 La información sobre votos de morelenses residentes en el extranjero;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m) Los dictámenes, informes y resoluciones sobre pérdida de registro y liquidación del patrimonio de los Partidos Políticos nacionales y locales, y</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 El monitoreo de medios;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Comisión de Derechos Humanos del Estado de Morelos: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El listado y las versiones públicas de las recomendaciones emitidas, su destinatario o autoridad a la que se recomienda y el estado que guarda su atención, incluyendo en su caso las minutas de comparecencias de los titulares que se negaron a aceptar las recomendaciones;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Las quejas y denuncias presentadas ante las autoridades administrativas y penales respectivas, señalando el estado procesal en que se encuentran y, en su caso, el sentido en el que se resolvieron;</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Las versiones públicas del acuerdo de conciliación, previo consentimiento del quejoso;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Listado de medidas precautorias, cautelares o equivalentes giradas, una vez concluido el Expediente;</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Toda la información con que cuente, relacionada con hechos constitutivos de violaciones graves de derechos humanos, una vez determinados así por la autoridad competente, incluyendo, en su caso, las acciones de reparación del daño, atención a víctimas y de no repetición;</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La información relacionada con las acciones y resultados de defensa, promoción y protección de los derechos humanos;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Los resultados de los estudios, publicaciones o investigaciones que realicen;</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Los programas de prevención y promoción en materia de derechos humanos;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La situación que guardan los derechos humanos en el sistema penitenciario y de readaptación social del Estado;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k) El seguimiento, evaluación y monitoreo, en materia de igualdad entre mujeres y hombres; y</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Instituto Morelense de Información Pública y Estadística:</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La relación de observaciones y resoluciones emitidas y el seguimiento a cada una de ellas, incluyendo las respuestas entregadas por los Sujetos Obligados a los solicitantes en cumplimiento de las resoluciones;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Los criterios orientadores que deriven de sus resoluciones;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Los resultados de la evaluación al cumplimiento de la presente Ley por parte de los Sujetos Obligados;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En su caso, las sentencias, ejecutorias o suspensiones judiciales que existan en contra de sus resoluciones, y</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El número de quejas, denuncias y recursos de revisión dirigidos a cada uno de los Sujetos Obligados.</w:t>
      </w:r>
    </w:p>
    <w:p w:rsidR="008611E0" w:rsidRDefault="008611E0"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56.</w:t>
      </w:r>
      <w:r w:rsidRPr="002E074E">
        <w:rPr>
          <w:rFonts w:ascii="Arial" w:hAnsi="Arial" w:cs="Arial"/>
          <w:sz w:val="24"/>
          <w:szCs w:val="24"/>
          <w:u w:color="000000"/>
          <w:bdr w:val="nil"/>
          <w:lang w:eastAsia="es-MX"/>
        </w:rPr>
        <w:t xml:space="preserve"> Además de lo señalado en el artículo 51 de la presente Ley, las instituciones de educación superior públicas dotadas de autonomía, deberán poner a disposición del público y actualizar la siguiente información:</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Los Planes y Programas de estudio según el sistema que ofrecen, ya sea escolarizado o abierto, con las áreas de conocimiento, el perfil profesional de quien cursa el plan de estudios, la duración del programa con las asignaturas, su valor en créditos;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Toda la información relacionada con sus procedimientos administrativos;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La remuneración de los profesores, incluyendo nombre propio, puesto o plaza, primas, gratificaciones, prestaciones, comisiones, dietas, bonos, los estímulos al desempeño, sistemas de compensación, nivel y monto, señalando la periodicidad de dicha remuneración;</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lista con los profesores con licencia o en año sabático;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 convocatoria, el listado de las becas y apoyos que otorgan;</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Las convocatorias de los concursos de oposición;</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La información relativa a los procesos de selección de los consejos;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Resultado de las evaluaciones del cuerpo docente, y</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El listado de instituciones incorporadas, costos y requisitos de incorporación.</w:t>
      </w:r>
    </w:p>
    <w:p w:rsidR="008611E0" w:rsidRDefault="008611E0" w:rsidP="008611E0">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8611E0">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57.</w:t>
      </w:r>
      <w:r w:rsidRPr="002E074E">
        <w:rPr>
          <w:rFonts w:ascii="Arial" w:hAnsi="Arial" w:cs="Arial"/>
          <w:sz w:val="24"/>
          <w:szCs w:val="24"/>
          <w:u w:color="000000"/>
          <w:bdr w:val="nil"/>
          <w:lang w:eastAsia="es-MX"/>
        </w:rPr>
        <w:t xml:space="preserve"> Además de lo señalado en el artículo 51 de la presente Ley, los partidos políticos, las agrupaciones políticas y las personas morales constituidas en asociación civil creadas por los ciudadanos que pretendan postular su candidatura independiente, según corresponda, deberán poner a disposición del público y actualizar la siguiente información:</w:t>
      </w:r>
    </w:p>
    <w:p w:rsidR="008611E0" w:rsidRPr="002E074E" w:rsidRDefault="008611E0" w:rsidP="008611E0">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padrón de afiliados o militantes de los partidos políticos, que contendrá exclusivamente apellidos, nombre o nombres, fecha de afiliación y entidad de residencia;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Los acuerdos y resoluciones de los órganos de dirección de los partidos políticos;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Los convenios de participación entre partidos políticos con organizaciones de la sociedad civil;</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Las organizaciones sociales adherentes o similares a algún partido político;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Los montos de las cuotas ordinarias y extraordinarias aportadas por sus militantes;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Los montos autorizados de financiamiento privado, así como una relación de los nombres de los aportantes vinculado con los montos aportados;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El listado de aportantes a las precampañas y campañas políticas;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Las demarcaciones electorales en las que participen;</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Los tiempos que les corresponden en canales de radio y televisión;</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Sus documentos básicos, plataformas electorales y programas de gobierno y los mecanismos de designación de los órganos de dirección en sus respectivos ámbitos;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El currículo con fotografía reciente de todos los precandidatos y candidatos a cargos de elección popular, con el cargo al que se postula y el distrito electoral;</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El currículo de los dirigentes a nivel estatal y municipal;</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Los convenios de frente, coalición o fusión que celebren, o de participación electoral que realicen con agrupaciones políticas estatales;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convocatorias que emitan para la elección de sus dirigentes o la postulación de sus candidatos a cargos de elección popular y, en su caso, el registro correspondiente;</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Los responsables de los procesos internos de evaluación y selección de candidatos a cargos de elección popular, conforme a su normatividad interna;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Las resoluciones dictadas por los órganos de control;</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Los montos de financiamiento público otorgados mensualmente, en cualquier modalidad, a sus órganos estatales y municipales, así como los descuentos correspondientes a sanciones;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Las resoluciones que emitan sus órganos disciplinarios ya sea estatal o municipal, una vez que hayan causado estado;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Los nombres de sus representantes ante la autoridad electoral competente;</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 Los mecanismos de control y supervisión aplicados a los procesos internos de selección de candidatos;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El listado de fundaciones, asociaciones, centros o institutos de investigación o capacitación o cualquier otro que reciban apoyo económico de los partidos políticos, así como los montos destinados para tal efecto;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Las resoluciones que dicte la autoridad electoral competente respecto de los informes de ingresos y gastos, y</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XXIII. Las demás que prevean la Ley General y la normativa aplicable.</w:t>
      </w:r>
    </w:p>
    <w:p w:rsidR="008611E0" w:rsidRDefault="008611E0"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58.</w:t>
      </w:r>
      <w:r w:rsidRPr="002E074E">
        <w:rPr>
          <w:rFonts w:ascii="Arial" w:hAnsi="Arial" w:cs="Arial"/>
          <w:sz w:val="24"/>
          <w:szCs w:val="24"/>
          <w:u w:color="000000"/>
          <w:bdr w:val="nil"/>
          <w:lang w:eastAsia="es-MX"/>
        </w:rPr>
        <w:t xml:space="preserve"> Además de lo señalado en el artículo 51 de la presente Ley, los fideicomisos, fondos públicos, mandatos o cualquier contrato análogo, deberán poner a disposición del público y mantener actualizada y accesible, en lo que resulte aplicable a cada contrato, la siguiente información:</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Las modificaciones que, en su caso, sufran los contratos o decretos de constitución del fideicomiso o del fondo público;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El padrón de beneficiarios, en su caso;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Causas por las que, en su caso, se inicie el proceso de constitución o extinción del fideicomiso o fondo público, especificando de manera detallada los recursos financieros destinados para tal efecto, y</w:t>
      </w:r>
    </w:p>
    <w:p w:rsidR="002E074E" w:rsidRPr="002E074E" w:rsidRDefault="002E074E" w:rsidP="008611E0">
      <w:pPr>
        <w:numPr>
          <w:ilvl w:val="0"/>
          <w:numId w:val="15"/>
        </w:numPr>
        <w:pBdr>
          <w:top w:val="nil"/>
          <w:left w:val="nil"/>
          <w:bottom w:val="nil"/>
          <w:right w:val="nil"/>
          <w:between w:val="nil"/>
          <w:bar w:val="nil"/>
        </w:pBdr>
        <w:tabs>
          <w:tab w:val="left" w:pos="142"/>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firstLine="0"/>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demás que prevean la Ley General y la normativa aplicable.</w:t>
      </w:r>
    </w:p>
    <w:p w:rsidR="008611E0" w:rsidRDefault="008611E0"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59.</w:t>
      </w:r>
      <w:r w:rsidRPr="002E074E">
        <w:rPr>
          <w:rFonts w:ascii="Arial" w:hAnsi="Arial" w:cs="Arial"/>
          <w:sz w:val="24"/>
          <w:szCs w:val="24"/>
          <w:u w:color="000000"/>
          <w:bdr w:val="nil"/>
          <w:lang w:eastAsia="es-MX"/>
        </w:rPr>
        <w:t xml:space="preserve"> Las autoridades administrativas y jurisdiccionales en materia laboral deberán poner a disposición del público y mantener actualizada y accesible, la siguiente información de los sindicatos:</w:t>
      </w:r>
    </w:p>
    <w:p w:rsidR="008611E0" w:rsidRPr="002E074E"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Los documentos del registro de los sindicatos, que deberán contener, entre otros: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El domicilio;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Número de registro;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Nombre del sindicato;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Nombre de los integrantes del comité ejecutivo y comisiones que ejerzan funciones de vigilancia;</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Fecha de vigencia del comité ejecutivo;</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Número de socios;</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Centro de trabajo al que pertenezcan, y</w:t>
      </w:r>
    </w:p>
    <w:p w:rsidR="002E074E" w:rsidRPr="002E074E" w:rsidRDefault="002E074E" w:rsidP="008611E0">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Central a la que pertenezcan, en su caso;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Las tomas de nota;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estatuto;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padrón de socios;</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Las actas de asamblea;</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Los reglamentos interiores de trabajo;</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Los contratos colectivos, incluyendo el tabulador, convenios y las condiciones generales de trabajo, y</w:t>
      </w:r>
    </w:p>
    <w:p w:rsidR="002E074E" w:rsidRPr="002E074E" w:rsidRDefault="002E074E" w:rsidP="008611E0">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Todos los documentos contenidos en el expediente de registro sindical y de contratos colectivos de trabajo.</w:t>
      </w:r>
    </w:p>
    <w:p w:rsidR="008611E0" w:rsidRDefault="008611E0"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autoridades administrativas y jurisdiccionales en materia laboral deberán expedir copias de los documentos que obren en los expedientes de los registros a los solicitantes que los requieran, de conformidad con el procedimiento de acceso a la información.</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Por lo que se refiere a los documentos que obran en el Expediente de registro de las asociaciones, únicamente estará clasificada como información confidencial, los domicilios de los trabajadores señalados en los padrones de socios.</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60</w:t>
      </w:r>
      <w:r w:rsidRPr="00913794">
        <w:rPr>
          <w:rFonts w:ascii="Arial" w:hAnsi="Arial" w:cs="Arial"/>
          <w:b/>
          <w:sz w:val="24"/>
          <w:szCs w:val="24"/>
          <w:u w:color="000000"/>
          <w:bdr w:val="nil"/>
          <w:lang w:eastAsia="es-MX"/>
        </w:rPr>
        <w:t>.</w:t>
      </w:r>
      <w:r w:rsidRPr="002E074E">
        <w:rPr>
          <w:rFonts w:ascii="Arial" w:hAnsi="Arial" w:cs="Arial"/>
          <w:sz w:val="24"/>
          <w:szCs w:val="24"/>
          <w:u w:color="000000"/>
          <w:bdr w:val="nil"/>
          <w:lang w:eastAsia="es-MX"/>
        </w:rPr>
        <w:t xml:space="preserve"> Los sindicatos que reciban y ejerzan recursos públicos deberán mantener actualizada y accesible, de forma impresa para consulta directa y en los respectivos sitios de Internet, la información aplicable del artículo 51 de esta Ley, la señalada en el artículo anterior y la siguiente:</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Contratos y convenios entre sindicatos y autoridades;</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El directorio del Comité Ejecutivo;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padrón de socios, y</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relación detallada de los recursos públicos económicos, en especie, bienes o donativos que reciban y el informe detallado del ejercicio y destino final de los recursos públicos que ejerzan.</w:t>
      </w:r>
    </w:p>
    <w:p w:rsidR="00913794"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Por lo que se refiere a los documentos que obran en el expediente de registro de las asociaciones, únicamente estará clasificada como información confidencial, los domicilios de los trabajadores señalados en los padrones de socios.</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que asignen recursos públicos a los sindicatos, deberán habilitar un espacio en sus páginas de internet para que éstos cumplan con sus obligaciones de transparencia y dispongan de la infraestructura tecnológica para el uso y acceso a la Plataforma Electrónica respectiva. En todo momento el sindicato será el responsable de la publicación, actualización y accesibilidad de la información.</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913794"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CAPÍTULO IV</w:t>
      </w:r>
    </w:p>
    <w:p w:rsidR="002E074E" w:rsidRPr="00913794"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DE LAS OBLIGACIONES ESPECÍFICAS DE LAS PERSONAS FÍSICAS O MORALES QUE RECIBEN Y EJERCEN RECURSOS PÚBLICOS O REALIZAN ACTOS DE AUTORIDAD.</w:t>
      </w:r>
    </w:p>
    <w:p w:rsidR="00913794" w:rsidRDefault="00913794"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61.</w:t>
      </w:r>
      <w:r w:rsidRPr="002E074E">
        <w:rPr>
          <w:rFonts w:ascii="Arial" w:hAnsi="Arial" w:cs="Arial"/>
          <w:sz w:val="24"/>
          <w:szCs w:val="24"/>
          <w:u w:color="000000"/>
          <w:bdr w:val="nil"/>
          <w:lang w:eastAsia="es-MX"/>
        </w:rPr>
        <w:t xml:space="preserve"> Para determinar la información adicional que publicarán todos los Sujetos Obligados de manera obligatoria, el Instituto deberá:</w:t>
      </w:r>
    </w:p>
    <w:p w:rsidR="00BA73BF" w:rsidRPr="002E074E" w:rsidRDefault="00BA73B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Solicitar a los Sujetos Obligados que, atendiendo a los lineamientos emitidos por el Sistema Nacional, remitan el listado de información que consideren de interés público;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Revisar el listado que remitió el sujeto obligado con base en las funciones, atribuciones y competencias que la normatividad aplicable le otorgue, y</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Determinar el catálogo de información que el sujeto obligado deberá publicar como obligación de transparencia.</w:t>
      </w:r>
    </w:p>
    <w:p w:rsidR="00913794" w:rsidRDefault="00913794"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62.</w:t>
      </w:r>
      <w:r w:rsidRPr="002E074E">
        <w:rPr>
          <w:rFonts w:ascii="Arial" w:hAnsi="Arial" w:cs="Arial"/>
          <w:sz w:val="24"/>
          <w:szCs w:val="24"/>
          <w:u w:color="000000"/>
          <w:bdr w:val="nil"/>
          <w:lang w:eastAsia="es-MX"/>
        </w:rPr>
        <w:t xml:space="preserve"> El Instituto determinará los casos en que las personas físicas o morales que reciban y ejerzan recursos públicos, o realicen actos de autoridad, cumplirán con las obligaciones de transparencia y acceso a la información directamente o a través de los Sujetos Obligados que les asignen dichos recursos o, en los términos de las disposiciones aplicables, realicen actos de autoridad.</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correspondientes deberán enviar conforme establezca el Reglamento y demás normativa aplicable, al Instituto un listado de las personas físicas o morales a los que, por cualquier motivo, asignaron recursos públicos o, en los términos que establezcan las disposiciones aplicables, ejercen actos de autoridad.</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Para resolver sobre el cumplimento de lo señalado en el párrafo anterior, el Instituto tomará en cuenta si realiza una función gubernamental, el nivel de financiamiento público, el nivel de regulación e involucramiento gubernamental y si el gobierno participó en su creación.</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63.</w:t>
      </w:r>
      <w:r w:rsidRPr="002E074E">
        <w:rPr>
          <w:rFonts w:ascii="Arial" w:hAnsi="Arial" w:cs="Arial"/>
          <w:sz w:val="24"/>
          <w:szCs w:val="24"/>
          <w:u w:color="000000"/>
          <w:bdr w:val="nil"/>
          <w:lang w:eastAsia="es-MX"/>
        </w:rPr>
        <w:t xml:space="preserve"> Para determinar la información que deberán hacer pública las personas físicas o morales que reciben y ejercen recursos públicos o realizan actos de autoridad, el Instituto deberá:</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Solicitar a las personas físicas o morales que, atendiendo a los lineamientos emitidos por el Sistema Nacional, remitan el listado de información que consideren de interés público;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Revisar el listado que remitió la persona física o moral en la medida en que reciban y ejerzan recursos o realicen actos de autoridad que la normatividad aplicable le otorgue, y</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Determinar las obligaciones de transparencia que deben cumplir y los plazos para ello.</w:t>
      </w:r>
    </w:p>
    <w:p w:rsidR="00913794" w:rsidRDefault="00913794" w:rsidP="002E074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913794"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CAPÍTULO V</w:t>
      </w:r>
    </w:p>
    <w:p w:rsidR="002E074E" w:rsidRPr="00913794"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DE LA VERIFICACIÓN DE LAS OBLIGACIONES DE TRANSPARENCIA</w:t>
      </w:r>
    </w:p>
    <w:p w:rsidR="00913794" w:rsidRPr="00913794" w:rsidRDefault="00913794"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64.</w:t>
      </w:r>
      <w:r w:rsidRPr="00913794">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Corresponde al Instituto vigilar que las obligaciones de transparencia que publiquen los Sujetos Obligados cumplan con lo dispuesto en el presente Título y demás disposiciones aplicables.</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Las determinaciones que emita el Instituto </w:t>
      </w:r>
      <w:r w:rsidRPr="002E074E">
        <w:rPr>
          <w:rFonts w:ascii="Arial" w:hAnsi="Arial" w:cs="Arial"/>
          <w:w w:val="90"/>
          <w:sz w:val="24"/>
          <w:szCs w:val="24"/>
          <w:u w:color="000000"/>
          <w:bdr w:val="nil"/>
          <w:lang w:eastAsia="es-MX"/>
        </w:rPr>
        <w:t>deberán establecer los requerimientos,</w:t>
      </w:r>
      <w:r w:rsidRPr="002E074E">
        <w:rPr>
          <w:rFonts w:ascii="Arial" w:hAnsi="Arial" w:cs="Arial"/>
          <w:sz w:val="24"/>
          <w:szCs w:val="24"/>
          <w:u w:color="000000"/>
          <w:bdr w:val="nil"/>
          <w:lang w:eastAsia="es-MX"/>
        </w:rPr>
        <w:t xml:space="preserve"> recomendaciones u observaciones que formule y los términos y plazos en los que los Sujetos Obligados deberán atenderlas. El incumplimiento a los requerimientos formulados, será motivo para aplicar las medidas de apremio, sin perjuicio de las sanciones a que haya lugar.</w:t>
      </w:r>
    </w:p>
    <w:p w:rsidR="003900B6" w:rsidRDefault="003900B6"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65.</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Las acciones de vigilancia y verificación a que se refiere este Capítulo, se realizarán a través de la verificación virtual. Esta vigilancia surgirá de los resultados de la verificación que se lleve a cabo de manera oficiosa por el Instituto al portal de internet de los Sujetos Obligados o de la Plataforma Electrónica correspondiente, ya sea de forma general, particular, aleatoria, muestral o periódica.</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Para el caso de la información publicada a la que se refieren las fracciones VIII, IX y XI del artículo 51, deberá ser contrastada por el Instituto con lo que se le informa a la Entidad con motivo de las auditorías practicadas y, en el supuesto de que encontrara alguna discrepancia, deberá llevar a cabo las acciones legales correspondientes.</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66.</w:t>
      </w:r>
      <w:r w:rsidRPr="002E074E">
        <w:rPr>
          <w:rFonts w:ascii="Arial" w:hAnsi="Arial" w:cs="Arial"/>
          <w:sz w:val="24"/>
          <w:szCs w:val="24"/>
          <w:u w:color="000000"/>
          <w:bdr w:val="nil"/>
          <w:lang w:eastAsia="es-MX"/>
        </w:rPr>
        <w:t xml:space="preserve"> La verificación que realice el Instituto en el ámbito de su respectiva competencia, se sujetará a lo siguiente:</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Constatar que la información esté completa, publicada y actualizada en tiempo y forma;</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Emitir un dictamen en el que podrán determinar que el sujeto obligado se ajusta a lo establecido por esta Ley y demás disposiciones, o contrariamente determinar que existe incumplimiento a lo previsto por la Ley y demás normativa aplicable, en cuyo caso formulará los requerimientos que procedan a efecto de que el Sujeto Obligado subsane las inconsistencias detectadas dentro de un plazo no mayor a veinte días;</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Sujeto Obligado deberá informar al organismo garante sobre el cumplimento de los requerimientos del dictamen, y</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Instituto verificará el cumplimiento a la resolución una vez transcurrido el plazo y si considera que se dio cumplimiento los requerimientos del dictamen, se emitirá un acuerdo de cumplimiento.</w:t>
      </w:r>
    </w:p>
    <w:p w:rsidR="00913794"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podrá solicitar los informes complementarios al Sujeto Obligado que requiera para allegarse de los elementos de juicio que considere necesarios para llevar a cabo la verificación.</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el Instituto considere que existe un incumplimiento total o parcial de la determinación, le notificará, por conducto de la Unidad de Transparencia, al superior jerárquico del servidor público responsable de dar cumplimiento, para el efecto de que, en un plazo no mayor a cinco días, se dé cumplimiento a los requerimientos del dictamen.</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que el Instituto considere que subsiste el incumplimiento total o parcial de la resolución, en un plazo no mayor a cinco días, se informará al Pleno para que, en su caso, imponga las medidas de apremio o sanciones, conforme a lo establecido por esta Ley.</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913794"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CAPÍTULO VI</w:t>
      </w:r>
    </w:p>
    <w:p w:rsidR="002E074E" w:rsidRPr="00913794"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DE LA DENUNCIA POR INCUMPLIMIENTO DE LAS OBLIGACIONES DE TRANSPARENCIA</w:t>
      </w:r>
    </w:p>
    <w:p w:rsidR="00913794" w:rsidRPr="00913794" w:rsidRDefault="00913794"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67.</w:t>
      </w:r>
      <w:r w:rsidRPr="002E074E">
        <w:rPr>
          <w:rFonts w:ascii="Arial" w:hAnsi="Arial" w:cs="Arial"/>
          <w:sz w:val="24"/>
          <w:szCs w:val="24"/>
          <w:u w:color="000000"/>
          <w:bdr w:val="nil"/>
          <w:lang w:eastAsia="es-MX"/>
        </w:rPr>
        <w:t xml:space="preserve"> El Instituto, de oficio o a petición de los particulares, verificará el cumplimiento que los Sujetos Obligados den a las obligaciones de transparencia.</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Cualquier persona podrá denunciar ante el Instituto la falta de cumplimiento de tales obligaciones. Las denuncias presentadas por los particulares podrán realizarse en cualquier momento y se integrará por las siguientes etapas:</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Presentación de la denuncia ante el Instituto;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Solicitud por parte del Instituto de un informe al sujeto obligado;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Resolución de la denuncia, y</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Ejecución de la resolución.</w:t>
      </w:r>
    </w:p>
    <w:p w:rsidR="00913794" w:rsidRDefault="00913794"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68</w:t>
      </w:r>
      <w:r w:rsidRPr="00913794">
        <w:rPr>
          <w:rFonts w:ascii="Arial" w:hAnsi="Arial" w:cs="Arial"/>
          <w:b/>
          <w:sz w:val="24"/>
          <w:szCs w:val="24"/>
          <w:u w:color="000000"/>
          <w:bdr w:val="nil"/>
          <w:lang w:eastAsia="es-MX"/>
        </w:rPr>
        <w:t>.</w:t>
      </w:r>
      <w:r w:rsidRPr="002E074E">
        <w:rPr>
          <w:rFonts w:ascii="Arial" w:hAnsi="Arial" w:cs="Arial"/>
          <w:sz w:val="24"/>
          <w:szCs w:val="24"/>
          <w:u w:color="000000"/>
          <w:bdr w:val="nil"/>
          <w:lang w:eastAsia="es-MX"/>
        </w:rPr>
        <w:t xml:space="preserve"> La denuncia por incumplimiento a las obligaciones de transparencia deberá cumplir, al menos, los siguientes requisitos:</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Nombre del sujeto obligado denunciado;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Descripción clara y precisa del incumplimiento denunciado;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denunciante podrá adjuntar los medios de prueba que estime necesarios para respaldar el incumplimiento denunciado;</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En caso de que la denuncia se presente por escrito, el denunciante deberá señalar domicilio o dirección de correo electrónico para recibir notificaciones. En caso de que la denuncia se presente por medios electrónicos, se entenderá que se acepta que las notificaciones se efectúen por el mismo medio. En caso de que no se señale domicilio o dirección de correo electrónico o se señale un domicilio fuera del estado de Morelos, las notificaciones, aún las de carácter personal, se practicarán a través de los estrados físicos del Instituto, y</w:t>
      </w:r>
    </w:p>
    <w:p w:rsidR="002E074E" w:rsidRPr="002E074E" w:rsidRDefault="00913794" w:rsidP="00913794">
      <w:pPr>
        <w:pBdr>
          <w:top w:val="nil"/>
          <w:left w:val="nil"/>
          <w:bottom w:val="nil"/>
          <w:right w:val="nil"/>
          <w:between w:val="nil"/>
          <w:bar w:val="nil"/>
        </w:pBdr>
        <w:tabs>
          <w:tab w:val="left" w:pos="993"/>
        </w:tabs>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V. </w:t>
      </w:r>
      <w:r w:rsidR="002E074E" w:rsidRPr="002E074E">
        <w:rPr>
          <w:rFonts w:ascii="Arial" w:hAnsi="Arial" w:cs="Arial"/>
          <w:sz w:val="24"/>
          <w:szCs w:val="24"/>
          <w:u w:color="000000"/>
          <w:bdr w:val="nil"/>
          <w:lang w:eastAsia="es-MX"/>
        </w:rPr>
        <w:t>El nombre del denunciante y, opcionalmente, su perfil únicamente para propósitos estadísticos. Esta información será proporcionada por el denunciante de manera voluntaria.</w:t>
      </w:r>
    </w:p>
    <w:p w:rsidR="00913794"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ningún caso el dato sobre el nombre y el perfil podrán ser un requisito para la procedencia y trámite de la solicitud.</w:t>
      </w:r>
    </w:p>
    <w:p w:rsidR="00913794" w:rsidRDefault="00913794"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69.</w:t>
      </w:r>
      <w:r w:rsidRPr="002E074E">
        <w:rPr>
          <w:rFonts w:ascii="Arial" w:hAnsi="Arial" w:cs="Arial"/>
          <w:sz w:val="24"/>
          <w:szCs w:val="24"/>
          <w:u w:color="000000"/>
          <w:bdr w:val="nil"/>
          <w:lang w:eastAsia="es-MX"/>
        </w:rPr>
        <w:t xml:space="preserve"> La denuncia podrá presentarse de la forma siguiente:</w:t>
      </w:r>
    </w:p>
    <w:p w:rsidR="00913794" w:rsidRPr="002E074E" w:rsidRDefault="0091379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Por medio electrónico:</w:t>
      </w:r>
    </w:p>
    <w:p w:rsidR="002E074E" w:rsidRPr="002E074E" w:rsidRDefault="002E074E" w:rsidP="00913794">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A través de la Plataforma Electrónica correspondiente, y</w:t>
      </w:r>
    </w:p>
    <w:p w:rsidR="002E074E" w:rsidRPr="002E074E" w:rsidRDefault="002E074E" w:rsidP="00913794">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Por correo electrónico dirigido a la dirección electrónica que al efecto se establezca; y</w:t>
      </w:r>
    </w:p>
    <w:p w:rsidR="002E074E" w:rsidRPr="002E074E" w:rsidRDefault="002E074E" w:rsidP="00913794">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Por escrito presentado físicamente, ante la Unidad de Transparencia del Instituto.</w:t>
      </w:r>
    </w:p>
    <w:p w:rsidR="00913794" w:rsidRDefault="00913794"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70.</w:t>
      </w:r>
      <w:r w:rsidRPr="002E074E">
        <w:rPr>
          <w:rFonts w:ascii="Arial" w:hAnsi="Arial" w:cs="Arial"/>
          <w:sz w:val="24"/>
          <w:szCs w:val="24"/>
          <w:u w:color="000000"/>
          <w:bdr w:val="nil"/>
          <w:lang w:eastAsia="es-MX"/>
        </w:rPr>
        <w:t xml:space="preserve"> El Instituto resolverá sobre la admisión de la denuncia dentro de los tres días hábiles siguientes a la recepción. La notificación de admisión si es el caso, se notificará al sujeto obligado dentro de los tres días hábiles siguientes.</w:t>
      </w:r>
    </w:p>
    <w:p w:rsidR="00F43418" w:rsidRDefault="00F43418"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71.</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Sujeto Obligado debe enviar al Instituto, un informe con justificación respecto de los hechos o motivos de la denuncia dentro de los tres días hábiles siguientes a la notificación anterior.</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puede realizar las verificaciones virtuales que procedan, así como solicitar los informes complementarios al Sujeto Obligado que requiera para allegarse de los elementos que considere necesarios para resolver la denuncia.</w:t>
      </w:r>
    </w:p>
    <w:p w:rsidR="003900B6" w:rsidRPr="002E074E" w:rsidRDefault="003900B6"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informes complementarios, el Sujeto Obligado deberá responder a los mismos, en el término de tres días hábiles siguientes a la notificación correspondiente.</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72.</w:t>
      </w:r>
      <w:r w:rsidRPr="002E074E">
        <w:rPr>
          <w:rFonts w:ascii="Arial" w:hAnsi="Arial" w:cs="Arial"/>
          <w:sz w:val="24"/>
          <w:szCs w:val="24"/>
          <w:u w:color="000000"/>
          <w:bdr w:val="nil"/>
          <w:lang w:eastAsia="es-MX"/>
        </w:rPr>
        <w:t xml:space="preserve"> El Instituto resolverá la denuncia, dentro de los veinte días hábiles siguientes al término del plazo en que el Sujeto Obligado debe presentar su informe o, en su caso, los informes complementarios.</w:t>
      </w:r>
    </w:p>
    <w:p w:rsidR="003900B6" w:rsidRDefault="003900B6"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resolución debe ser fundada y motivada e invariablemente debe pronunciarse sobre el cumplimiento de la publicación de la información por parte del Sujeto Obligado.</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73.</w:t>
      </w:r>
      <w:r w:rsidRPr="002E074E">
        <w:rPr>
          <w:rFonts w:ascii="Arial" w:hAnsi="Arial" w:cs="Arial"/>
          <w:sz w:val="24"/>
          <w:szCs w:val="24"/>
          <w:u w:color="000000"/>
          <w:bdr w:val="nil"/>
          <w:lang w:eastAsia="es-MX"/>
        </w:rPr>
        <w:t xml:space="preserve"> El Instituto notificará la resolución al denunciante y al Sujeto Obligado, dentro de los tres días hábiles siguientes a su emisión.</w:t>
      </w:r>
    </w:p>
    <w:p w:rsidR="00F43418"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resoluciones que emita el Instituto, a que se refiere este Capítulo son definitivas e inatacables para los Sujetos Obligados. El particular podrá impugnar la resolución por la vía del juicio de amparo que corresponda, en los términos de la normativa aplicable.</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sujeto obligado deberá cumplir con la resolución en un plazo de diez días naturales a partir del día siguiente de su notificación.</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74.</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Transcurrido el plazo señalado en el artículo anterior, el Sujeto Obligado deberá informar al Instituto sobre el cumplimento de la resolución.</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verificará el cumplimiento a la resolución; si considera que se dio cumplimiento a la resolución, se emitirán un acuerdo de cumplimiento y se ordenará el cierre del expediente.</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el Instituto, considere que existe un incumplimiento total o parcial de la resolución, notificará, por conducto de la Unidad de Transparencia del Sujeto Obligado, al superior jerárquico del servidor público responsable de dar cumplimiento, para el efecto de que, en un plazo no mayor a cinco días hábiles, se dé cumplimiento a la resolución.</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75.</w:t>
      </w:r>
      <w:r w:rsidRPr="002E074E">
        <w:rPr>
          <w:rFonts w:ascii="Arial" w:hAnsi="Arial" w:cs="Arial"/>
          <w:sz w:val="24"/>
          <w:szCs w:val="24"/>
          <w:u w:color="000000"/>
          <w:bdr w:val="nil"/>
          <w:lang w:eastAsia="es-MX"/>
        </w:rPr>
        <w:t xml:space="preserve"> En caso de que el Instituto, considere que subsiste el incumplimiento total o parcial de la resolución, en un plazo no mayor a cinco días naturales posteriores al aviso de incumplimiento al superior jerárquico del servidor público responsable del mismo, se emitirá un acuerdo de incumplimiento, y se informará al Pleno para que, en su caso, imponga las medidas de apremio o determinaciones que resulten procedentes.</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F43418"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TÍTULO SEXTO</w:t>
      </w:r>
    </w:p>
    <w:p w:rsidR="002E074E" w:rsidRPr="00F43418"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DE LA INFORMACIÓN CLASIFICADA</w:t>
      </w:r>
    </w:p>
    <w:p w:rsidR="003900B6" w:rsidRDefault="003900B6"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F43418"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CAPÍTULO I</w:t>
      </w:r>
    </w:p>
    <w:p w:rsidR="002E074E" w:rsidRPr="00F43418"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DISPOSICIONES GENERALES</w:t>
      </w:r>
    </w:p>
    <w:p w:rsidR="00F43418" w:rsidRPr="00F43418" w:rsidRDefault="00F43418"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76.</w:t>
      </w:r>
      <w:r w:rsidRPr="00F43418">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El acceso a la información en posesión de las entidades públicas quedará restringido en los casos y en las modalidades que expresamente se señalan en la presente Ley. Las figuras jurídicas de excepción al derecho de acceso son las de información reservada y confidencial.</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titulares de las Áreas de los Sujetos Obligados serán los responsables de clasificar la información de conformidad con lo dispuesto en esta Ley.</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77.</w:t>
      </w:r>
      <w:r w:rsidRPr="002E074E">
        <w:rPr>
          <w:rFonts w:ascii="Arial" w:hAnsi="Arial" w:cs="Arial"/>
          <w:sz w:val="24"/>
          <w:szCs w:val="24"/>
          <w:u w:color="000000"/>
          <w:bdr w:val="nil"/>
          <w:lang w:eastAsia="es-MX"/>
        </w:rPr>
        <w:t xml:space="preserve"> El Área responsable de archivar y resguardar la información clasificada como reservada, la mantendrá restringida hasta por un lapso de cinco años.</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Excepcionalmente, los Sujetos Obligados, con la aprobación de su Comité de Transparencia, podrán ampliar el periodo de reserva hasta por un plazo de cinco años adicionales, siempre y cuando justifiquen que subsisten las causas que dieron origen a su clasificación, mediante la aplicación de una prueba de daño y avalado por el Instituto.</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78.</w:t>
      </w:r>
      <w:r w:rsidRPr="002E074E">
        <w:rPr>
          <w:rFonts w:ascii="Arial" w:hAnsi="Arial" w:cs="Arial"/>
          <w:sz w:val="24"/>
          <w:szCs w:val="24"/>
          <w:u w:color="000000"/>
          <w:bdr w:val="nil"/>
          <w:lang w:eastAsia="es-MX"/>
        </w:rPr>
        <w:t xml:space="preserve"> Las Áreas de los Sujetos Obligados elaborarán un índice de expedientes clasificados como reservados, que deberá actualizarse semestralmente y publicarse en formatos abiertos, al día siguiente de su elaboración, cada índice contendrá el plazo de reserva, fecha en que se realizó el acto de clasificación, nombre del área que la genera, las partes del documento que se reservan y justificación legal. El catálogo deberá estar a disposición del público.</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los casos en que se niegue el acceso a la información, por actualizarse alguno de los supuestos de clasificación, el Comité de Transparencia deberá confirmar, modificar o revocar la decisión.</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Para motivar la clasificación de la información y la ampliación del plazo de reserva, se deberán señalar las razones, motivos o circunstancias especiales que llevaron al sujeto obligado a concluir que el caso particular se ajusta al supuesto previsto por la norma legal invocada como fundamento. Además, los Sujetos Obligados deberá en todo momento aplicar una prueba de daño.</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79.</w:t>
      </w:r>
      <w:r w:rsidRPr="002E074E">
        <w:rPr>
          <w:rFonts w:ascii="Arial" w:hAnsi="Arial" w:cs="Arial"/>
          <w:sz w:val="24"/>
          <w:szCs w:val="24"/>
          <w:u w:color="000000"/>
          <w:bdr w:val="nil"/>
          <w:lang w:eastAsia="es-MX"/>
        </w:rPr>
        <w:t xml:space="preserve"> El acuerdo que determina la clasificación de la información como reservada deberá señalar el plazo de reserva, la autoridad y el servidor público responsable de su resguardo, la parte o las partes del documento que se reserva, la fuente y el archivo donde radica la información, así como los fundamentos jurídicos y las motivaciones que justifiquen la reserva.</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80.</w:t>
      </w:r>
      <w:r w:rsidRPr="002E074E">
        <w:rPr>
          <w:rFonts w:ascii="Arial" w:hAnsi="Arial" w:cs="Arial"/>
          <w:sz w:val="24"/>
          <w:szCs w:val="24"/>
          <w:u w:color="000000"/>
          <w:bdr w:val="nil"/>
          <w:lang w:eastAsia="es-MX"/>
        </w:rPr>
        <w:t xml:space="preserve"> En la aplicación de la prueba de daño, los Sujetos Obligados deberá justificar que:</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 divulgación de la información representa un riesgo real, demostrable e identificable de perjuicio significativo al interés público o a la seguridad pública;</w:t>
      </w: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La limitación se adecúa al principio de proporcionalidad y representa el medio menos restrictivo disponible para evitar el perjuicio;</w:t>
      </w: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riesgo y los daños que potencialmente se deriven del conocimiento de la información clasificada sean superiores al interés de facilitar al público el acceso a la información reservada, y</w:t>
      </w: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información solicitada se refiere a alguna de las hipótesis señaladas en la ley.</w:t>
      </w:r>
    </w:p>
    <w:p w:rsidR="00F43418"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carga de la prueba para justificar toda negativa de acceso a la información, por actualizar cualquier de los supuestos de reserva previstos, corresponderá a los Sujetos Obligados.</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81.</w:t>
      </w:r>
      <w:r w:rsidRPr="002E074E">
        <w:rPr>
          <w:rFonts w:ascii="Arial" w:hAnsi="Arial" w:cs="Arial"/>
          <w:sz w:val="24"/>
          <w:szCs w:val="24"/>
          <w:u w:color="000000"/>
          <w:bdr w:val="nil"/>
          <w:lang w:eastAsia="es-MX"/>
        </w:rPr>
        <w:t xml:space="preserve"> La clasificación de la información se llevará a cabo en el momento en que:</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Se reciba una solicitud de acceso a la información;</w:t>
      </w: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Se determine mediante resolución de autoridad competente, o</w:t>
      </w:r>
    </w:p>
    <w:p w:rsidR="002E074E" w:rsidRPr="002E074E" w:rsidRDefault="002E074E" w:rsidP="00F43418">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Se generen versiones públicas para dar cumplimiento a las obligaciones de Transparencia previstas en esta Ley.</w:t>
      </w:r>
    </w:p>
    <w:p w:rsidR="00F43418"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no podrán emitir acuerdos de carácter general ni particular que clasifiquen documentos o información como reservada. En ningún caso se podrán clasificar Documentos antes de que se genere la información.</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clasificación de información reservada se realizará conforme a un análisis caso por caso, mediante la aplicación de la prueba de daño.</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Documentos clasificados parcial o totalmente deberán llevar una leyenda que indique tal carácter, la fecha de la clasificación, el fundamento legal y, en su caso, el periodo de reserva.</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82.</w:t>
      </w:r>
      <w:r w:rsidRPr="002E074E">
        <w:rPr>
          <w:rFonts w:ascii="Arial" w:hAnsi="Arial" w:cs="Arial"/>
          <w:sz w:val="24"/>
          <w:szCs w:val="24"/>
          <w:u w:color="000000"/>
          <w:bdr w:val="nil"/>
          <w:lang w:eastAsia="es-MX"/>
        </w:rPr>
        <w:t xml:space="preserve"> Las Áreas podrán entregar documentos que contengan información reservada o confidencial, siempre que los documentos en que conste la información permitan eliminar las partes o secciones clasificadas.</w:t>
      </w: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deberán observar los lineamientos generales que emita el Sistema Nacional en materia de clasificación de la información reservada y confidencial y, para la elaboración de versiones públicas.</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documentos clasificados serán debidamente custodiados y conservados, conforme a la normativa aplicable.</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83.</w:t>
      </w:r>
      <w:r w:rsidRPr="002E074E">
        <w:rPr>
          <w:rFonts w:ascii="Arial" w:hAnsi="Arial" w:cs="Arial"/>
          <w:sz w:val="24"/>
          <w:szCs w:val="24"/>
          <w:u w:color="000000"/>
          <w:bdr w:val="nil"/>
          <w:lang w:eastAsia="es-MX"/>
        </w:rPr>
        <w:t xml:space="preserve"> La información contenida en las obligaciones de transparencia no podrá omitirse en las versiones públicas.</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F43418"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CAPÍTULO II</w:t>
      </w:r>
    </w:p>
    <w:p w:rsidR="002E074E" w:rsidRPr="00F43418" w:rsidRDefault="002E074E" w:rsidP="002E074E">
      <w:pPr>
        <w:pBdr>
          <w:top w:val="nil"/>
          <w:left w:val="nil"/>
          <w:bottom w:val="nil"/>
          <w:right w:val="nil"/>
          <w:between w:val="nil"/>
          <w:bar w:val="nil"/>
        </w:pBdr>
        <w:spacing w:after="0" w:line="240" w:lineRule="auto"/>
        <w:jc w:val="center"/>
        <w:rPr>
          <w:rFonts w:ascii="Arial" w:hAnsi="Arial" w:cs="Arial"/>
          <w:b/>
          <w:sz w:val="24"/>
          <w:szCs w:val="24"/>
          <w:u w:color="000000"/>
          <w:bdr w:val="nil"/>
          <w:lang w:eastAsia="es-MX"/>
        </w:rPr>
      </w:pPr>
      <w:r w:rsidRPr="00F43418">
        <w:rPr>
          <w:rFonts w:ascii="Arial" w:hAnsi="Arial" w:cs="Arial"/>
          <w:b/>
          <w:bCs/>
          <w:sz w:val="24"/>
          <w:szCs w:val="24"/>
          <w:u w:color="000000"/>
          <w:bdr w:val="nil"/>
          <w:lang w:eastAsia="es-MX"/>
        </w:rPr>
        <w:t>DE LA INFORMACIÓN RESERVADA</w:t>
      </w:r>
    </w:p>
    <w:p w:rsidR="00F43418" w:rsidRPr="00F43418" w:rsidRDefault="00F43418"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84.</w:t>
      </w:r>
      <w:r w:rsidRPr="00F43418">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Como información reservada podrá clasificarse aquella cuya publicación:</w:t>
      </w:r>
    </w:p>
    <w:p w:rsidR="00F43418" w:rsidRPr="002E074E" w:rsidRDefault="00F43418"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Obstruya las actividades de verificación, inspección y auditoría relativas al cumplimiento de las leyes, o afecte la recaudación de contribuciones;</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Obstruya la prevención o persecución de los delitos;</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La que contenga las opiniones, recomendaciones o puntos de vista que formen parte del proceso deliberativo de los servidores públicos, hasta en tanto no sea adoptada la decisión definitiva, la cual deberá estar documentada;</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Obstruya los procedimientos para fincar responsabilidad a los servidores públicos, en tanto no se haya dictado la resolución administrativa;</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Afecte los derechos del debido proceso;</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Vulnere la conducción de los expedientes judiciales o de los procedimientos administrativos seguidos en forma de juicio, en tanto no hayan causado estado; </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Se encuentre contenida dentro de las investigaciones de hechos que la ley señale como delitos y se tramiten ante el Ministerio Público, y</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Las que por disposición expresa de una ley tengan tal carácter, siempre que sean acordes con las bases, principios y disposiciones establecidos en esta Ley y no la contravengan; así como las previstas en Tratados Internacionales.</w:t>
      </w:r>
    </w:p>
    <w:p w:rsidR="0065295C" w:rsidRDefault="0065295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85.</w:t>
      </w:r>
      <w:r w:rsidRPr="002E074E">
        <w:rPr>
          <w:rFonts w:ascii="Arial" w:hAnsi="Arial" w:cs="Arial"/>
          <w:sz w:val="24"/>
          <w:szCs w:val="24"/>
          <w:u w:color="000000"/>
          <w:bdr w:val="nil"/>
          <w:lang w:eastAsia="es-MX"/>
        </w:rPr>
        <w:t xml:space="preserve"> Las causales de reserva previstas en el artículo anterior se deberán fundar y motivar, a través de la aplicación de la prueba de daño a la que se hace referencia en el presente Título. </w:t>
      </w:r>
    </w:p>
    <w:p w:rsidR="00BA73BF" w:rsidRPr="002E074E" w:rsidRDefault="00BA73B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86.</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No podrá invocarse el carácter de reservado cuando:</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Se trate de violaciones graves de derechos humanos o delitos de lesa humanidad; </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Se trate de información relacionada con actos de corrupción de acuerdo con las leyes aplicables, y</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Cuando se trate de lo previsto en el Titulo Quinto, Capítulos II y III de la presente Ley.</w:t>
      </w:r>
    </w:p>
    <w:p w:rsidR="0065295C" w:rsidRDefault="0065295C" w:rsidP="002E074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65295C"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CAPÍTULO III</w:t>
      </w:r>
    </w:p>
    <w:p w:rsidR="002E074E" w:rsidRPr="0065295C"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DE LA INFORMACIÓN CONFIDENCIAL</w:t>
      </w:r>
    </w:p>
    <w:p w:rsidR="0065295C" w:rsidRPr="0065295C" w:rsidRDefault="0065295C"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87.</w:t>
      </w:r>
      <w:r w:rsidRPr="0065295C">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Se considera información confidencial la que contiene datos personales concernientes a una persona identificada o identificable.</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confidencial no estará sujeta a temporalidad alguna y sólo podrán tener acceso a ella los titulares de la misma, sus representantes y los servidores públicos facultados para ello.</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Asimismo, será información confidencial aquella que presenten los particulares a los Sujetos Obligados, siempre que tengan el derecho a ello de conformidad con lo dispuesto por las Leyes o los Tratados Internacionales.</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88.</w:t>
      </w:r>
      <w:r w:rsidRPr="002E074E">
        <w:rPr>
          <w:rFonts w:ascii="Arial" w:hAnsi="Arial" w:cs="Arial"/>
          <w:sz w:val="24"/>
          <w:szCs w:val="24"/>
          <w:u w:color="000000"/>
          <w:bdr w:val="nil"/>
          <w:lang w:eastAsia="es-MX"/>
        </w:rPr>
        <w:t xml:space="preserve"> Los Sujetos Obligados que se constituyan como fideicomitentes, fideicomisarios o fiduciarios en fideicomisos que involucren recursos públicos, no podrán clasificar, por ese sólo supuesto, la información relativa al ejercicio de éstos, como secreto bancario o fiduciario, sin perjuicio de las demás causales de clasificación que prevé la presente Ley.</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89.</w:t>
      </w:r>
      <w:r w:rsidRPr="002E074E">
        <w:rPr>
          <w:rFonts w:ascii="Arial" w:hAnsi="Arial" w:cs="Arial"/>
          <w:sz w:val="24"/>
          <w:szCs w:val="24"/>
          <w:u w:color="000000"/>
          <w:bdr w:val="nil"/>
          <w:lang w:eastAsia="es-MX"/>
        </w:rPr>
        <w:t xml:space="preserve"> Los Sujetos Obligados que se constituyan como usuarios o como institución bancaria, en operaciones que involucren recursos públicos, no podrán clasificar, por ese sólo supuesto, la información relativa al ejercicio de éstos, como secreto bancario, sin perjuicio de las demás causales de clasificación que prevé la presente Ley.</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90.</w:t>
      </w:r>
      <w:r w:rsidRPr="002E074E">
        <w:rPr>
          <w:rFonts w:ascii="Arial" w:hAnsi="Arial" w:cs="Arial"/>
          <w:sz w:val="24"/>
          <w:szCs w:val="24"/>
          <w:u w:color="000000"/>
          <w:bdr w:val="nil"/>
          <w:lang w:eastAsia="es-MX"/>
        </w:rPr>
        <w:t xml:space="preserve"> Los Sujetos Obligados que se constituyan como contribuyentes o como autoridades en materia tributaria, no podrán clasificar la información relativa al ejercicio de recursos públicos como secreto fiscal.</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91.</w:t>
      </w:r>
      <w:r w:rsidRPr="002E074E">
        <w:rPr>
          <w:rFonts w:ascii="Arial" w:hAnsi="Arial" w:cs="Arial"/>
          <w:sz w:val="24"/>
          <w:szCs w:val="24"/>
          <w:u w:color="000000"/>
          <w:bdr w:val="nil"/>
          <w:lang w:eastAsia="es-MX"/>
        </w:rPr>
        <w:t xml:space="preserve"> Las entidades y servidores públicos están obligados a resguardar toda la información de carácter personal y no podrán entregarla a quien la solicite, salvo autorización expresa de la persona directamente afectada o de su representante legal.</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92.</w:t>
      </w:r>
      <w:r w:rsidRPr="002E074E">
        <w:rPr>
          <w:rFonts w:ascii="Arial" w:hAnsi="Arial" w:cs="Arial"/>
          <w:sz w:val="24"/>
          <w:szCs w:val="24"/>
          <w:u w:color="000000"/>
          <w:bdr w:val="nil"/>
          <w:lang w:eastAsia="es-MX"/>
        </w:rPr>
        <w:t xml:space="preserve"> Ninguna persona está obligada a dar información que pudiera propiciar expresión de discriminación e intolerancia sobre su persona, honor, reputación y dignidad, salvo que la información sea estrictamente necesaria para proteger su vida y seguridad personal.</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93.</w:t>
      </w:r>
      <w:r w:rsidRPr="002E074E">
        <w:rPr>
          <w:rFonts w:ascii="Arial" w:hAnsi="Arial" w:cs="Arial"/>
          <w:sz w:val="24"/>
          <w:szCs w:val="24"/>
          <w:u w:color="000000"/>
          <w:bdr w:val="nil"/>
          <w:lang w:eastAsia="es-MX"/>
        </w:rPr>
        <w:t xml:space="preserve"> Los sistemas de documentación y archivo creados para resguardar datos personales deberán utilizarse exclusivamente para los fines legales y legítimos para los que fueron creados. Las entidades públicas sólo podrán administrar archivos de datos personales estrictamente relacionados con el ejercicio de su competencia.</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administración, procesamiento, actualización y resguardo deberán realizarse con estricto apego a estos fines. Los servidores públicos a cargo están obligados a guardar confidencialidad respecto de la información que manejen. Cualquier violación a este precepto será objeto de responsabilidad de acuerdo con las leyes aplicables.</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94.</w:t>
      </w:r>
      <w:r w:rsidRPr="002E074E">
        <w:rPr>
          <w:rFonts w:ascii="Arial" w:hAnsi="Arial" w:cs="Arial"/>
          <w:sz w:val="24"/>
          <w:szCs w:val="24"/>
          <w:u w:color="000000"/>
          <w:bdr w:val="nil"/>
          <w:lang w:eastAsia="es-MX"/>
        </w:rPr>
        <w:t xml:space="preserve"> No se requerirá el consentimiento del titular de la información confidencial cuando:</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 información se encuentre en registros públicos o fuentes de acceso público;</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Por ley tenga el carácter de pública;</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Exista una orden judicial;</w:t>
      </w:r>
    </w:p>
    <w:p w:rsidR="00527B94" w:rsidRPr="00527B94" w:rsidRDefault="00527B94" w:rsidP="00527B94">
      <w:pPr>
        <w:spacing w:after="0" w:line="240" w:lineRule="auto"/>
        <w:ind w:left="284"/>
        <w:jc w:val="both"/>
        <w:rPr>
          <w:rFonts w:ascii="Arial" w:eastAsia="Times New Roman" w:hAnsi="Arial" w:cs="Arial"/>
          <w:bCs/>
          <w:sz w:val="24"/>
          <w:szCs w:val="24"/>
          <w:lang w:val="es-ES" w:eastAsia="es-ES"/>
        </w:rPr>
      </w:pPr>
      <w:r w:rsidRPr="00527B94">
        <w:rPr>
          <w:rFonts w:ascii="Arial" w:eastAsia="Times New Roman" w:hAnsi="Arial" w:cs="Arial"/>
          <w:bCs/>
          <w:sz w:val="24"/>
          <w:szCs w:val="24"/>
          <w:lang w:val="es-ES" w:eastAsia="es-ES"/>
        </w:rPr>
        <w:t>IV. Por razones de seguridad pública y salubridad general, o para proteger los derechos de terceros, se requiera su publicación, o</w:t>
      </w:r>
    </w:p>
    <w:p w:rsidR="002E074E" w:rsidRPr="002E074E" w:rsidRDefault="002E074E" w:rsidP="0065295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Cuando se transmita entre Sujetos Obligados, siempre y cuando la información se utilice para el ejercicio de facultades propias de los mismos.</w:t>
      </w:r>
    </w:p>
    <w:p w:rsidR="0065295C"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Para efectos de la fracción IV del presente artículo, el Instituto deberá aplicar la prueba de interés público. Además, se deberá corroborar una conexión patente entre la información confidencial y un tema de interés público y la proporcionalidad entre la invasión a la intimidad ocasionada por la divulgación de la información confidencial y el interés público de la información.</w:t>
      </w:r>
    </w:p>
    <w:p w:rsidR="00846AFB" w:rsidRPr="00846AFB" w:rsidRDefault="00846AFB" w:rsidP="00846AFB">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846AFB" w:rsidRPr="00846AFB" w:rsidRDefault="00846AFB" w:rsidP="00846AFB">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846AFB">
        <w:rPr>
          <w:rFonts w:ascii="Arial" w:hAnsi="Arial" w:cs="Arial"/>
          <w:b/>
          <w:sz w:val="20"/>
          <w:szCs w:val="20"/>
          <w:u w:color="000000"/>
          <w:bdr w:val="nil"/>
          <w:lang w:eastAsia="es-MX"/>
        </w:rPr>
        <w:t>FE DE ERRATAS.-</w:t>
      </w:r>
      <w:r w:rsidRPr="00846AFB">
        <w:rPr>
          <w:rFonts w:ascii="Arial" w:hAnsi="Arial" w:cs="Arial"/>
          <w:sz w:val="20"/>
          <w:szCs w:val="20"/>
          <w:u w:color="000000"/>
          <w:bdr w:val="nil"/>
          <w:lang w:eastAsia="es-MX"/>
        </w:rPr>
        <w:t xml:space="preserve"> </w:t>
      </w:r>
      <w:r w:rsidR="00BC2855" w:rsidRPr="00846AFB">
        <w:rPr>
          <w:rFonts w:ascii="Arial" w:hAnsi="Arial" w:cs="Arial"/>
          <w:sz w:val="20"/>
          <w:szCs w:val="20"/>
          <w:u w:color="000000"/>
          <w:bdr w:val="nil"/>
          <w:lang w:eastAsia="es-MX"/>
        </w:rPr>
        <w:t xml:space="preserve">Publicada </w:t>
      </w:r>
      <w:r w:rsidRPr="00846AFB">
        <w:rPr>
          <w:rFonts w:ascii="Arial" w:hAnsi="Arial" w:cs="Arial"/>
          <w:sz w:val="20"/>
          <w:szCs w:val="20"/>
          <w:u w:color="000000"/>
          <w:bdr w:val="nil"/>
          <w:lang w:eastAsia="es-MX"/>
        </w:rPr>
        <w:t>en el Periódico Oficial “Tierra y Libertad”</w:t>
      </w:r>
      <w:r w:rsidR="00BC2855">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No. 5399</w:t>
      </w:r>
      <w:r w:rsidR="00BC2855">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de fecha 2016/05/25</w:t>
      </w:r>
    </w:p>
    <w:p w:rsidR="00846AFB" w:rsidRPr="002E074E" w:rsidRDefault="00846AFB" w:rsidP="00846AFB">
      <w:pPr>
        <w:pBdr>
          <w:top w:val="nil"/>
          <w:left w:val="nil"/>
          <w:bottom w:val="nil"/>
          <w:right w:val="nil"/>
          <w:between w:val="nil"/>
          <w:bar w:val="nil"/>
        </w:pBdr>
        <w:spacing w:after="0" w:line="240" w:lineRule="auto"/>
        <w:rPr>
          <w:rFonts w:ascii="Arial" w:hAnsi="Arial" w:cs="Arial"/>
          <w:sz w:val="24"/>
          <w:szCs w:val="24"/>
          <w:u w:color="000000"/>
          <w:bdr w:val="nil"/>
          <w:lang w:eastAsia="es-MX"/>
        </w:rPr>
      </w:pPr>
    </w:p>
    <w:p w:rsidR="002E074E" w:rsidRPr="0065295C"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TÍTULO SÉPTIMO</w:t>
      </w:r>
    </w:p>
    <w:p w:rsidR="002E074E" w:rsidRPr="0065295C"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DEL PROCEDIMIENTO DE ACCESO A LA INFORMACIÓN</w:t>
      </w:r>
    </w:p>
    <w:p w:rsidR="0065295C" w:rsidRPr="0065295C" w:rsidRDefault="0065295C"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65295C"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CAPÍTULO I</w:t>
      </w:r>
    </w:p>
    <w:p w:rsidR="002E074E" w:rsidRPr="0065295C"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DEL PROCEDIMIENTO DE ACCESO A LA INFORMACIÓN</w:t>
      </w:r>
    </w:p>
    <w:p w:rsidR="0065295C" w:rsidRDefault="0065295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95.</w:t>
      </w:r>
      <w:r w:rsidRPr="002E074E">
        <w:rPr>
          <w:rFonts w:ascii="Arial" w:hAnsi="Arial" w:cs="Arial"/>
          <w:sz w:val="24"/>
          <w:szCs w:val="24"/>
          <w:u w:color="000000"/>
          <w:bdr w:val="nil"/>
          <w:lang w:eastAsia="es-MX"/>
        </w:rPr>
        <w:t xml:space="preserve"> Cualquier persona por sí misma, o a través de su representante, podrá presentar solicitud de acceso a información ante la Unidad de Transparencia, a través de la Plataforma Electrónica correspondiente, en la oficina u oficinas designadas para ello, vía correo electrónico, correo postal, mensajería, telégrafo, verbalmente o cualquier medio aprobado por el Sistema Nacional.</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Unidad de Transparencia de los Sujetos Obligados deberá garantizar las medidas y condiciones de accesibilidad para que toda persona pueda ejercer el derecho de acceso a la información.</w:t>
      </w:r>
    </w:p>
    <w:p w:rsidR="0065295C" w:rsidRPr="002E074E" w:rsidRDefault="0065295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96.</w:t>
      </w:r>
      <w:r w:rsidRPr="002E074E">
        <w:rPr>
          <w:rFonts w:ascii="Arial" w:hAnsi="Arial" w:cs="Arial"/>
          <w:sz w:val="24"/>
          <w:szCs w:val="24"/>
          <w:u w:color="000000"/>
          <w:bdr w:val="nil"/>
          <w:lang w:eastAsia="es-MX"/>
        </w:rPr>
        <w:t xml:space="preserve"> Tratándose de solicitudes de acceso a información formuladas mediante la Plataforma </w:t>
      </w:r>
      <w:r w:rsidRPr="0065295C">
        <w:rPr>
          <w:rFonts w:ascii="Arial" w:hAnsi="Arial" w:cs="Arial"/>
          <w:sz w:val="24"/>
          <w:szCs w:val="24"/>
          <w:u w:color="000000"/>
          <w:bdr w:val="nil"/>
          <w:lang w:eastAsia="es-MX"/>
        </w:rPr>
        <w:t xml:space="preserve">Electrónica correspondiente, se asignará automáticamente un número de folio, con el que los solicitantes podrán dar seguimiento a sus </w:t>
      </w:r>
      <w:r w:rsidRPr="002E074E">
        <w:rPr>
          <w:rFonts w:ascii="Arial" w:hAnsi="Arial" w:cs="Arial"/>
          <w:sz w:val="24"/>
          <w:szCs w:val="24"/>
          <w:u w:color="000000"/>
          <w:bdr w:val="nil"/>
          <w:lang w:eastAsia="es-MX"/>
        </w:rPr>
        <w:t>requerimientos. En los demás casos, la Unidad de Transparencia tendrá que registrar y capturar la solicitud de acceso en la Plataforma Electrónica y deberá enviar el acuse de recibo al solicitante, en el que se indique la fecha de recepción, el folio que corresponda y los plazos de respuesta aplicables.</w:t>
      </w:r>
    </w:p>
    <w:p w:rsidR="00846AFB" w:rsidRPr="002E074E" w:rsidRDefault="00846AFB"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97.</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Para presentar una solicitud no se podrán exigir mayores requisitos que los siguientes:</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152B4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Nombre o, en su caso, los datos generales de su representante;</w:t>
      </w:r>
    </w:p>
    <w:p w:rsidR="002E074E" w:rsidRPr="002E074E" w:rsidRDefault="002E074E" w:rsidP="00152B4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Domicilio o medio para recibir notificaciones;</w:t>
      </w:r>
    </w:p>
    <w:p w:rsidR="002E074E" w:rsidRPr="002E074E" w:rsidRDefault="002E074E" w:rsidP="00152B4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La descripción de la información solicitada;</w:t>
      </w:r>
    </w:p>
    <w:p w:rsidR="002E074E" w:rsidRPr="002E074E" w:rsidRDefault="002E074E" w:rsidP="00152B4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Cualquier otro dato que facilite su búsqueda y eventual localización, y</w:t>
      </w:r>
    </w:p>
    <w:p w:rsidR="002E074E" w:rsidRPr="002E074E" w:rsidRDefault="002E074E" w:rsidP="00152B4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152B45"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su caso, el solicitante señalará el formato accesible o la lengua indígena en la que se requiera la información de acuerdo a lo señalado en la presente Ley.</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de las fracciones I y IV serán proporcionadas por el solicitante de manera opcional y en ningún caso podrá ser un requisito indispensable para la procedencia de la solicitud.</w:t>
      </w:r>
    </w:p>
    <w:p w:rsidR="003900B6" w:rsidRDefault="003900B6"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98.</w:t>
      </w:r>
      <w:r w:rsidRPr="002E074E">
        <w:rPr>
          <w:rFonts w:ascii="Arial" w:hAnsi="Arial" w:cs="Arial"/>
          <w:sz w:val="24"/>
          <w:szCs w:val="24"/>
          <w:u w:color="000000"/>
          <w:bdr w:val="nil"/>
          <w:lang w:eastAsia="es-MX"/>
        </w:rPr>
        <w:t xml:space="preserve"> Cuando el particular presente su solicitud a través de la Plataforma Electrónica, se entenderá que acepta que las notificaciones le sean efectuadas por dicho sistema, salvo que señale un medio distinto para efectos de las notificaciones.</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solicitudes recibidas en otros medios, en las que los solicitantes no proporcionen un domicilio o medio para recibir la información o, en su defecto, no haya sido posible practicar la notificación, se notificará por estrados en la oficina de la Unidad de Transparencia.</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99.</w:t>
      </w:r>
      <w:r w:rsidRPr="002E074E">
        <w:rPr>
          <w:rFonts w:ascii="Arial" w:hAnsi="Arial" w:cs="Arial"/>
          <w:sz w:val="24"/>
          <w:szCs w:val="24"/>
          <w:u w:color="000000"/>
          <w:bdr w:val="nil"/>
          <w:lang w:eastAsia="es-MX"/>
        </w:rPr>
        <w:t xml:space="preserve"> De manera excepcional, cuando, de forma fundada y motivada, así lo determine el Sujeto Obligado, en aquellos casos en que la información solicitada se encuentre dispersa en diversos documentos y por ello implique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 clasificada.</w:t>
      </w:r>
    </w:p>
    <w:p w:rsidR="00BA73BF" w:rsidRPr="002E074E" w:rsidRDefault="00BA73B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todo caso se facilitará su copia simple o certificada, así como su reproducción por cualquier medio disponible en las instalaciones del sujeto obligado o que en su caso aporte el solicitante.</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100.</w:t>
      </w:r>
      <w:r w:rsidRPr="002E074E">
        <w:rPr>
          <w:rFonts w:ascii="Arial" w:hAnsi="Arial" w:cs="Arial"/>
          <w:sz w:val="24"/>
          <w:szCs w:val="24"/>
          <w:u w:color="000000"/>
          <w:bdr w:val="nil"/>
          <w:lang w:eastAsia="es-MX"/>
        </w:rPr>
        <w:t xml:space="preserve"> La Unidad de Transparencia podrá requerir al solicitante por una sola vez, en un plazo no mayor de cinco días hábiles, contados a partir de la presentación de la solicitud, si requiere completar, corregir o ampliar los datos de la solicitud. El solicitante tendrá un término de diez días hábiles para solventar dicho requerimiento.</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Este requerimiento interrumpirá el plazo de respuesta establecido en el artículo 103 de la presente Ley, por lo que comenzará a computarse nuevamente al día siguiente del desahogo por parte del particular. En este caso, el Sujeto Obligado atenderá la solicitud en los términos en que fue desahogado el requerimiento de información adicional.</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solicitud se tendrá por no presentada cuando los solicitantes no atiendan el requerimiento de información adicional. En el caso de requerimientos parciales no desahogados, se tendrá por presentada la solicitud por lo que respecta a los contenidos de información que no formaron parte del requerimiento.</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101.</w:t>
      </w:r>
      <w:r w:rsidRPr="002E074E">
        <w:rPr>
          <w:rFonts w:ascii="Arial" w:hAnsi="Arial" w:cs="Arial"/>
          <w:sz w:val="24"/>
          <w:szCs w:val="24"/>
          <w:u w:color="000000"/>
          <w:bdr w:val="nil"/>
          <w:lang w:eastAsia="es-MX"/>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que el lugar donde se encuentre, así lo permita.</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que la información solicitada consista en bases de datos se deberá privilegiar la entrega de la misma en Formatos Abiertos.</w:t>
      </w:r>
    </w:p>
    <w:p w:rsidR="00152B45" w:rsidRDefault="00152B45"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102.</w:t>
      </w:r>
      <w:r w:rsidRPr="002E074E">
        <w:rPr>
          <w:rFonts w:ascii="Arial" w:hAnsi="Arial" w:cs="Arial"/>
          <w:sz w:val="24"/>
          <w:szCs w:val="24"/>
          <w:u w:color="000000"/>
          <w:bdr w:val="nil"/>
          <w:lang w:eastAsia="es-MX"/>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dos días hábiles.</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103.</w:t>
      </w:r>
      <w:r w:rsidRPr="002E074E">
        <w:rPr>
          <w:rFonts w:ascii="Arial" w:hAnsi="Arial" w:cs="Arial"/>
          <w:sz w:val="24"/>
          <w:szCs w:val="24"/>
          <w:u w:color="000000"/>
          <w:bdr w:val="nil"/>
          <w:lang w:eastAsia="es-MX"/>
        </w:rPr>
        <w:t xml:space="preserve"> Las solicitudes de información deben ser respondidas en un plazo máximo de diez días hábiles.</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Excepcionalmente, el párrafo anterior podrá ampliarse hasta por diez días más, siempre y cuando existan razones fundadas y motivadas, en este caso, la Unidad de Transparencia, deberá notificar la prórroga al solicitante, antes del vencimiento del primer término otorgado.</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Unidad de Transparencia deberá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104.</w:t>
      </w:r>
      <w:r w:rsidRPr="002E074E">
        <w:rPr>
          <w:rFonts w:ascii="Arial" w:hAnsi="Arial" w:cs="Arial"/>
          <w:sz w:val="24"/>
          <w:szCs w:val="24"/>
          <w:u w:color="000000"/>
          <w:bdr w:val="nil"/>
          <w:lang w:eastAsia="es-MX"/>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cualquier caso, se deberá fundar y motivar la necesidad de ofrecer otras modalidades.</w:t>
      </w:r>
    </w:p>
    <w:p w:rsidR="00152B45" w:rsidRPr="002E074E" w:rsidRDefault="00152B4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105.</w:t>
      </w:r>
      <w:r w:rsidRPr="002E074E">
        <w:rPr>
          <w:rFonts w:ascii="Arial" w:hAnsi="Arial" w:cs="Arial"/>
          <w:sz w:val="24"/>
          <w:szCs w:val="24"/>
          <w:u w:color="000000"/>
          <w:bdr w:val="nil"/>
          <w:lang w:eastAsia="es-MX"/>
        </w:rPr>
        <w:t xml:space="preserve"> Si transcurridos diez días hábiles de presentada la solicitud de información, la Unidad de Transparencia no respondiere al interesado, se le tendrá respondiendo afirmativamente y la autoridad estará obligada a entregar la información de manera gratuita en un plazo perentorio de diez días naturales.</w:t>
      </w:r>
    </w:p>
    <w:p w:rsidR="00823F12"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106.</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 Unidad de Transparencia tendrá disponible la información solicitada, durante un plazo de sesenta días hábiles, contados a partir de que el solicitante hubiere realizado, en su caso, el pago respectivo, el cual deberá efectuarse en un plazo no mayor a treinta días.</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Transcurridos dichos plazos, los Sujetos Obligados darán por concluida la solicitud y procederán, de ser el caso, a la destrucción del material en el que se reprodujo la información.</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107.</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De no corresponder la solicitud a la Unidad de Transparencia, ésta deberá orientar a los solicitantes para canalizar la solicitud de manera debida al sujeto obligado que corresponda.</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108.</w:t>
      </w:r>
      <w:r w:rsidRPr="002E074E">
        <w:rPr>
          <w:rFonts w:ascii="Arial" w:hAnsi="Arial" w:cs="Arial"/>
          <w:sz w:val="24"/>
          <w:szCs w:val="24"/>
          <w:u w:color="000000"/>
          <w:bdr w:val="nil"/>
          <w:lang w:eastAsia="es-MX"/>
        </w:rPr>
        <w:t xml:space="preserve"> En caso de que los Sujetos Obligados consideren que los Documentos o la información deban ser clasificados, se sujetará a lo siguiente:</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Área deberá remitir la solicitud, así como un escrito en el que funde y motive la clasificación al Comité de Transparencia, mismo que deberá resolver para:</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Confirmar la clasificación;</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Modificar la clasificación y otorgar total o parcialmente el acceso a la información, o</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Revocar la clasificación y conceder el acceso a la información.</w:t>
      </w:r>
    </w:p>
    <w:p w:rsidR="00823F12"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Comité de Transparencia podrá tener acceso a la información que esté en poder del Área correspondiente, de la cual se haya solicitado su clasificación.</w:t>
      </w:r>
    </w:p>
    <w:p w:rsidR="00823F12"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resolución del Comité de Transparencia será notificada al interesado en el plazo de respuesta a la solicitud que establece el artículo 103 de la presente Ley.</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CAPÍTULO II</w:t>
      </w: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 LAS CUOTAS DE ACCESO</w:t>
      </w:r>
    </w:p>
    <w:p w:rsidR="00823F12" w:rsidRPr="00823F12" w:rsidRDefault="00823F12"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109.</w:t>
      </w:r>
      <w:r w:rsidRPr="00823F12">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Los Sujetos Obligados deberán atender el principio de gratuidad para permitir el acceso a la información pública.</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110.</w:t>
      </w:r>
      <w:r w:rsidRPr="002E074E">
        <w:rPr>
          <w:rFonts w:ascii="Arial" w:hAnsi="Arial" w:cs="Arial"/>
          <w:sz w:val="24"/>
          <w:szCs w:val="24"/>
          <w:u w:color="000000"/>
          <w:bdr w:val="nil"/>
          <w:lang w:eastAsia="es-MX"/>
        </w:rPr>
        <w:t xml:space="preserve"> En caso de existir costos para obtener la información, deberán cubrirse de manera previa a la entrega y no podrán ser superiores a la suma de:</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costo de los materiales utilizados en la reproducción de la información;</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El costo de envío, en su caso, y</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pago de la certificación de los Documentos, cuando proceda, en términos de las Leyes correspondientes.</w:t>
      </w:r>
    </w:p>
    <w:p w:rsidR="00823F12"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deberá ser entregada sin costo, cuando implique la entrega de no más de veinte hojas simples. La Unidad de Transparencia podrá exceptuar el pago de reproducción y envío atendiendo a las circunstancias socioeconómicas del solicitante.</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TÍTULO OCTAVO</w:t>
      </w: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DEL SISTEMA ESTATAL DE ENCUESTAS Y ANÁLISIS ESTADÍSTICO.</w:t>
      </w:r>
    </w:p>
    <w:p w:rsidR="00823F12" w:rsidRPr="00823F12" w:rsidRDefault="00823F12"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CAPÍTULO ÚNICO</w:t>
      </w: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 SU FUNCIONAMIENTO</w:t>
      </w:r>
    </w:p>
    <w:p w:rsidR="00823F12" w:rsidRPr="00823F12" w:rsidRDefault="00823F12"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111.</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Sistema Estatal Encuestas y Análisis Estadístico, es una dependencia del Instituto, que tiene por finalidad el estudio sobre la transparencia, la rendición de cuentas y la protección de datos personales de la Entidad, su contexto en el ámbito nacional de la sociedad morelense, su contexto en el ámbito nacional principalmente a través de la investigación mediante encuestas y análisis estadístico para coadyuvar con sus resultados al mejor funcionamiento de las entidades públicas del Estado.</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112.</w:t>
      </w:r>
      <w:r w:rsidRPr="002E074E">
        <w:rPr>
          <w:rFonts w:ascii="Arial" w:hAnsi="Arial" w:cs="Arial"/>
          <w:sz w:val="24"/>
          <w:szCs w:val="24"/>
          <w:u w:color="000000"/>
          <w:bdr w:val="nil"/>
          <w:lang w:eastAsia="es-MX"/>
        </w:rPr>
        <w:t xml:space="preserve"> El Sistema Estatal de Encuestas y Análisis Estadístico, garantizará la plena transparencia y acceso público a los resultados de la actividad científica que desarrolle. Actuará conforme a las normas del estado, y en particular, a los principios de objetividad y neutralidad en su actuación, igualdad de acceso a sus datos y respeto al secreto estadístico y a los derechos de los ciudadanos. </w:t>
      </w:r>
    </w:p>
    <w:p w:rsidR="00823F12"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113.</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Las investigaciones que se realicen a través de encuestas y análisis estadístico, se guiarán por la transparencia y quienes las realicen responderán por la correcta utilización de la información para el cumplimiento estricto de los objetivos previstos por el Instituto y por la protección de la intimidad de los encuestados.</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114.</w:t>
      </w:r>
      <w:r w:rsidRPr="002E074E">
        <w:rPr>
          <w:rFonts w:ascii="Arial" w:hAnsi="Arial" w:cs="Arial"/>
          <w:sz w:val="24"/>
          <w:szCs w:val="24"/>
          <w:u w:color="000000"/>
          <w:bdr w:val="nil"/>
          <w:lang w:eastAsia="es-MX"/>
        </w:rPr>
        <w:t xml:space="preserve"> El Sistema Estatal Encuestas y Análisis Estadístico, permitirá en todo momento el acceso a su banco de datos a los Sujetos Obligados para el cumplimiento de sus funciones, así como a cualquier ciudadano, siempre y cuando la información no se considere reservada o confidencial. </w:t>
      </w:r>
    </w:p>
    <w:p w:rsidR="00823F12"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115.</w:t>
      </w:r>
      <w:r w:rsidRPr="002E074E">
        <w:rPr>
          <w:rFonts w:ascii="Arial" w:hAnsi="Arial" w:cs="Arial"/>
          <w:sz w:val="24"/>
          <w:szCs w:val="24"/>
          <w:u w:color="000000"/>
          <w:bdr w:val="nil"/>
          <w:lang w:eastAsia="es-MX"/>
        </w:rPr>
        <w:t xml:space="preserve"> El Instituto notificará a los titulares de las diversas dependencias cuando alguno de sus integrantes o funcionarios solicite acceso al banco de datos, la información que haya consultado y las razones que el servidor público hubiera expuesto para acceder.</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116.</w:t>
      </w:r>
      <w:r w:rsidRPr="002E074E">
        <w:rPr>
          <w:rFonts w:ascii="Arial" w:hAnsi="Arial" w:cs="Arial"/>
          <w:sz w:val="24"/>
          <w:szCs w:val="24"/>
          <w:u w:color="000000"/>
          <w:bdr w:val="nil"/>
          <w:lang w:eastAsia="es-MX"/>
        </w:rPr>
        <w:t xml:space="preserve"> El Instituto determinará las modalidades, metodología, presupuesto y objetivos a alcanzar a través de las investigaciones, estudios, encuestas y análisis estadístico aprobados por el mismo. </w:t>
      </w:r>
    </w:p>
    <w:p w:rsidR="00823F12" w:rsidRPr="002E074E" w:rsidRDefault="00823F12" w:rsidP="002E074E">
      <w:pPr>
        <w:pBdr>
          <w:top w:val="nil"/>
          <w:left w:val="nil"/>
          <w:bottom w:val="nil"/>
          <w:right w:val="nil"/>
          <w:between w:val="nil"/>
          <w:bar w:val="nil"/>
        </w:pBdr>
        <w:spacing w:after="0" w:line="240" w:lineRule="auto"/>
        <w:jc w:val="both"/>
        <w:rPr>
          <w:rFonts w:ascii="Arial" w:eastAsia="Arial Narrow" w:hAnsi="Arial" w:cs="Arial"/>
          <w:sz w:val="24"/>
          <w:szCs w:val="24"/>
          <w:u w:color="000000"/>
          <w:bdr w:val="nil"/>
          <w:lang w:eastAsia="es-MX"/>
        </w:rPr>
      </w:pP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TÍTULO NOVENO</w:t>
      </w: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 LOS MEDIOS DE IMPUGNACIÓN</w:t>
      </w:r>
    </w:p>
    <w:p w:rsidR="00823F12" w:rsidRPr="00823F12" w:rsidRDefault="00823F12"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CAPÍTULO I</w:t>
      </w:r>
    </w:p>
    <w:p w:rsidR="002E074E" w:rsidRPr="00823F12" w:rsidRDefault="002E074E" w:rsidP="002E074E">
      <w:pPr>
        <w:pBdr>
          <w:top w:val="nil"/>
          <w:left w:val="nil"/>
          <w:bottom w:val="nil"/>
          <w:right w:val="nil"/>
          <w:between w:val="nil"/>
          <w:bar w:val="nil"/>
        </w:pBdr>
        <w:spacing w:after="0" w:line="240" w:lineRule="auto"/>
        <w:jc w:val="center"/>
        <w:rPr>
          <w:rFonts w:ascii="Arial" w:hAnsi="Arial" w:cs="Arial"/>
          <w:b/>
          <w:sz w:val="24"/>
          <w:szCs w:val="24"/>
          <w:u w:color="000000"/>
          <w:bdr w:val="nil"/>
          <w:lang w:eastAsia="es-MX"/>
        </w:rPr>
      </w:pPr>
      <w:r w:rsidRPr="00823F12">
        <w:rPr>
          <w:rFonts w:ascii="Arial" w:hAnsi="Arial" w:cs="Arial"/>
          <w:b/>
          <w:bCs/>
          <w:sz w:val="24"/>
          <w:szCs w:val="24"/>
          <w:u w:color="000000"/>
          <w:bdr w:val="nil"/>
          <w:lang w:eastAsia="es-MX"/>
        </w:rPr>
        <w:t>DEL RECURSO DE REVISIÓN ANTE EL INSTITUTO</w:t>
      </w:r>
    </w:p>
    <w:p w:rsidR="00823F12" w:rsidRPr="00823F12" w:rsidRDefault="00823F12"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sidR="00F0336F">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117.</w:t>
      </w:r>
      <w:r w:rsidRPr="002E074E">
        <w:rPr>
          <w:rFonts w:ascii="Arial" w:hAnsi="Arial" w:cs="Arial"/>
          <w:sz w:val="24"/>
          <w:szCs w:val="24"/>
          <w:u w:color="000000"/>
          <w:bdr w:val="nil"/>
          <w:lang w:eastAsia="es-MX"/>
        </w:rPr>
        <w:t xml:space="preserve"> </w:t>
      </w:r>
      <w:r w:rsidR="00BA73BF" w:rsidRPr="00BA73BF">
        <w:rPr>
          <w:rFonts w:ascii="Arial" w:hAnsi="Arial" w:cs="Arial"/>
          <w:sz w:val="24"/>
          <w:szCs w:val="24"/>
          <w:u w:color="000000"/>
          <w:bdr w:val="nil"/>
          <w:lang w:eastAsia="es-MX"/>
        </w:rPr>
        <w:t>El solicitante podrá interponer, por sí mismo o a través de su representante, ya sea por escrito o por medios electrónicos ante el instituto o ante la unidad de transparencia que haya conocido de la solicitud, el recurso de revisión.</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que se interponga ante la Unidad de Transparencia, ésta deberá remitir el recurso de revisión al Instituto a más tardar al día siguiente de haberlo recibido.</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 conducente se aplicará de forma supletoria la Ley de Procedimiento Administra</w:t>
      </w:r>
      <w:r w:rsidR="00BA73BF">
        <w:rPr>
          <w:rFonts w:ascii="Arial" w:hAnsi="Arial" w:cs="Arial"/>
          <w:sz w:val="24"/>
          <w:szCs w:val="24"/>
          <w:u w:color="000000"/>
          <w:bdr w:val="nil"/>
          <w:lang w:eastAsia="es-MX"/>
        </w:rPr>
        <w:t>tivo para el Estado de Morelos.</w:t>
      </w:r>
    </w:p>
    <w:p w:rsidR="00BA73BF" w:rsidRDefault="00BA73BF" w:rsidP="00BA73BF">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BA73BF" w:rsidRPr="00BA73BF" w:rsidRDefault="00BA73BF" w:rsidP="00BA73BF">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 xml:space="preserve">Reformado el párrafo primero, </w:t>
      </w:r>
      <w:r w:rsidRPr="003F7349">
        <w:rPr>
          <w:rFonts w:ascii="Arial" w:hAnsi="Arial" w:cs="Arial"/>
          <w:sz w:val="20"/>
          <w:szCs w:val="20"/>
          <w:u w:color="000000"/>
          <w:bdr w:val="nil"/>
          <w:lang w:eastAsia="es-MX"/>
        </w:rPr>
        <w:t>por artículo único del Decreto No. 37, publicado en el Periódico Oficial “Tierra y Libertad” No. 6025, de fecha 2021/12/22. Vigencia: 2021/12/23.</w:t>
      </w:r>
      <w:r>
        <w:rPr>
          <w:rFonts w:ascii="Arial" w:hAnsi="Arial" w:cs="Arial"/>
          <w:b/>
          <w:sz w:val="20"/>
          <w:szCs w:val="20"/>
          <w:u w:color="000000"/>
          <w:bdr w:val="nil"/>
          <w:lang w:eastAsia="es-MX"/>
        </w:rPr>
        <w:t xml:space="preserve"> Antes decía:</w:t>
      </w:r>
      <w:r w:rsidRPr="00BA73BF">
        <w:t xml:space="preserve"> </w:t>
      </w:r>
      <w:r w:rsidRPr="00BA73BF">
        <w:rPr>
          <w:rFonts w:ascii="Arial" w:hAnsi="Arial" w:cs="Arial"/>
          <w:sz w:val="20"/>
          <w:szCs w:val="20"/>
          <w:u w:color="000000"/>
          <w:bdr w:val="nil"/>
          <w:lang w:eastAsia="es-MX"/>
        </w:rPr>
        <w:t xml:space="preserve">El solicitante podrá interponer, por sí mismo o a través de su representante, ya sea por escrito o por medios electrónicos ante el Instituto o ante la Unidad de Transparencia que haya conocido de la solicitud, el recurso de revisión, </w:t>
      </w:r>
      <w:r w:rsidRPr="00F723A1">
        <w:rPr>
          <w:rFonts w:ascii="Arial" w:hAnsi="Arial" w:cs="Arial"/>
          <w:i/>
          <w:color w:val="808080"/>
          <w:sz w:val="20"/>
          <w:szCs w:val="20"/>
          <w:u w:color="000000"/>
          <w:bdr w:val="nil"/>
          <w:lang w:eastAsia="es-MX"/>
        </w:rPr>
        <w:t xml:space="preserve">dentro de los treinta días hábiles siguientes a la fecha de la notificación de la respuesta, o del vencimiento del plazo para su notificación. </w:t>
      </w:r>
      <w:r>
        <w:rPr>
          <w:rFonts w:ascii="Arial" w:hAnsi="Arial" w:cs="Arial"/>
          <w:sz w:val="20"/>
          <w:szCs w:val="20"/>
          <w:u w:color="000000"/>
          <w:bdr w:val="nil"/>
          <w:lang w:eastAsia="es-MX"/>
        </w:rPr>
        <w:t>(Porción normativa declarada inválida)</w:t>
      </w:r>
    </w:p>
    <w:p w:rsidR="00823F12" w:rsidRPr="00F0336F" w:rsidRDefault="00F0336F" w:rsidP="002E074E">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 xml:space="preserve">Mediante resolución del Pleno de la Suprema Corte de Justicia de la Nación con fecha 11 de junio de 2019, dictada en la acción de inconstitucionalidad 38/2016 y su acumulada 39/2016, se declaró la invalidez de la porción normativa “dentro de los treinta días hábiles siguientes a la fecha de la notificación de la respuesta, o del vencimiento del plazo para su notificación. </w:t>
      </w:r>
      <w:r w:rsidRPr="00F0336F">
        <w:rPr>
          <w:rFonts w:ascii="Arial" w:eastAsia="Times New Roman" w:hAnsi="Arial" w:cs="Arial"/>
          <w:bCs/>
          <w:sz w:val="20"/>
          <w:szCs w:val="20"/>
          <w:lang w:val="es-ES" w:eastAsia="es-ES"/>
        </w:rPr>
        <w:t>Sentencia publicada en el Periódico Oficial “Tierra y Libertad” No. 5760 de fecha 2019/11/20.</w:t>
      </w:r>
      <w:r w:rsidR="006F12D8">
        <w:rPr>
          <w:rFonts w:ascii="Arial" w:eastAsia="Times New Roman" w:hAnsi="Arial" w:cs="Arial"/>
          <w:bCs/>
          <w:sz w:val="20"/>
          <w:szCs w:val="20"/>
          <w:lang w:val="es-ES" w:eastAsia="es-ES"/>
        </w:rPr>
        <w:t xml:space="preserve"> </w:t>
      </w:r>
      <w:r w:rsidR="006F12D8"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rsidR="00F0336F" w:rsidRPr="00F0336F" w:rsidRDefault="00F0336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sidR="00BA73BF">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118.</w:t>
      </w:r>
      <w:r w:rsidRPr="002E074E">
        <w:rPr>
          <w:rFonts w:ascii="Arial" w:hAnsi="Arial" w:cs="Arial"/>
          <w:sz w:val="24"/>
          <w:szCs w:val="24"/>
          <w:u w:color="000000"/>
          <w:bdr w:val="nil"/>
          <w:lang w:eastAsia="es-MX"/>
        </w:rPr>
        <w:t xml:space="preserve"> El recurso de revisión procederá en contra de:  </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La clasificación de la información;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La declaración de inexistencia de información;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La declaración de incompetencia por el sujeto obligado;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La entrega incompleta de la información;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La entrega de información que no corresponda con lo solicitado;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La falta de respuesta a una solicitud de acceso a la información dentro de los plazos establecidos en la Ley;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 La notificación, entrega o puesta a disposición de información en una modalidad o formato distinto al solicitado;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VIII. La entrega o puesta a disposición de información en un formato incomprensible o no accesible para el solicitante;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IX. Los costos o tiempos de entrega de la información;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La falta de trámite a una solicitud;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 La negativa a permitir la consulta directa de la información;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La falta de respuesta o indebida fundamentación y motivación de la ampliación del plazo a que se refiere el artículo 105 de esta Ley; </w:t>
      </w:r>
    </w:p>
    <w:p w:rsidR="00D639B3" w:rsidRPr="00D639B3" w:rsidRDefault="00D639B3" w:rsidP="00D639B3">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XIII. La omisión en la orientación a un trámite específico;</w:t>
      </w:r>
    </w:p>
    <w:p w:rsidR="00D639B3" w:rsidRPr="00D639B3" w:rsidRDefault="00D639B3" w:rsidP="00D639B3">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XIV. La falta, deficiencia o insuficiencia de la fundamentación y motivación en la respuesta, y</w:t>
      </w:r>
    </w:p>
    <w:p w:rsidR="00823F12" w:rsidRDefault="00D639B3" w:rsidP="00D639B3">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XV. Las que se deriven de la normativa aplicable.</w:t>
      </w:r>
    </w:p>
    <w:p w:rsidR="00D639B3" w:rsidRDefault="00D639B3" w:rsidP="00D639B3">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p>
    <w:p w:rsidR="00D639B3" w:rsidRDefault="00D639B3" w:rsidP="00BA73BF">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La respuesta que den los sujetos obligados derivada de la resolución a un recurso de revisión que proceda por las causales señaladas en las fracciones III, VI, VIII, IX, X y XI es susceptible de ser impugnada de nueva cuenta mediante recurso de revisión ante el instituto.</w:t>
      </w:r>
    </w:p>
    <w:p w:rsidR="00BA73BF" w:rsidRDefault="00BA73BF" w:rsidP="00BA73BF">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823F12" w:rsidRDefault="00BA73BF" w:rsidP="00BA73B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VIGENTE.- </w:t>
      </w:r>
      <w:r w:rsidR="00D639B3">
        <w:rPr>
          <w:rFonts w:ascii="Arial" w:hAnsi="Arial" w:cs="Arial"/>
          <w:sz w:val="20"/>
          <w:szCs w:val="20"/>
          <w:u w:color="000000"/>
          <w:bdr w:val="nil"/>
          <w:lang w:eastAsia="es-MX"/>
        </w:rPr>
        <w:t>Adicionada una fracción XIII, recorriéndose en su orden las subsecuentes hasta llegar a la XV</w:t>
      </w:r>
      <w:r>
        <w:rPr>
          <w:rFonts w:ascii="Arial" w:hAnsi="Arial" w:cs="Arial"/>
          <w:sz w:val="20"/>
          <w:szCs w:val="20"/>
          <w:u w:color="000000"/>
          <w:bdr w:val="nil"/>
          <w:lang w:eastAsia="es-MX"/>
        </w:rPr>
        <w:t xml:space="preserve"> </w:t>
      </w:r>
      <w:r w:rsidR="00D639B3">
        <w:rPr>
          <w:rFonts w:ascii="Arial" w:hAnsi="Arial" w:cs="Arial"/>
          <w:sz w:val="20"/>
          <w:szCs w:val="20"/>
          <w:u w:color="000000"/>
          <w:bdr w:val="nil"/>
          <w:lang w:eastAsia="es-MX"/>
        </w:rPr>
        <w:t xml:space="preserve">y reformado el último párrafo </w:t>
      </w:r>
      <w:r>
        <w:rPr>
          <w:rFonts w:ascii="Arial" w:hAnsi="Arial" w:cs="Arial"/>
          <w:sz w:val="20"/>
          <w:szCs w:val="20"/>
          <w:u w:color="000000"/>
          <w:bdr w:val="nil"/>
          <w:lang w:eastAsia="es-MX"/>
        </w:rPr>
        <w:t>por</w:t>
      </w:r>
      <w:r w:rsidR="00D639B3">
        <w:rPr>
          <w:rFonts w:ascii="Arial" w:hAnsi="Arial" w:cs="Arial"/>
          <w:sz w:val="20"/>
          <w:szCs w:val="20"/>
          <w:u w:color="000000"/>
          <w:bdr w:val="nil"/>
          <w:lang w:eastAsia="es-MX"/>
        </w:rPr>
        <w:t xml:space="preserve"> artículo único</w:t>
      </w:r>
      <w:r>
        <w:rPr>
          <w:rFonts w:ascii="Arial" w:hAnsi="Arial" w:cs="Arial"/>
          <w:sz w:val="20"/>
          <w:szCs w:val="20"/>
          <w:u w:color="000000"/>
          <w:bdr w:val="nil"/>
          <w:lang w:eastAsia="es-MX"/>
        </w:rPr>
        <w:t xml:space="preserve"> </w:t>
      </w:r>
      <w:r w:rsidR="00D639B3">
        <w:rPr>
          <w:rFonts w:ascii="Arial" w:hAnsi="Arial" w:cs="Arial"/>
          <w:sz w:val="20"/>
          <w:szCs w:val="20"/>
          <w:u w:color="000000"/>
          <w:bdr w:val="nil"/>
          <w:lang w:eastAsia="es-MX"/>
        </w:rPr>
        <w:t>d</w:t>
      </w:r>
      <w:r>
        <w:rPr>
          <w:rFonts w:ascii="Arial" w:hAnsi="Arial" w:cs="Arial"/>
          <w:sz w:val="20"/>
          <w:szCs w:val="20"/>
          <w:u w:color="000000"/>
          <w:bdr w:val="nil"/>
          <w:lang w:eastAsia="es-MX"/>
        </w:rPr>
        <w:t xml:space="preserve">el </w:t>
      </w:r>
      <w:r w:rsidRPr="003F7349">
        <w:rPr>
          <w:rFonts w:ascii="Arial" w:hAnsi="Arial" w:cs="Arial"/>
          <w:sz w:val="20"/>
          <w:szCs w:val="20"/>
          <w:u w:color="000000"/>
          <w:bdr w:val="nil"/>
          <w:lang w:eastAsia="es-MX"/>
        </w:rPr>
        <w:t>Decreto No. 37, publicado en el Periódico Oficial “Tierra y Libertad” No. 6025, de fecha 2021/12/22. Vigencia: 2021/12/23.</w:t>
      </w:r>
      <w:r w:rsidR="00D639B3">
        <w:rPr>
          <w:rFonts w:ascii="Arial" w:hAnsi="Arial" w:cs="Arial"/>
          <w:sz w:val="20"/>
          <w:szCs w:val="20"/>
          <w:u w:color="000000"/>
          <w:bdr w:val="nil"/>
          <w:lang w:eastAsia="es-MX"/>
        </w:rPr>
        <w:t xml:space="preserve"> </w:t>
      </w:r>
      <w:r w:rsidR="00D639B3">
        <w:rPr>
          <w:rFonts w:ascii="Arial" w:hAnsi="Arial" w:cs="Arial"/>
          <w:b/>
          <w:sz w:val="20"/>
          <w:szCs w:val="20"/>
          <w:u w:color="000000"/>
          <w:bdr w:val="nil"/>
          <w:lang w:eastAsia="es-MX"/>
        </w:rPr>
        <w:t xml:space="preserve">Antes decía: </w:t>
      </w:r>
      <w:r>
        <w:rPr>
          <w:rFonts w:ascii="Arial" w:hAnsi="Arial" w:cs="Arial"/>
          <w:b/>
          <w:sz w:val="20"/>
          <w:szCs w:val="20"/>
          <w:u w:color="000000"/>
          <w:bdr w:val="nil"/>
          <w:lang w:eastAsia="es-MX"/>
        </w:rPr>
        <w:t xml:space="preserve"> </w:t>
      </w:r>
      <w:r w:rsidR="00D639B3" w:rsidRPr="00D639B3">
        <w:rPr>
          <w:rFonts w:ascii="Arial" w:hAnsi="Arial" w:cs="Arial"/>
          <w:sz w:val="20"/>
          <w:szCs w:val="20"/>
          <w:u w:color="000000"/>
          <w:bdr w:val="nil"/>
          <w:lang w:eastAsia="es-MX"/>
        </w:rPr>
        <w:t>La respuesta que den los Sujetos Obligados derivada de la resolución a un recurso de revisión que proceda por las causales señaladas en las fracciones III, VIII, IX, X y XI es susceptible de ser impugnada de nueva cuenta mediante recurso de revisión ante el Instituto.</w:t>
      </w:r>
    </w:p>
    <w:p w:rsidR="00D639B3" w:rsidRPr="00D639B3" w:rsidRDefault="00D639B3" w:rsidP="00BA73B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OBSERVACIÓN GENERAL.- </w:t>
      </w:r>
      <w:r>
        <w:rPr>
          <w:rFonts w:ascii="Arial" w:hAnsi="Arial" w:cs="Arial"/>
          <w:sz w:val="20"/>
          <w:szCs w:val="20"/>
          <w:u w:color="000000"/>
          <w:bdr w:val="nil"/>
          <w:lang w:eastAsia="es-MX"/>
        </w:rPr>
        <w:t>El artículo único del Decreto No. 37 señala la adición de la fracción XIII al artículo 118, sin embargo, dentro del cuerpo del Decreto se prevé una reforma al último párrafo, sin que tal modificación se señale de manera específica en el artículo dispositivo único.</w:t>
      </w:r>
    </w:p>
    <w:p w:rsidR="00BA73BF" w:rsidRPr="00D639B3" w:rsidRDefault="00BA73BF" w:rsidP="00BA73BF">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639B3">
        <w:rPr>
          <w:rFonts w:ascii="Arial" w:hAnsi="Arial" w:cs="Arial"/>
          <w:b/>
          <w:bCs/>
          <w:sz w:val="24"/>
          <w:szCs w:val="24"/>
          <w:u w:color="000000"/>
          <w:bdr w:val="nil"/>
          <w:lang w:eastAsia="es-MX"/>
        </w:rPr>
        <w:t xml:space="preserve">Artículo </w:t>
      </w:r>
      <w:r w:rsidR="00B902F4" w:rsidRPr="00D639B3">
        <w:rPr>
          <w:rFonts w:ascii="Arial" w:hAnsi="Arial" w:cs="Arial"/>
          <w:b/>
          <w:bCs/>
          <w:sz w:val="24"/>
          <w:szCs w:val="24"/>
          <w:u w:color="000000"/>
          <w:bdr w:val="nil"/>
          <w:lang w:eastAsia="es-MX"/>
        </w:rPr>
        <w:t>*</w:t>
      </w:r>
      <w:r w:rsidRPr="00D639B3">
        <w:rPr>
          <w:rFonts w:ascii="Arial" w:hAnsi="Arial" w:cs="Arial"/>
          <w:b/>
          <w:bCs/>
          <w:sz w:val="24"/>
          <w:szCs w:val="24"/>
          <w:u w:color="000000"/>
          <w:bdr w:val="nil"/>
          <w:lang w:eastAsia="es-MX"/>
        </w:rPr>
        <w:t>119.</w:t>
      </w:r>
      <w:r w:rsidRPr="00D639B3">
        <w:rPr>
          <w:rFonts w:ascii="Arial" w:hAnsi="Arial" w:cs="Arial"/>
          <w:sz w:val="24"/>
          <w:szCs w:val="24"/>
          <w:u w:color="000000"/>
          <w:bdr w:val="nil"/>
          <w:lang w:eastAsia="es-MX"/>
        </w:rPr>
        <w:t xml:space="preserve"> El recurso de revisión deberá </w:t>
      </w:r>
      <w:r w:rsidRPr="002E074E">
        <w:rPr>
          <w:rFonts w:ascii="Arial" w:hAnsi="Arial" w:cs="Arial"/>
          <w:sz w:val="24"/>
          <w:szCs w:val="24"/>
          <w:u w:color="000000"/>
          <w:bdr w:val="nil"/>
          <w:lang w:eastAsia="es-MX"/>
        </w:rPr>
        <w:t xml:space="preserve">contener: </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B902F4" w:rsidRPr="00B902F4" w:rsidRDefault="00B902F4" w:rsidP="00B902F4">
      <w:pPr>
        <w:pBdr>
          <w:top w:val="nil"/>
          <w:left w:val="nil"/>
          <w:bottom w:val="nil"/>
          <w:right w:val="nil"/>
          <w:between w:val="nil"/>
          <w:bar w:val="nil"/>
        </w:pBdr>
        <w:spacing w:after="0" w:line="240" w:lineRule="auto"/>
        <w:ind w:left="284"/>
        <w:jc w:val="both"/>
        <w:rPr>
          <w:rFonts w:ascii="Arial" w:eastAsia="Times New Roman" w:hAnsi="Arial" w:cs="Arial"/>
          <w:sz w:val="24"/>
          <w:szCs w:val="24"/>
          <w:u w:color="000000"/>
          <w:bdr w:val="nil"/>
          <w:lang w:val="es-ES_tradnl" w:eastAsia="es-MX"/>
        </w:rPr>
      </w:pPr>
      <w:r w:rsidRPr="00B902F4">
        <w:rPr>
          <w:rFonts w:ascii="Arial" w:eastAsia="Times New Roman" w:hAnsi="Arial" w:cs="Arial"/>
          <w:sz w:val="24"/>
          <w:szCs w:val="24"/>
          <w:u w:color="000000"/>
          <w:bdr w:val="nil"/>
          <w:lang w:val="es-ES_tradnl" w:eastAsia="es-MX"/>
        </w:rPr>
        <w:t>I. El nombre del recurrente o de su representante;</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El sujeto obligado ante la cual se presentó la solicitud;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Domicilio o medio electrónico para recibir notificaciones, de ser necesario, señalar a la persona que las pueda recibir en su nombre, en caso de presentarlo por escrito;</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Nombre del tercero interesado, en su caso;</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El acto que se impugna; </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Las razones o motivos de inconformidad;</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La fecha que le fue notificada la respuesta o tuvo conocimiento del acto impugnado, o de presentación de la solicitud de información, en caso de falta de respuesta;</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Firma del recurrente, en caso de presentarlo por escrito, y</w:t>
      </w:r>
    </w:p>
    <w:p w:rsidR="002E074E" w:rsidRPr="002E074E" w:rsidRDefault="002E074E" w:rsidP="00823F1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Número de folio de la respuesta de la solicitud de acceso.</w:t>
      </w:r>
    </w:p>
    <w:p w:rsidR="00823F12"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no señalarse medio de notificación alguno se harán en los estrados del Instituto.</w:t>
      </w:r>
    </w:p>
    <w:p w:rsidR="00823F12"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B902F4" w:rsidRPr="00B902F4" w:rsidRDefault="00B902F4" w:rsidP="00B902F4">
      <w:pPr>
        <w:pBdr>
          <w:top w:val="nil"/>
          <w:left w:val="nil"/>
          <w:bottom w:val="nil"/>
          <w:right w:val="nil"/>
          <w:between w:val="nil"/>
          <w:bar w:val="nil"/>
        </w:pBdr>
        <w:spacing w:after="0" w:line="240" w:lineRule="auto"/>
        <w:jc w:val="both"/>
        <w:rPr>
          <w:rFonts w:ascii="Arial" w:eastAsia="Times New Roman" w:hAnsi="Arial" w:cs="Arial"/>
          <w:sz w:val="24"/>
          <w:szCs w:val="24"/>
          <w:u w:color="000000"/>
          <w:bdr w:val="nil"/>
          <w:lang w:val="es-ES_tradnl" w:eastAsia="es-MX"/>
        </w:rPr>
      </w:pPr>
      <w:r w:rsidRPr="00B902F4">
        <w:rPr>
          <w:rFonts w:ascii="Arial" w:eastAsia="Times New Roman" w:hAnsi="Arial" w:cs="Arial"/>
          <w:sz w:val="24"/>
          <w:szCs w:val="24"/>
          <w:u w:color="000000"/>
          <w:bdr w:val="nil"/>
          <w:lang w:val="es-ES_tradnl" w:eastAsia="es-MX"/>
        </w:rPr>
        <w:t>Los requisitos de las fracciones I y VIII serán satisfechos por el solicitante de manera opcional y en ningún caso podrán ser indispensables para la procedencia del recurso de revisión.</w:t>
      </w:r>
    </w:p>
    <w:p w:rsidR="00B902F4" w:rsidRDefault="00B902F4"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ningún caso será necesario que el recurrente ratifique el recurso de revisión interpuesto.</w:t>
      </w:r>
    </w:p>
    <w:p w:rsidR="00B902F4" w:rsidRPr="00CA6966" w:rsidRDefault="00B902F4" w:rsidP="00B902F4">
      <w:pPr>
        <w:spacing w:after="0" w:line="240" w:lineRule="auto"/>
        <w:jc w:val="both"/>
        <w:rPr>
          <w:rFonts w:ascii="Arial" w:eastAsia="Times New Roman" w:hAnsi="Arial" w:cs="Arial"/>
          <w:b/>
          <w:bCs/>
          <w:sz w:val="20"/>
          <w:szCs w:val="20"/>
          <w:lang w:val="es-ES" w:eastAsia="es-ES"/>
        </w:rPr>
      </w:pPr>
      <w:r w:rsidRPr="00CA6966">
        <w:rPr>
          <w:rFonts w:ascii="Arial" w:eastAsia="Times New Roman" w:hAnsi="Arial" w:cs="Arial"/>
          <w:b/>
          <w:bCs/>
          <w:sz w:val="20"/>
          <w:szCs w:val="20"/>
          <w:lang w:val="es-ES" w:eastAsia="es-ES"/>
        </w:rPr>
        <w:t>NOTAS:</w:t>
      </w:r>
    </w:p>
    <w:p w:rsidR="00B902F4" w:rsidRPr="00B902F4" w:rsidRDefault="00B902F4" w:rsidP="00B902F4">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B902F4">
        <w:rPr>
          <w:rFonts w:ascii="Arial" w:eastAsia="Times New Roman" w:hAnsi="Arial" w:cs="Arial"/>
          <w:b/>
          <w:bCs/>
          <w:sz w:val="20"/>
          <w:szCs w:val="20"/>
          <w:lang w:val="es-ES" w:eastAsia="es-ES"/>
        </w:rPr>
        <w:t>REFORMA VIGENTE.-</w:t>
      </w:r>
      <w:r w:rsidRPr="00B902F4">
        <w:rPr>
          <w:rFonts w:ascii="Arial" w:eastAsia="Times New Roman" w:hAnsi="Arial" w:cs="Arial"/>
          <w:bCs/>
          <w:sz w:val="20"/>
          <w:szCs w:val="20"/>
          <w:lang w:val="es-ES" w:eastAsia="es-ES"/>
        </w:rPr>
        <w:t xml:space="preserve"> Reformada </w:t>
      </w:r>
      <w:r>
        <w:rPr>
          <w:rFonts w:ascii="Arial" w:eastAsia="Times New Roman" w:hAnsi="Arial" w:cs="Arial"/>
          <w:bCs/>
          <w:sz w:val="20"/>
          <w:szCs w:val="20"/>
          <w:lang w:val="es-ES" w:eastAsia="es-ES"/>
        </w:rPr>
        <w:t xml:space="preserve">la fracción </w:t>
      </w:r>
      <w:r w:rsidRPr="00B902F4">
        <w:rPr>
          <w:rFonts w:ascii="Arial" w:eastAsia="Times New Roman" w:hAnsi="Arial" w:cs="Arial"/>
          <w:bCs/>
          <w:sz w:val="20"/>
          <w:szCs w:val="20"/>
          <w:lang w:val="es-ES" w:eastAsia="es-ES"/>
        </w:rPr>
        <w:t xml:space="preserve">I, por artículo primero </w:t>
      </w:r>
      <w:r>
        <w:rPr>
          <w:rFonts w:ascii="Arial" w:eastAsia="Times New Roman" w:hAnsi="Arial" w:cs="Arial"/>
          <w:bCs/>
          <w:sz w:val="20"/>
          <w:szCs w:val="20"/>
          <w:lang w:val="es-ES" w:eastAsia="es-ES"/>
        </w:rPr>
        <w:t xml:space="preserve">y se adiciona un penúltimo párrafo, por artículo segundo </w:t>
      </w:r>
      <w:r w:rsidRPr="00B902F4">
        <w:rPr>
          <w:rFonts w:ascii="Arial" w:eastAsia="Times New Roman" w:hAnsi="Arial" w:cs="Arial"/>
          <w:bCs/>
          <w:sz w:val="20"/>
          <w:szCs w:val="20"/>
          <w:lang w:val="es-ES" w:eastAsia="es-ES"/>
        </w:rPr>
        <w:t xml:space="preserve">del Decreto No. 1756 publicada en el Periódico Oficial “Tierra y Libertad” No. 5490 de fecha 2017/04/19. Vigencia 2017/04/20. </w:t>
      </w:r>
      <w:r w:rsidRPr="00B902F4">
        <w:rPr>
          <w:rFonts w:ascii="Arial" w:eastAsia="Times New Roman" w:hAnsi="Arial" w:cs="Arial"/>
          <w:b/>
          <w:bCs/>
          <w:sz w:val="20"/>
          <w:szCs w:val="20"/>
          <w:lang w:val="es-ES" w:eastAsia="es-ES"/>
        </w:rPr>
        <w:t>Antes decía:</w:t>
      </w:r>
      <w:r w:rsidRPr="00B902F4">
        <w:rPr>
          <w:rFonts w:ascii="Arial" w:eastAsia="Times New Roman" w:hAnsi="Arial" w:cs="Arial"/>
          <w:bCs/>
          <w:sz w:val="20"/>
          <w:szCs w:val="20"/>
          <w:lang w:val="es-ES" w:eastAsia="es-ES"/>
        </w:rPr>
        <w:t xml:space="preserve"> </w:t>
      </w:r>
      <w:r w:rsidRPr="00B902F4">
        <w:rPr>
          <w:rFonts w:ascii="Arial" w:hAnsi="Arial" w:cs="Arial"/>
          <w:sz w:val="20"/>
          <w:szCs w:val="20"/>
          <w:u w:color="000000"/>
          <w:bdr w:val="nil"/>
          <w:lang w:eastAsia="es-MX"/>
        </w:rPr>
        <w:t xml:space="preserve">I. El nombre del recurrente o de su representante legal; </w:t>
      </w:r>
    </w:p>
    <w:p w:rsidR="00B902F4" w:rsidRDefault="00B902F4"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120.</w:t>
      </w:r>
      <w:r w:rsidRPr="002E074E">
        <w:rPr>
          <w:rFonts w:ascii="Arial" w:hAnsi="Arial" w:cs="Arial"/>
          <w:sz w:val="24"/>
          <w:szCs w:val="24"/>
          <w:u w:color="000000"/>
          <w:bdr w:val="nil"/>
          <w:lang w:eastAsia="es-MX"/>
        </w:rPr>
        <w:t xml:space="preserve"> El Instituto subsanará las deficiencias de los recursos interpuestos en un plazo no mayor a 5 días hábiles, al momento de admitir a trámite el recurso de revisión. </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D639B3" w:rsidRDefault="002E074E" w:rsidP="00D639B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sidR="00B234AD">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121.</w:t>
      </w:r>
      <w:r w:rsidRPr="002E074E">
        <w:rPr>
          <w:rFonts w:ascii="Arial" w:hAnsi="Arial" w:cs="Arial"/>
          <w:bCs/>
          <w:sz w:val="24"/>
          <w:szCs w:val="24"/>
          <w:u w:color="000000"/>
          <w:bdr w:val="nil"/>
          <w:lang w:eastAsia="es-MX"/>
        </w:rPr>
        <w:t xml:space="preserve"> </w:t>
      </w:r>
      <w:r w:rsidR="00D639B3" w:rsidRPr="00D639B3">
        <w:rPr>
          <w:rFonts w:ascii="Arial" w:hAnsi="Arial" w:cs="Arial"/>
          <w:sz w:val="24"/>
          <w:szCs w:val="24"/>
          <w:u w:color="000000"/>
          <w:bdr w:val="nil"/>
          <w:lang w:eastAsia="es-MX"/>
        </w:rPr>
        <w:t>En caso de que el escrito en el que se presente el recurso no sea lo suficientemente claro para iniciar el procedimiento respectivo, y el instituto no cuente con los elementos necesarios para subsanar la deficiencia, prevendrá al recurrente por única ocasión, a efecto de que en un plazo que no excederá de tres días hábiles, con el objeto de que subsane las omisiones dentro de un plazo que no podrá exceder de cinco días, contados a partir del día siguiente de la notificación de la prevención, con el apercibimiento de que de no cumplir, se desechará el recurso de revisión.</w:t>
      </w:r>
    </w:p>
    <w:p w:rsidR="00D639B3" w:rsidRPr="00D639B3" w:rsidRDefault="00D639B3" w:rsidP="00D639B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823F12" w:rsidRDefault="00D639B3" w:rsidP="00D639B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La prevención tendrá el efecto de interrumpir el plazo para resolver el recurso, por lo que comenzará a computarse a partir del día siguiente a su desahogo.</w:t>
      </w:r>
    </w:p>
    <w:p w:rsidR="00D639B3" w:rsidRPr="002E074E" w:rsidRDefault="00D639B3" w:rsidP="00D639B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No podrá prevenirse por el nombre que proporcione el solicitante.</w:t>
      </w:r>
    </w:p>
    <w:p w:rsidR="00D639B3" w:rsidRDefault="00D639B3" w:rsidP="00D639B3">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D639B3" w:rsidRDefault="00D639B3" w:rsidP="00D639B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 xml:space="preserve">Reformado los párrafos primero y segundo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D639B3">
        <w:rPr>
          <w:rFonts w:ascii="Arial" w:hAnsi="Arial" w:cs="Arial"/>
          <w:sz w:val="20"/>
          <w:szCs w:val="20"/>
          <w:u w:color="000000"/>
          <w:bdr w:val="nil"/>
          <w:lang w:eastAsia="es-MX"/>
        </w:rPr>
        <w:t xml:space="preserve">En caso de que el escrito en el que se presente el recurso no sea lo suficientemente claro para iniciar el procedimiento respectivo, y el Instituto no cuente con los elementos necesarios para subsanar la deficiencia, notificará al recurrente la prevención en un plazo que no excederá de tres días hábiles, con el objeto de que subsane las omisiones dentro de un plazo que no podrá exceder de cinco días, contados a partir del día siguiente de la notificación de la prevención, con el apercibimiento de que de no cumplir, se desechará el recurso de revisión. La prevención tendrá el efecto de interrumpir el plazo para resolver el recurso, </w:t>
      </w:r>
      <w:r w:rsidRPr="00D639B3">
        <w:rPr>
          <w:rFonts w:ascii="Arial" w:hAnsi="Arial" w:cs="Arial"/>
          <w:i/>
          <w:color w:val="808080"/>
          <w:sz w:val="20"/>
          <w:szCs w:val="20"/>
          <w:u w:color="000000"/>
          <w:bdr w:val="nil"/>
          <w:lang w:eastAsia="es-MX"/>
        </w:rPr>
        <w:t>por lo que comenzará a computarse a partir del día siguiente de la admisión</w:t>
      </w:r>
      <w:r>
        <w:rPr>
          <w:rFonts w:ascii="Arial" w:hAnsi="Arial" w:cs="Arial"/>
          <w:sz w:val="20"/>
          <w:szCs w:val="20"/>
          <w:u w:color="000000"/>
          <w:bdr w:val="nil"/>
          <w:lang w:eastAsia="es-MX"/>
        </w:rPr>
        <w:t>. (Porción normativa declarada inválida)</w:t>
      </w:r>
    </w:p>
    <w:p w:rsidR="00B234AD" w:rsidRPr="00F0336F" w:rsidRDefault="00B234AD" w:rsidP="00B234AD">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Mediante resolución del Pleno de la Suprema Corte de Justicia de la Nación con fecha 11 de junio de 2019, dictada en la acción de inconstitucionalidad 38/2016 y su acumulada 39/2016, se declaró la invalidez de</w:t>
      </w:r>
      <w:r>
        <w:rPr>
          <w:rFonts w:ascii="Arial" w:hAnsi="Arial" w:cs="Arial"/>
          <w:sz w:val="20"/>
          <w:szCs w:val="20"/>
          <w:u w:color="000000"/>
          <w:bdr w:val="nil"/>
          <w:lang w:eastAsia="es-MX"/>
        </w:rPr>
        <w:t>l párrafo segundo en su</w:t>
      </w:r>
      <w:r w:rsidRPr="00F0336F">
        <w:rPr>
          <w:rFonts w:ascii="Arial" w:hAnsi="Arial" w:cs="Arial"/>
          <w:sz w:val="20"/>
          <w:szCs w:val="20"/>
          <w:u w:color="000000"/>
          <w:bdr w:val="nil"/>
          <w:lang w:eastAsia="es-MX"/>
        </w:rPr>
        <w:t xml:space="preserve"> porción normativa “</w:t>
      </w:r>
      <w:r>
        <w:rPr>
          <w:rFonts w:ascii="Arial" w:hAnsi="Arial" w:cs="Arial"/>
          <w:sz w:val="20"/>
          <w:szCs w:val="20"/>
          <w:u w:color="000000"/>
          <w:bdr w:val="nil"/>
          <w:lang w:eastAsia="es-MX"/>
        </w:rPr>
        <w:t>por lo que comenzará a computarse a partir del día siguiente de la admisión”</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sidR="006F12D8">
        <w:rPr>
          <w:rFonts w:ascii="Arial" w:eastAsia="Times New Roman" w:hAnsi="Arial" w:cs="Arial"/>
          <w:bCs/>
          <w:sz w:val="20"/>
          <w:szCs w:val="20"/>
          <w:lang w:val="es-ES" w:eastAsia="es-ES"/>
        </w:rPr>
        <w:t xml:space="preserve"> </w:t>
      </w:r>
      <w:r w:rsidR="006F12D8"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rsidR="00823F12" w:rsidRPr="00B234AD"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122.</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Los Comisionados deberán excusarse por algún impedimento para conocer de un caso concreto. Las partes en un recurso podrán asimismo recusar con causa a un Comisionado. Corresponderá al Pleno calificar la procedencia de la recusación.</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ser procedente la excusa, conocerá el comisionado que el Pleno determine.</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sidR="003135AA">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123.</w:t>
      </w:r>
      <w:r w:rsidRPr="002E074E">
        <w:rPr>
          <w:rFonts w:ascii="Arial" w:hAnsi="Arial" w:cs="Arial"/>
          <w:sz w:val="24"/>
          <w:szCs w:val="24"/>
          <w:u w:color="000000"/>
          <w:bdr w:val="nil"/>
          <w:lang w:eastAsia="es-MX"/>
        </w:rPr>
        <w:t xml:space="preserve"> </w:t>
      </w:r>
      <w:r w:rsidR="00D639B3" w:rsidRPr="00D639B3">
        <w:rPr>
          <w:rFonts w:ascii="Arial" w:hAnsi="Arial" w:cs="Arial"/>
          <w:sz w:val="24"/>
          <w:szCs w:val="24"/>
          <w:u w:color="000000"/>
          <w:bdr w:val="nil"/>
          <w:lang w:eastAsia="es-MX"/>
        </w:rPr>
        <w:t>El instituto resolverá el recurso de revisión en un plazo que no podrá exceder de cuarenta días hábiles, contados a partir de la admisión del mismo, en los términos que establezca esta ley, plazo que podrá ampliarse por una sola vez y hasta por un periodo de veinte días.</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Durante el procedimiento deberá aplicarse la suplencia de la queja a favor del recurrente, sin cambiar los hechos expuestos, asegurándose de que las partes puedan presentar, de manera oral o escrita, los argumentos que funden y motiven sus pretensiones.</w:t>
      </w:r>
    </w:p>
    <w:p w:rsidR="00D639B3" w:rsidRDefault="00D639B3" w:rsidP="00D639B3">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rsidR="00D639B3" w:rsidRPr="00D639B3" w:rsidRDefault="00D639B3" w:rsidP="00D639B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 xml:space="preserve">Reformado el párrafo primero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D639B3">
        <w:rPr>
          <w:rFonts w:ascii="Arial" w:hAnsi="Arial" w:cs="Arial"/>
          <w:i/>
          <w:color w:val="808080"/>
          <w:sz w:val="20"/>
          <w:szCs w:val="20"/>
          <w:u w:color="000000"/>
          <w:bdr w:val="nil"/>
          <w:lang w:eastAsia="es-MX"/>
        </w:rPr>
        <w:t>El Instituto resolverá el recurso de revisión en un plazo que no podrá exceder de treinta días hábiles, contados a partir de la admisión del mismo, en los términos que establezca esta Ley, plazo que podrá ampliarse por una sola vez y hasta por un periodo de diez días.</w:t>
      </w:r>
      <w:r>
        <w:rPr>
          <w:rFonts w:ascii="Arial" w:hAnsi="Arial" w:cs="Arial"/>
          <w:sz w:val="20"/>
          <w:szCs w:val="20"/>
          <w:u w:color="000000"/>
          <w:bdr w:val="nil"/>
          <w:lang w:eastAsia="es-MX"/>
        </w:rPr>
        <w:t>(Porción normativa declarada inválida)</w:t>
      </w:r>
    </w:p>
    <w:p w:rsidR="003135AA" w:rsidRPr="00F0336F" w:rsidRDefault="003135AA" w:rsidP="003135AA">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Mediante resolución del Pleno de la Suprema Corte de Justicia de la Nación con fecha 11 de junio de 2019, dictada en la acción de inconstitucionalidad 38/2016 y su acumulada 39/2016, se declaró la invalidez de</w:t>
      </w:r>
      <w:r>
        <w:rPr>
          <w:rFonts w:ascii="Arial" w:hAnsi="Arial" w:cs="Arial"/>
          <w:sz w:val="20"/>
          <w:szCs w:val="20"/>
          <w:u w:color="000000"/>
          <w:bdr w:val="nil"/>
          <w:lang w:eastAsia="es-MX"/>
        </w:rPr>
        <w:t>l párrafo primero.</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sidR="006F12D8">
        <w:rPr>
          <w:rFonts w:ascii="Arial" w:eastAsia="Times New Roman" w:hAnsi="Arial" w:cs="Arial"/>
          <w:bCs/>
          <w:sz w:val="20"/>
          <w:szCs w:val="20"/>
          <w:lang w:val="es-ES" w:eastAsia="es-ES"/>
        </w:rPr>
        <w:t xml:space="preserve"> </w:t>
      </w:r>
      <w:r w:rsidR="006F12D8"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rsidR="00823F12" w:rsidRPr="003135AA"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823F12">
        <w:rPr>
          <w:rFonts w:ascii="Arial" w:hAnsi="Arial" w:cs="Arial"/>
          <w:b/>
          <w:bCs/>
          <w:sz w:val="24"/>
          <w:szCs w:val="24"/>
          <w:u w:color="000000"/>
          <w:bdr w:val="nil"/>
          <w:lang w:eastAsia="es-MX"/>
        </w:rPr>
        <w:t>Artículo 124.</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En todo momento, los Comisionados deberán tener acceso a la información clasificada para determinar su naturaleza según se requiera. El acceso se dará de conformidad con la normatividad previamente establecida por los Sujetos Obligados para el resguardo o salvaguarda de la información.</w:t>
      </w:r>
    </w:p>
    <w:p w:rsidR="00823F12" w:rsidRDefault="00823F12"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125.</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 información reservada o confidencial que, en su caso, sea consultada por los Comisionados, por resultar indispensable para resolver el asunto, deberá ser mantenida con ese carácter y no deberá estar disponible en el Expediente, salvo en los casos en los que sobreviniera la desclasificación de dicha información, y continuará bajo el resguardo del Sujeto Obligado en el que originalmente se encontraba.</w:t>
      </w:r>
    </w:p>
    <w:p w:rsidR="00823F12" w:rsidRPr="002E074E" w:rsidRDefault="00823F12"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5E54C7" w:rsidRDefault="002E074E"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sidR="003135AA">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126.</w:t>
      </w:r>
      <w:r w:rsidRPr="002E074E">
        <w:rPr>
          <w:rFonts w:ascii="Arial" w:hAnsi="Arial" w:cs="Arial"/>
          <w:sz w:val="24"/>
          <w:szCs w:val="24"/>
          <w:u w:color="000000"/>
          <w:bdr w:val="nil"/>
          <w:lang w:eastAsia="es-MX"/>
        </w:rPr>
        <w:t xml:space="preserve"> </w:t>
      </w:r>
      <w:r w:rsidR="005E54C7" w:rsidRPr="005E54C7">
        <w:rPr>
          <w:rFonts w:ascii="Arial" w:hAnsi="Arial" w:cs="Arial"/>
          <w:sz w:val="24"/>
          <w:szCs w:val="24"/>
          <w:u w:color="000000"/>
          <w:bdr w:val="nil"/>
          <w:lang w:eastAsia="es-MX"/>
        </w:rPr>
        <w:t>La resolución del instituto deberá emitirse en escrito fundado y motivado y remitirse a la autoridad responsable, quien deberá acatar la resolución en un plazo no mayor de tres días.</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5E54C7" w:rsidRDefault="005E54C7"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Al resolver el recurso de revisión deberá aplicar una prueba de interés público con base en elementos de idoneidad, necesidad y proporcionalidad cuando exista una colisión de derechos.</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5E54C7" w:rsidRDefault="005E54C7"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Para estos efectos, se entenderá por:</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5E54C7" w:rsidRPr="005E54C7" w:rsidRDefault="005E54C7" w:rsidP="005E54C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I. Idoneidad: La legitimidad del derecho adoptado como preferente, que sea el adecuado para el logro de un fin constitucionalmente válido o apto para conseguir el fin pretendido;</w:t>
      </w:r>
    </w:p>
    <w:p w:rsidR="005E54C7" w:rsidRPr="005E54C7" w:rsidRDefault="005E54C7" w:rsidP="005E54C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II. Necesidad: La falta de un medio alternativo menos lesivo a la apertura de la información, para satisfacer el interés público, y</w:t>
      </w:r>
    </w:p>
    <w:p w:rsidR="005E54C7" w:rsidRPr="005E54C7" w:rsidRDefault="005E54C7" w:rsidP="005E54C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III. Proporcionalidad: El equilibrio entre perjuicio y beneficio a favor del interés público, a fin de que la decisión tomada represente un beneficio mayor al perjuicio que podría causar a la población.</w:t>
      </w:r>
    </w:p>
    <w:p w:rsidR="005E54C7" w:rsidRDefault="005E54C7" w:rsidP="005E54C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En los casos en que la prueba de interés público se aplique respecto de datos personales de un particular, éste deberá ser llamado como tercero interesado dentro del recurso de revisión.</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5E54C7" w:rsidRDefault="005E54C7" w:rsidP="005E54C7">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5E54C7">
        <w:rPr>
          <w:rFonts w:ascii="Arial" w:hAnsi="Arial" w:cs="Arial"/>
          <w:sz w:val="24"/>
          <w:szCs w:val="24"/>
          <w:u w:color="000000"/>
          <w:bdr w:val="nil"/>
          <w:lang w:eastAsia="es-MX"/>
        </w:rPr>
        <w:t>En la resolución que emita el instituto se especificará que ésta puede ser impugnada por los particulares ante el Poder Judicial de la Federación.</w:t>
      </w:r>
    </w:p>
    <w:p w:rsidR="005E54C7" w:rsidRDefault="005E54C7" w:rsidP="005E54C7">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p>
    <w:p w:rsidR="005E54C7" w:rsidRDefault="005E54C7" w:rsidP="005E54C7">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NOTAS:</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 xml:space="preserve">Reformado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Antes decía:</w:t>
      </w:r>
      <w:r w:rsidRPr="005E54C7">
        <w:rPr>
          <w:rFonts w:ascii="Arial" w:hAnsi="Arial" w:cs="Arial"/>
          <w:sz w:val="24"/>
          <w:szCs w:val="24"/>
          <w:u w:color="000000"/>
          <w:bdr w:val="nil"/>
          <w:lang w:eastAsia="es-MX"/>
        </w:rPr>
        <w:t xml:space="preserve"> </w:t>
      </w:r>
      <w:r w:rsidRPr="005E54C7">
        <w:rPr>
          <w:rFonts w:ascii="Arial" w:hAnsi="Arial" w:cs="Arial"/>
          <w:sz w:val="20"/>
          <w:szCs w:val="20"/>
          <w:u w:color="000000"/>
          <w:bdr w:val="nil"/>
          <w:lang w:eastAsia="es-MX"/>
        </w:rPr>
        <w:t xml:space="preserve">La resolución del Instituto deberá emitirse en escrito fundado y motivado y remitirse a la autoridad responsable, </w:t>
      </w:r>
      <w:r w:rsidRPr="005E54C7">
        <w:rPr>
          <w:rFonts w:ascii="Arial" w:hAnsi="Arial" w:cs="Arial"/>
          <w:i/>
          <w:color w:val="808080"/>
          <w:sz w:val="20"/>
          <w:szCs w:val="20"/>
          <w:u w:color="000000"/>
          <w:bdr w:val="nil"/>
          <w:lang w:eastAsia="es-MX"/>
        </w:rPr>
        <w:t>quien deberá acatar la resolución en un plazo no mayor de cinco días hábiles</w:t>
      </w:r>
      <w:r w:rsidRPr="005E54C7">
        <w:rPr>
          <w:rFonts w:ascii="Arial" w:hAnsi="Arial" w:cs="Arial"/>
          <w:sz w:val="20"/>
          <w:szCs w:val="20"/>
          <w:u w:color="000000"/>
          <w:bdr w:val="nil"/>
          <w:lang w:eastAsia="es-MX"/>
        </w:rPr>
        <w:t xml:space="preserve">. </w:t>
      </w:r>
      <w:r>
        <w:rPr>
          <w:rFonts w:ascii="Arial" w:hAnsi="Arial" w:cs="Arial"/>
          <w:sz w:val="20"/>
          <w:szCs w:val="20"/>
          <w:u w:color="000000"/>
          <w:bdr w:val="nil"/>
          <w:lang w:eastAsia="es-MX"/>
        </w:rPr>
        <w:t>(Porción normativa declarada inválida)</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Al resolver el recurso de revisión deberá aplicar una prueba de interés público con base en elementos de idoneidad, necesidad y proporcionalidad cuando exista una colisión de derechos.</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Para estos efectos, se entenderá por:  </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I. Idoneidad: La legitimidad del derecho adoptado como preferente, que sea el adecuado para el logro de un fin constitucionalmente válido o apto para conseguir el fin pretendido; </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II. Necesidad: La falta de un medio alternativo menos lesivo a la apertura de la información, para satisfacer el interés público, y </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III. Proporcionalidad: El equilibrio entre perjuicio y beneficio a favor del interés público, a fin de que la decisión tomada represente un beneficio mayor al perjuicio que podría causar a la población.  </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En los casos en que la prueba de interés público se aplique respecto de datos personales de un particular, éste deberá ser llamado como tercero interesado dentro del recurso de revisión. </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i/>
          <w:color w:val="808080"/>
          <w:sz w:val="20"/>
          <w:szCs w:val="20"/>
          <w:u w:color="000000"/>
          <w:bdr w:val="nil"/>
          <w:lang w:eastAsia="es-MX"/>
        </w:rPr>
        <w:t>El organismo garante, al resolver el recurso de revisión, podrá excepcionalmente divulgar los datos personales, siempre que realice una valoración y 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w:t>
      </w:r>
      <w:r>
        <w:rPr>
          <w:rFonts w:ascii="Arial" w:hAnsi="Arial" w:cs="Arial"/>
          <w:i/>
          <w:color w:val="808080"/>
          <w:sz w:val="20"/>
          <w:szCs w:val="20"/>
          <w:u w:color="000000"/>
          <w:bdr w:val="nil"/>
          <w:lang w:eastAsia="es-MX"/>
        </w:rPr>
        <w:t xml:space="preserve">s intereses de los particulares </w:t>
      </w:r>
      <w:r>
        <w:rPr>
          <w:rFonts w:ascii="Arial" w:hAnsi="Arial" w:cs="Arial"/>
          <w:sz w:val="20"/>
          <w:szCs w:val="20"/>
          <w:u w:color="000000"/>
          <w:bdr w:val="nil"/>
          <w:lang w:eastAsia="es-MX"/>
        </w:rPr>
        <w:t>(Porción normativa declarada inválida)</w:t>
      </w:r>
    </w:p>
    <w:p w:rsidR="005E54C7" w:rsidRP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En la resolución que emita el Instituto se especificará que ésta puede ser impugnada por los particulares ante el Poder Judicial de la Federación.</w:t>
      </w:r>
    </w:p>
    <w:p w:rsidR="003135AA" w:rsidRDefault="003135AA" w:rsidP="003135AA">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Mediante resolución del Pleno de la Suprema Corte de Justicia de la Nación con fecha 11 de junio de 2019, dictada en la acción de inconstitucionalidad 38/2016 y su acumulada 39/2016, se declaró la invalidez de</w:t>
      </w:r>
      <w:r>
        <w:rPr>
          <w:rFonts w:ascii="Arial" w:hAnsi="Arial" w:cs="Arial"/>
          <w:sz w:val="20"/>
          <w:szCs w:val="20"/>
          <w:u w:color="000000"/>
          <w:bdr w:val="nil"/>
          <w:lang w:eastAsia="es-MX"/>
        </w:rPr>
        <w:t>l párrafo primero en su porción normativa “quien deberá acatar la resolución en un plazo no mayor de cinco días hábiles” y cuarto, en su porción normativa “</w:t>
      </w:r>
      <w:r w:rsidRPr="003135AA">
        <w:rPr>
          <w:rFonts w:ascii="Arial" w:hAnsi="Arial" w:cs="Arial"/>
          <w:sz w:val="20"/>
          <w:szCs w:val="20"/>
          <w:u w:color="000000"/>
          <w:bdr w:val="nil"/>
          <w:lang w:eastAsia="es-MX"/>
        </w:rPr>
        <w:t>El organismo garante, al resolver el recurso de revisión, podrá excepcionalmente divulgar los datos personales, siempre que realice una valoración y 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los intereses de los particulares.</w:t>
      </w:r>
      <w:r>
        <w:rPr>
          <w:rFonts w:ascii="Arial" w:hAnsi="Arial" w:cs="Arial"/>
          <w:sz w:val="20"/>
          <w:szCs w:val="20"/>
          <w:u w:color="000000"/>
          <w:bdr w:val="nil"/>
          <w:lang w:eastAsia="es-MX"/>
        </w:rPr>
        <w:t>”.</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sidR="006F12D8">
        <w:rPr>
          <w:rFonts w:ascii="Arial" w:eastAsia="Times New Roman" w:hAnsi="Arial" w:cs="Arial"/>
          <w:bCs/>
          <w:sz w:val="20"/>
          <w:szCs w:val="20"/>
          <w:lang w:val="es-ES" w:eastAsia="es-ES"/>
        </w:rPr>
        <w:t xml:space="preserve"> </w:t>
      </w:r>
      <w:r w:rsidR="006F12D8"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rsidR="006F12D8" w:rsidRPr="006F12D8" w:rsidRDefault="006F12D8" w:rsidP="003135AA">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OBSERVACIÓN GENERAL.- </w:t>
      </w:r>
      <w:r>
        <w:rPr>
          <w:rFonts w:ascii="Arial" w:eastAsia="Times New Roman" w:hAnsi="Arial" w:cs="Arial"/>
          <w:bCs/>
          <w:sz w:val="20"/>
          <w:szCs w:val="20"/>
          <w:lang w:val="es-ES" w:eastAsia="es-ES"/>
        </w:rPr>
        <w:t>La presente sentencia de la acción de inconstitucionalidad 38/2016 y su acumulada 39/2016, hacen referencia a la invalidez del párrafo cuarto, sin embargo</w:t>
      </w:r>
      <w:r w:rsidR="002B71CF">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atendiendo al punto resolutivo quinto y a la lectura del texto de la ley</w:t>
      </w:r>
      <w:r w:rsidR="002B71CF">
        <w:rPr>
          <w:rFonts w:ascii="Arial" w:eastAsia="Times New Roman" w:hAnsi="Arial" w:cs="Arial"/>
          <w:bCs/>
          <w:sz w:val="20"/>
          <w:szCs w:val="20"/>
          <w:lang w:val="es-ES" w:eastAsia="es-ES"/>
        </w:rPr>
        <w:t xml:space="preserve"> que nos ocupa</w:t>
      </w:r>
      <w:r>
        <w:rPr>
          <w:rFonts w:ascii="Arial" w:eastAsia="Times New Roman" w:hAnsi="Arial" w:cs="Arial"/>
          <w:bCs/>
          <w:sz w:val="20"/>
          <w:szCs w:val="20"/>
          <w:lang w:val="es-ES" w:eastAsia="es-ES"/>
        </w:rPr>
        <w:t>, la porción normativa que se invalida corresponde al párrafo quinto.</w:t>
      </w:r>
    </w:p>
    <w:p w:rsidR="0096507A" w:rsidRPr="003135AA" w:rsidRDefault="0096507A"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6507A">
        <w:rPr>
          <w:rFonts w:ascii="Arial" w:hAnsi="Arial" w:cs="Arial"/>
          <w:b/>
          <w:sz w:val="24"/>
          <w:szCs w:val="24"/>
          <w:u w:color="000000"/>
          <w:bdr w:val="nil"/>
          <w:lang w:eastAsia="es-MX"/>
        </w:rPr>
        <w:t xml:space="preserve">Artículo </w:t>
      </w:r>
      <w:r w:rsidR="00D361DA">
        <w:rPr>
          <w:rFonts w:ascii="Arial" w:hAnsi="Arial" w:cs="Arial"/>
          <w:b/>
          <w:sz w:val="24"/>
          <w:szCs w:val="24"/>
          <w:u w:color="000000"/>
          <w:bdr w:val="nil"/>
          <w:lang w:eastAsia="es-MX"/>
        </w:rPr>
        <w:t>*</w:t>
      </w:r>
      <w:r w:rsidRPr="0096507A">
        <w:rPr>
          <w:rFonts w:ascii="Arial" w:hAnsi="Arial" w:cs="Arial"/>
          <w:b/>
          <w:sz w:val="24"/>
          <w:szCs w:val="24"/>
          <w:u w:color="000000"/>
          <w:bdr w:val="nil"/>
          <w:lang w:eastAsia="es-MX"/>
        </w:rPr>
        <w:t>127.</w:t>
      </w:r>
      <w:r w:rsidRPr="002E074E">
        <w:rPr>
          <w:rFonts w:ascii="Arial" w:hAnsi="Arial" w:cs="Arial"/>
          <w:sz w:val="24"/>
          <w:szCs w:val="24"/>
          <w:u w:color="000000"/>
          <w:bdr w:val="nil"/>
          <w:lang w:eastAsia="es-MX"/>
        </w:rPr>
        <w:t xml:space="preserve"> El Instituto resolverá el recurso de revisión conforme a lo siguiente: </w:t>
      </w:r>
    </w:p>
    <w:p w:rsidR="0096507A" w:rsidRPr="002E074E" w:rsidRDefault="0096507A"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96507A"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Interpuesto el recurso de revisión, el Comisionado Presidente en un plazo no mayor a dos días hábiles, lo turnará al Comisionado ponente que corresponda, quien deberá proceder a su análisis para </w:t>
      </w:r>
      <w:r w:rsidRPr="0096507A">
        <w:rPr>
          <w:rFonts w:ascii="Arial" w:hAnsi="Arial" w:cs="Arial"/>
          <w:sz w:val="24"/>
          <w:szCs w:val="24"/>
          <w:u w:color="000000"/>
          <w:bdr w:val="nil"/>
          <w:lang w:eastAsia="es-MX"/>
        </w:rPr>
        <w:t xml:space="preserve">que decrete su admisión, prevención o desechamiento; </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w:t>
      </w:r>
      <w:r w:rsidR="00501804" w:rsidRPr="00501804">
        <w:rPr>
          <w:rFonts w:ascii="Arial" w:hAnsi="Arial" w:cs="Arial"/>
          <w:sz w:val="24"/>
          <w:szCs w:val="24"/>
          <w:u w:color="000000"/>
          <w:bdr w:val="nil"/>
          <w:lang w:eastAsia="es-MX"/>
        </w:rPr>
        <w:t>Admitido el recurso de revisión, el comisionado ponente deberá integrar un expediente y ponerlo a disposición de las partes, para que, en un plazo máximo de siete días, manifiesten lo que a su derecho convenga</w:t>
      </w:r>
      <w:r w:rsidRPr="002E074E">
        <w:rPr>
          <w:rFonts w:ascii="Arial" w:hAnsi="Arial" w:cs="Arial"/>
          <w:sz w:val="24"/>
          <w:szCs w:val="24"/>
          <w:u w:color="000000"/>
          <w:bdr w:val="nil"/>
          <w:lang w:eastAsia="es-MX"/>
        </w:rPr>
        <w:t xml:space="preserve">;  </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w:t>
      </w:r>
      <w:r w:rsidRPr="0061659F">
        <w:rPr>
          <w:rFonts w:ascii="Arial" w:hAnsi="Arial" w:cs="Arial"/>
          <w:i/>
          <w:color w:val="808080"/>
          <w:sz w:val="24"/>
          <w:szCs w:val="24"/>
          <w:u w:color="000000"/>
          <w:bdr w:val="nil"/>
          <w:lang w:eastAsia="es-MX"/>
        </w:rPr>
        <w:t>Dentro del plazo mencionado en la fracción II del presente artículo</w:t>
      </w:r>
      <w:r w:rsidRPr="002E074E">
        <w:rPr>
          <w:rFonts w:ascii="Arial" w:hAnsi="Arial" w:cs="Arial"/>
          <w:sz w:val="24"/>
          <w:szCs w:val="24"/>
          <w:u w:color="000000"/>
          <w:bdr w:val="nil"/>
          <w:lang w:eastAsia="es-MX"/>
        </w:rPr>
        <w:t xml:space="preserve">, las partes podrán ofrecer todo tipo de pruebas o formular alegatos excepto la confesional por parte de los Sujetos Obligados y aquéllas que sean contrarias a derecho. Si el recurso se interpone por la falta de contestación a la solicitud de información, el sujeto obligado deberá ofrecer el documento que pruebe que respondió en tiempo y forma; </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El Comisionado ponente deberá determinar la celebración de audiencias con las partes durante la sustanciación del recurso de revisión;  </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Concluido el desahogo de pruebas, el Comisionado ponente procederá a decretar el cierre de instrucción; </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El Instituto no estará obligado a atender la información remitida por el sujeto obligado una vez decretado el cierre de instrucción, y </w:t>
      </w:r>
    </w:p>
    <w:p w:rsid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 Decretado el cierre de instrucción, el expediente pasará a resolución.  </w:t>
      </w:r>
    </w:p>
    <w:p w:rsidR="005E54C7" w:rsidRDefault="005E54C7" w:rsidP="005E54C7">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NOTAS:</w:t>
      </w:r>
    </w:p>
    <w:p w:rsidR="005E54C7" w:rsidRDefault="005E54C7" w:rsidP="005E54C7">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 xml:space="preserve">Reformada la fracción II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5E54C7">
        <w:rPr>
          <w:rFonts w:ascii="Arial" w:hAnsi="Arial" w:cs="Arial"/>
          <w:sz w:val="20"/>
          <w:szCs w:val="20"/>
          <w:u w:color="000000"/>
          <w:bdr w:val="nil"/>
          <w:lang w:eastAsia="es-MX"/>
        </w:rPr>
        <w:t xml:space="preserve">II. Admitido el recurso de revisión, el Comisionado ponente deberá integrar un Expediente y ponerlo a disposición de las partes, para que </w:t>
      </w:r>
      <w:r w:rsidRPr="005E54C7">
        <w:rPr>
          <w:rFonts w:ascii="Arial" w:hAnsi="Arial" w:cs="Arial"/>
          <w:i/>
          <w:color w:val="808080"/>
          <w:sz w:val="20"/>
          <w:szCs w:val="20"/>
          <w:u w:color="000000"/>
          <w:bdr w:val="nil"/>
          <w:lang w:eastAsia="es-MX"/>
        </w:rPr>
        <w:t>en un plazo máximo de cinco días</w:t>
      </w:r>
      <w:r w:rsidRPr="005E54C7">
        <w:rPr>
          <w:rFonts w:ascii="Arial" w:hAnsi="Arial" w:cs="Arial"/>
          <w:sz w:val="20"/>
          <w:szCs w:val="20"/>
          <w:u w:color="000000"/>
          <w:bdr w:val="nil"/>
          <w:lang w:eastAsia="es-MX"/>
        </w:rPr>
        <w:t xml:space="preserve"> manifiesten lo que a su derecho convenga; </w:t>
      </w:r>
      <w:r>
        <w:rPr>
          <w:rFonts w:ascii="Arial" w:hAnsi="Arial" w:cs="Arial"/>
          <w:sz w:val="20"/>
          <w:szCs w:val="20"/>
          <w:u w:color="000000"/>
          <w:bdr w:val="nil"/>
          <w:lang w:eastAsia="es-MX"/>
        </w:rPr>
        <w:t>(Porción normativa declarada inválida)</w:t>
      </w:r>
      <w:r w:rsidRPr="005E54C7">
        <w:rPr>
          <w:rFonts w:ascii="Arial" w:hAnsi="Arial" w:cs="Arial"/>
          <w:sz w:val="20"/>
          <w:szCs w:val="20"/>
          <w:u w:color="000000"/>
          <w:bdr w:val="nil"/>
          <w:lang w:eastAsia="es-MX"/>
        </w:rPr>
        <w:t xml:space="preserve"> </w:t>
      </w:r>
    </w:p>
    <w:p w:rsidR="0096507A" w:rsidRDefault="00D361DA" w:rsidP="002E074E">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 xml:space="preserve">Mediante resolución del Pleno de la Suprema Corte de Justicia de la Nación con fecha 11 de junio de 2019, dictada en la acción de inconstitucionalidad 38/2016 y su acumulada 39/2016, se declaró la invalidez </w:t>
      </w:r>
      <w:r>
        <w:rPr>
          <w:rFonts w:ascii="Arial" w:hAnsi="Arial" w:cs="Arial"/>
          <w:sz w:val="20"/>
          <w:szCs w:val="20"/>
          <w:u w:color="000000"/>
          <w:bdr w:val="nil"/>
          <w:lang w:eastAsia="es-MX"/>
        </w:rPr>
        <w:t>de la fracción II, en su porción normativa “en un plazo máximo de cinco días” y III, en su porción normativa “Dentro del plazo mencionado en la fracción II del presente artículo”</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p>
    <w:p w:rsidR="00D361DA" w:rsidRDefault="00D361DA"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6507A">
        <w:rPr>
          <w:rFonts w:ascii="Arial" w:hAnsi="Arial" w:cs="Arial"/>
          <w:b/>
          <w:bCs/>
          <w:sz w:val="24"/>
          <w:szCs w:val="24"/>
          <w:u w:color="000000"/>
          <w:bdr w:val="nil"/>
          <w:lang w:eastAsia="es-MX"/>
        </w:rPr>
        <w:t>Artículo 128.</w:t>
      </w:r>
      <w:r w:rsidRPr="002E074E">
        <w:rPr>
          <w:rFonts w:ascii="Arial" w:hAnsi="Arial" w:cs="Arial"/>
          <w:sz w:val="24"/>
          <w:szCs w:val="24"/>
          <w:u w:color="000000"/>
          <w:bdr w:val="nil"/>
          <w:lang w:eastAsia="es-MX"/>
        </w:rPr>
        <w:t xml:space="preserve"> Las resoluciones del pleno podrán:</w:t>
      </w:r>
    </w:p>
    <w:p w:rsidR="0096507A" w:rsidRPr="002E074E" w:rsidRDefault="0096507A"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Sobreseerlo;</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Confirmar el acto o resolución impugnada, o</w:t>
      </w:r>
    </w:p>
    <w:p w:rsidR="002E074E" w:rsidRPr="002E074E" w:rsidRDefault="002E074E" w:rsidP="0096507A">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Revocar total o parcialmente el acto o resolución impugnada.</w:t>
      </w:r>
    </w:p>
    <w:p w:rsidR="0096507A" w:rsidRDefault="0096507A"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501804" w:rsidRDefault="002E074E" w:rsidP="00501804">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96507A">
        <w:rPr>
          <w:rFonts w:ascii="Arial" w:hAnsi="Arial" w:cs="Arial"/>
          <w:b/>
          <w:bCs/>
          <w:sz w:val="24"/>
          <w:szCs w:val="24"/>
          <w:u w:color="000000"/>
          <w:bdr w:val="nil"/>
          <w:lang w:eastAsia="es-MX"/>
        </w:rPr>
        <w:t xml:space="preserve">Artículo </w:t>
      </w:r>
      <w:r w:rsidR="00CA5740">
        <w:rPr>
          <w:rFonts w:ascii="Arial" w:hAnsi="Arial" w:cs="Arial"/>
          <w:b/>
          <w:bCs/>
          <w:sz w:val="24"/>
          <w:szCs w:val="24"/>
          <w:u w:color="000000"/>
          <w:bdr w:val="nil"/>
          <w:lang w:eastAsia="es-MX"/>
        </w:rPr>
        <w:t>*</w:t>
      </w:r>
      <w:r w:rsidRPr="0096507A">
        <w:rPr>
          <w:rFonts w:ascii="Arial" w:hAnsi="Arial" w:cs="Arial"/>
          <w:b/>
          <w:bCs/>
          <w:sz w:val="24"/>
          <w:szCs w:val="24"/>
          <w:u w:color="000000"/>
          <w:bdr w:val="nil"/>
          <w:lang w:eastAsia="es-MX"/>
        </w:rPr>
        <w:t>129.</w:t>
      </w:r>
      <w:r w:rsidRPr="002E074E">
        <w:rPr>
          <w:rFonts w:ascii="Arial" w:hAnsi="Arial" w:cs="Arial"/>
          <w:bCs/>
          <w:sz w:val="24"/>
          <w:szCs w:val="24"/>
          <w:u w:color="000000"/>
          <w:bdr w:val="nil"/>
          <w:lang w:eastAsia="es-MX"/>
        </w:rPr>
        <w:t xml:space="preserve"> </w:t>
      </w:r>
      <w:r w:rsidR="00501804" w:rsidRPr="00501804">
        <w:rPr>
          <w:rFonts w:ascii="Arial" w:hAnsi="Arial" w:cs="Arial"/>
          <w:bCs/>
          <w:sz w:val="24"/>
          <w:szCs w:val="24"/>
          <w:u w:color="000000"/>
          <w:bdr w:val="nil"/>
          <w:lang w:eastAsia="es-MX"/>
        </w:rPr>
        <w:t>En las resoluciones que emita el instituto podrán señalarles a los sujetos obligados que la información que deben proporcionar sea considerada como obligación de transparencia de conformidad con el capítulo II del título quinto de la presente ley, atendiendo a la relevancia de la información, la incidencia de las solicitudes sobre la misma y el sentido reiterativo de las resoluciones.</w:t>
      </w:r>
    </w:p>
    <w:p w:rsidR="00501804" w:rsidRPr="00501804" w:rsidRDefault="00501804" w:rsidP="00501804">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501804" w:rsidP="00501804">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01804">
        <w:rPr>
          <w:rFonts w:ascii="Arial" w:hAnsi="Arial" w:cs="Arial"/>
          <w:bCs/>
          <w:sz w:val="24"/>
          <w:szCs w:val="24"/>
          <w:u w:color="000000"/>
          <w:bdr w:val="nil"/>
          <w:lang w:eastAsia="es-MX"/>
        </w:rPr>
        <w:t>El instituto deberá notificar a las partes y publicar las resoluciones que concluyan el procedimiento a más tardar al tercer día siguiente de su aprobación. Los sujetos obligados deberán informar al instituto el cumplimiento de sus resoluciones en un plazo no mayor a tres días.</w:t>
      </w:r>
    </w:p>
    <w:p w:rsidR="00501804" w:rsidRDefault="00501804" w:rsidP="00501804">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NOTAS:</w:t>
      </w:r>
    </w:p>
    <w:p w:rsidR="00501804" w:rsidRPr="00501804" w:rsidRDefault="00501804" w:rsidP="00501804">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VIGENTE.- </w:t>
      </w:r>
      <w:r>
        <w:rPr>
          <w:rFonts w:ascii="Arial" w:hAnsi="Arial" w:cs="Arial"/>
          <w:sz w:val="20"/>
          <w:szCs w:val="20"/>
          <w:u w:color="000000"/>
          <w:bdr w:val="nil"/>
          <w:lang w:eastAsia="es-MX"/>
        </w:rPr>
        <w:t xml:space="preserve">Reformado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Antes decía:</w:t>
      </w:r>
      <w:r w:rsidRPr="00501804">
        <w:rPr>
          <w:rFonts w:ascii="Arial" w:hAnsi="Arial" w:cs="Arial"/>
          <w:sz w:val="24"/>
          <w:szCs w:val="24"/>
          <w:u w:color="000000"/>
          <w:bdr w:val="nil"/>
          <w:lang w:eastAsia="es-MX"/>
        </w:rPr>
        <w:t xml:space="preserve"> </w:t>
      </w:r>
      <w:r w:rsidRPr="00501804">
        <w:rPr>
          <w:rFonts w:ascii="Arial" w:hAnsi="Arial" w:cs="Arial"/>
          <w:sz w:val="20"/>
          <w:szCs w:val="20"/>
          <w:u w:color="000000"/>
          <w:bdr w:val="nil"/>
          <w:lang w:eastAsia="es-MX"/>
        </w:rPr>
        <w:t xml:space="preserve">En las resoluciones que emita el Instituto podrán señalarles a los Sujetos Obligados que la información que deben proporcionar sea considerada como obligación de transparencia </w:t>
      </w:r>
      <w:r w:rsidRPr="00501804">
        <w:rPr>
          <w:rFonts w:ascii="Arial" w:hAnsi="Arial" w:cs="Arial"/>
          <w:i/>
          <w:color w:val="808080"/>
          <w:sz w:val="20"/>
          <w:szCs w:val="20"/>
          <w:u w:color="000000"/>
          <w:bdr w:val="nil"/>
          <w:lang w:eastAsia="es-MX"/>
        </w:rPr>
        <w:t>de conformidad con el Capítulo II del Título Cuarto de la presente Ley</w:t>
      </w:r>
      <w:r>
        <w:rPr>
          <w:rFonts w:ascii="Arial" w:hAnsi="Arial" w:cs="Arial"/>
          <w:i/>
          <w:color w:val="808080"/>
          <w:sz w:val="20"/>
          <w:szCs w:val="20"/>
          <w:u w:color="000000"/>
          <w:bdr w:val="nil"/>
          <w:lang w:eastAsia="es-MX"/>
        </w:rPr>
        <w:t xml:space="preserve"> </w:t>
      </w:r>
      <w:r>
        <w:rPr>
          <w:rFonts w:ascii="Arial" w:hAnsi="Arial" w:cs="Arial"/>
          <w:sz w:val="20"/>
          <w:szCs w:val="20"/>
          <w:u w:color="000000"/>
          <w:bdr w:val="nil"/>
          <w:lang w:eastAsia="es-MX"/>
        </w:rPr>
        <w:t>(Porción normativa declarada inválida)</w:t>
      </w:r>
      <w:r w:rsidRPr="00501804">
        <w:rPr>
          <w:rFonts w:ascii="Arial" w:hAnsi="Arial" w:cs="Arial"/>
          <w:sz w:val="20"/>
          <w:szCs w:val="20"/>
          <w:u w:color="000000"/>
          <w:bdr w:val="nil"/>
          <w:lang w:eastAsia="es-MX"/>
        </w:rPr>
        <w:t>, atendiendo a la relevancia de la información, la incidencia de las solicitudes sobre la misma y el sentido reiterativo de las resoluciones.</w:t>
      </w:r>
    </w:p>
    <w:p w:rsidR="00501804" w:rsidRPr="00501804" w:rsidRDefault="00501804" w:rsidP="00501804">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01804">
        <w:rPr>
          <w:rFonts w:ascii="Arial" w:hAnsi="Arial" w:cs="Arial"/>
          <w:sz w:val="20"/>
          <w:szCs w:val="20"/>
          <w:u w:color="000000"/>
          <w:bdr w:val="nil"/>
          <w:lang w:eastAsia="es-MX"/>
        </w:rPr>
        <w:t>En Instituto deberá notificar a las partes y publicar las resoluciones que concluyan el procedimiento a más tardar al tercer día siguiente de su aprobación. Los Sujetos Obligados deberán informar al Instituto el cumplimiento de sus resoluciones en un plazo no mayor a tres días.</w:t>
      </w:r>
    </w:p>
    <w:p w:rsidR="00CA5740" w:rsidRDefault="00CA5740" w:rsidP="00CA5740">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 xml:space="preserve">Mediante resolución del Pleno de la Suprema Corte de Justicia de la Nación con fecha 11 de junio de 2019, dictada en la acción de inconstitucionalidad 38/2016 y su acumulada 39/2016, se declaró la invalidez </w:t>
      </w:r>
      <w:r>
        <w:rPr>
          <w:rFonts w:ascii="Arial" w:hAnsi="Arial" w:cs="Arial"/>
          <w:sz w:val="20"/>
          <w:szCs w:val="20"/>
          <w:u w:color="000000"/>
          <w:bdr w:val="nil"/>
          <w:lang w:eastAsia="es-MX"/>
        </w:rPr>
        <w:t>del párrafo primero, en su porción normativa “de conformidad con el Capítulo II del Título Cuarto de la presente Ley”</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sidR="002B71CF">
        <w:rPr>
          <w:rFonts w:ascii="Arial" w:eastAsia="Times New Roman" w:hAnsi="Arial" w:cs="Arial"/>
          <w:bCs/>
          <w:sz w:val="20"/>
          <w:szCs w:val="20"/>
          <w:lang w:val="es-ES" w:eastAsia="es-ES"/>
        </w:rPr>
        <w:t xml:space="preserve"> </w:t>
      </w:r>
      <w:r w:rsidR="002B71CF"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rsidR="0096507A" w:rsidRPr="00CA5740" w:rsidRDefault="0096507A"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6507A">
        <w:rPr>
          <w:rFonts w:ascii="Arial" w:hAnsi="Arial" w:cs="Arial"/>
          <w:b/>
          <w:bCs/>
          <w:sz w:val="24"/>
          <w:szCs w:val="24"/>
          <w:u w:color="000000"/>
          <w:bdr w:val="nil"/>
          <w:lang w:eastAsia="es-MX"/>
        </w:rPr>
        <w:t>Artículo 130.</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Cuando el Instituto determine durante la sustanciación del recurso de revisión que pudo haberse incurrido en una probable responsabilidad por el incumplimiento a las obligaciones previstas en esta Ley y las demás disposiciones aplicables en la materia, deberá hacerlo del conocimiento del órgano interno de control del propio sujeto obligado, o de la instancia competente para que ésta inicie, en su caso, el procedimiento de responsabilidad respectivo.</w:t>
      </w:r>
    </w:p>
    <w:p w:rsidR="0096507A" w:rsidRPr="002E074E" w:rsidRDefault="0096507A"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96507A"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bCs/>
          <w:sz w:val="24"/>
          <w:szCs w:val="24"/>
          <w:u w:color="000000"/>
          <w:bdr w:val="nil"/>
          <w:lang w:eastAsia="es-MX"/>
        </w:rPr>
        <w:t xml:space="preserve">Artículo </w:t>
      </w:r>
      <w:r w:rsidR="002E074E" w:rsidRPr="0096507A">
        <w:rPr>
          <w:rFonts w:ascii="Arial" w:hAnsi="Arial" w:cs="Arial"/>
          <w:b/>
          <w:bCs/>
          <w:sz w:val="24"/>
          <w:szCs w:val="24"/>
          <w:u w:color="000000"/>
          <w:bdr w:val="nil"/>
          <w:lang w:eastAsia="es-MX"/>
        </w:rPr>
        <w:t>131.</w:t>
      </w:r>
      <w:r w:rsidR="002E074E" w:rsidRPr="002E074E">
        <w:rPr>
          <w:rFonts w:ascii="Arial" w:hAnsi="Arial" w:cs="Arial"/>
          <w:bCs/>
          <w:sz w:val="24"/>
          <w:szCs w:val="24"/>
          <w:u w:color="000000"/>
          <w:bdr w:val="nil"/>
          <w:lang w:eastAsia="es-MX"/>
        </w:rPr>
        <w:t xml:space="preserve"> Serán causa de </w:t>
      </w:r>
      <w:r w:rsidR="002E074E" w:rsidRPr="002E074E">
        <w:rPr>
          <w:rFonts w:ascii="Arial" w:hAnsi="Arial" w:cs="Arial"/>
          <w:sz w:val="24"/>
          <w:szCs w:val="24"/>
          <w:u w:color="000000"/>
          <w:bdr w:val="nil"/>
          <w:lang w:eastAsia="es-MX"/>
        </w:rPr>
        <w:t xml:space="preserve">improcedencia:  </w:t>
      </w:r>
    </w:p>
    <w:p w:rsidR="0096507A" w:rsidRPr="002E074E" w:rsidRDefault="0096507A"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Sea extemporáneo por haber transcurrido el plazo establecido en el artículo 117 de la presente Ley; </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Se esté tramitando ante el Poder Judicial algún recurso o medio de defensa interpuesto por el recurrente, que sea materia del recurso ante el Instituto; </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No actualice alguno de los supuestos previstos en el artículo 118 de la presente Ley; </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No se haya desahogado la prevención en los términos establecidos en el artículo 121 de la presente Ley; </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Se impugne la veracidad de la información proporcionada; </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Se trate de una consulta, o </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 El recurrente amplíe su solicitud en el recurso de revisión, únicamente respecto de los nuevos contenidos.  </w:t>
      </w:r>
    </w:p>
    <w:p w:rsidR="000E4D4C" w:rsidRDefault="000E4D4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b/>
          <w:bCs/>
          <w:sz w:val="24"/>
          <w:szCs w:val="24"/>
          <w:u w:color="000000"/>
          <w:bdr w:val="nil"/>
          <w:lang w:eastAsia="es-MX"/>
        </w:rPr>
        <w:t>Artículo 132.</w:t>
      </w:r>
      <w:r w:rsidRPr="002E074E">
        <w:rPr>
          <w:rFonts w:ascii="Arial" w:hAnsi="Arial" w:cs="Arial"/>
          <w:sz w:val="24"/>
          <w:szCs w:val="24"/>
          <w:u w:color="000000"/>
          <w:bdr w:val="nil"/>
          <w:lang w:eastAsia="es-MX"/>
        </w:rPr>
        <w:t xml:space="preserve"> Es causa de sobreseimiento del recurso de revisión:</w:t>
      </w:r>
    </w:p>
    <w:p w:rsidR="000E4D4C" w:rsidRPr="002E074E" w:rsidRDefault="000E4D4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desistimiento por escrito de quien promueve el recurso de revisión;</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Cuando el Sujeto Obligado responsable del acto o resolución impugnados los modifique o revoque, de tal manera que quede sin materia antes de que se resuelva el recurso;</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fallecimiento del recurrente, o</w:t>
      </w:r>
    </w:p>
    <w:p w:rsidR="002E074E" w:rsidRPr="002E074E" w:rsidRDefault="002E074E" w:rsidP="000E4D4C">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Admitido el recurso de revisión, aparezca alguna causal de improcedencia en los términos del presente Capítulo.  </w:t>
      </w:r>
    </w:p>
    <w:p w:rsidR="000E4D4C" w:rsidRDefault="000E4D4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b/>
          <w:bCs/>
          <w:sz w:val="24"/>
          <w:szCs w:val="24"/>
          <w:u w:color="000000"/>
          <w:bdr w:val="nil"/>
          <w:lang w:eastAsia="es-MX"/>
        </w:rPr>
        <w:t>Artículo 133.</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Las resoluciones del Instituto serán definitivas, vinculatorias e inatacables para todos los Sujetos Obligados, incluidos los Sindicatos y Partidos Políticos.</w:t>
      </w:r>
    </w:p>
    <w:p w:rsidR="000E4D4C" w:rsidRPr="002E074E" w:rsidRDefault="000E4D4C"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b/>
          <w:bCs/>
          <w:sz w:val="24"/>
          <w:szCs w:val="24"/>
          <w:u w:color="000000"/>
          <w:bdr w:val="nil"/>
          <w:lang w:eastAsia="es-MX"/>
        </w:rPr>
        <w:t>Artículo 134.</w:t>
      </w:r>
      <w:r w:rsidRPr="002E074E">
        <w:rPr>
          <w:rFonts w:ascii="Arial" w:hAnsi="Arial" w:cs="Arial"/>
          <w:sz w:val="24"/>
          <w:szCs w:val="24"/>
          <w:u w:color="000000"/>
          <w:bdr w:val="nil"/>
          <w:lang w:eastAsia="es-MX"/>
        </w:rPr>
        <w:t xml:space="preserve"> Los Sujetos Obligados, a través de la Unidad de Transparencia, darán estricto cumplimiento a las resoluciones del Instituto y deberán informar a éste sobre su cumplimiento.</w:t>
      </w:r>
    </w:p>
    <w:p w:rsidR="000E4D4C" w:rsidRPr="002E074E" w:rsidRDefault="000E4D4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sz w:val="24"/>
          <w:szCs w:val="24"/>
          <w:u w:color="000000"/>
          <w:bdr w:val="nil"/>
          <w:lang w:eastAsia="es-MX"/>
        </w:rPr>
        <w:t>Excepcionalmente, considerando las circunstancias especiales del caso, los Sujetos</w:t>
      </w:r>
      <w:r w:rsidRPr="002E074E">
        <w:rPr>
          <w:rFonts w:ascii="Arial" w:hAnsi="Arial" w:cs="Arial"/>
          <w:sz w:val="24"/>
          <w:szCs w:val="24"/>
          <w:u w:color="000000"/>
          <w:bdr w:val="nil"/>
          <w:lang w:eastAsia="es-MX"/>
        </w:rPr>
        <w:t xml:space="preserve"> Obligados podrán solicitar al Instituto, de manera fundada y motivada, una ampliación del plazo para el cumplimiento de la resolución.</w:t>
      </w:r>
    </w:p>
    <w:p w:rsidR="000E4D4C" w:rsidRPr="002E074E" w:rsidRDefault="000E4D4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Dicha solicitud deberá presentarse a más tardar dentro de los primeros tres días del plazo otorgado para el cumplimiento, a efecto de que el Instituto resuelva sobre la procedencia de la misma dentro de los cinco días siguientes.</w:t>
      </w:r>
    </w:p>
    <w:p w:rsidR="000E4D4C" w:rsidRPr="002E074E" w:rsidRDefault="000E4D4C"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E1A15">
        <w:rPr>
          <w:rFonts w:ascii="Arial" w:hAnsi="Arial" w:cs="Arial"/>
          <w:b/>
          <w:sz w:val="24"/>
          <w:szCs w:val="24"/>
          <w:u w:color="000000"/>
          <w:bdr w:val="nil"/>
          <w:lang w:eastAsia="es-MX"/>
        </w:rPr>
        <w:t>Artículo 135.</w:t>
      </w:r>
      <w:r w:rsidRPr="000E4D4C">
        <w:rPr>
          <w:rFonts w:ascii="Arial" w:hAnsi="Arial" w:cs="Arial"/>
          <w:sz w:val="24"/>
          <w:szCs w:val="24"/>
          <w:u w:color="000000"/>
          <w:bdr w:val="nil"/>
          <w:lang w:eastAsia="es-MX"/>
        </w:rPr>
        <w:t xml:space="preserve"> </w:t>
      </w:r>
      <w:r w:rsidRPr="002E074E">
        <w:rPr>
          <w:rFonts w:ascii="Arial" w:hAnsi="Arial" w:cs="Arial"/>
          <w:sz w:val="24"/>
          <w:szCs w:val="24"/>
          <w:u w:color="000000"/>
          <w:bdr w:val="nil"/>
          <w:lang w:eastAsia="es-MX"/>
        </w:rPr>
        <w:t>Transcurrido el plazo señalado en el artículo anterior, el Sujeto Obligado deberá informar al Instituto sobre el cumplimento de la resolución. El Instituto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el organismo garante, deberá expresar las causas específicas por las cuales así lo considera.</w:t>
      </w:r>
    </w:p>
    <w:p w:rsidR="00DE1A15" w:rsidRPr="002E074E" w:rsidRDefault="00DE1A15"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E1A15">
        <w:rPr>
          <w:rFonts w:ascii="Arial" w:hAnsi="Arial" w:cs="Arial"/>
          <w:b/>
          <w:bCs/>
          <w:sz w:val="24"/>
          <w:szCs w:val="24"/>
          <w:u w:color="000000"/>
          <w:bdr w:val="nil"/>
          <w:lang w:eastAsia="es-MX"/>
        </w:rPr>
        <w:t>Artículo 136.</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Instituto deberá pronunciarse, en un plazo no mayor a cinco días, sobre todas las causas que el recurrente manifieste, así como del resultado de la verificación realizada. Si el organismo garante considera que se dio cumplimiento a la resolución, emitirá un acuerdo de cumplimiento y se ordenará el archivo del expediente. En caso contrario el organismo garante:</w:t>
      </w:r>
    </w:p>
    <w:p w:rsidR="00DE1A15" w:rsidRPr="002E074E" w:rsidRDefault="00DE1A15"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Pr="002E074E" w:rsidRDefault="002E074E" w:rsidP="00DE1A1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Emitirá un acuerdo de incumplimiento;</w:t>
      </w:r>
    </w:p>
    <w:p w:rsidR="002E074E" w:rsidRPr="002E074E" w:rsidRDefault="002E074E" w:rsidP="00DE1A1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Notificará al superior jerárquico del responsable de dar cumplimiento, para el efecto de que, en un plazo no mayor a cinco días, se dé cumplimiento a la resolución, y</w:t>
      </w:r>
    </w:p>
    <w:p w:rsidR="002E074E" w:rsidRPr="002E074E" w:rsidRDefault="002E074E" w:rsidP="00DE1A15">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Determinará las medidas de apremio o sanciones, según corresponda, que deberán imponerse o las acciones procedentes que deberán aplicarse de conformidad con lo señalado en el siguiente Título.</w:t>
      </w:r>
    </w:p>
    <w:p w:rsidR="00DE1A15" w:rsidRDefault="00DE1A15" w:rsidP="002E074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DE1A15"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DE1A15">
        <w:rPr>
          <w:rFonts w:ascii="Arial" w:hAnsi="Arial" w:cs="Arial"/>
          <w:b/>
          <w:bCs/>
          <w:sz w:val="24"/>
          <w:szCs w:val="24"/>
          <w:u w:color="000000"/>
          <w:bdr w:val="nil"/>
          <w:lang w:eastAsia="es-MX"/>
        </w:rPr>
        <w:t>CAPÍTULO II</w:t>
      </w:r>
    </w:p>
    <w:p w:rsidR="002E074E" w:rsidRPr="00DE1A15"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DE1A15">
        <w:rPr>
          <w:rFonts w:ascii="Arial" w:hAnsi="Arial" w:cs="Arial"/>
          <w:b/>
          <w:bCs/>
          <w:sz w:val="24"/>
          <w:szCs w:val="24"/>
          <w:u w:color="000000"/>
          <w:bdr w:val="nil"/>
          <w:lang w:eastAsia="es-MX"/>
        </w:rPr>
        <w:t>DEL RECURSO DE INCONFORMIDAD ANTE INSTITUTO NACIONAL DE TRANSPARENCIA, ACCESO A LA INFORMACIÓN Y PROTECCIÓN DE DATOS PERSONALES.</w:t>
      </w:r>
    </w:p>
    <w:p w:rsidR="00DE1A15" w:rsidRPr="00DE1A15" w:rsidRDefault="00DE1A15"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E1A15">
        <w:rPr>
          <w:rFonts w:ascii="Arial" w:hAnsi="Arial" w:cs="Arial"/>
          <w:b/>
          <w:bCs/>
          <w:sz w:val="24"/>
          <w:szCs w:val="24"/>
          <w:u w:color="000000"/>
          <w:bdr w:val="nil"/>
          <w:lang w:eastAsia="es-MX"/>
        </w:rPr>
        <w:t>Artículo 137.</w:t>
      </w:r>
      <w:r w:rsidRPr="002E074E">
        <w:rPr>
          <w:rFonts w:ascii="Arial" w:hAnsi="Arial" w:cs="Arial"/>
          <w:sz w:val="24"/>
          <w:szCs w:val="24"/>
          <w:u w:color="000000"/>
          <w:bdr w:val="nil"/>
          <w:lang w:eastAsia="es-MX"/>
        </w:rPr>
        <w:t xml:space="preserve"> Tratándose de las resoluciones a los recursos de revisión que emita el Instituto, los recurrentes podrán optar por acudir ante el INAI o ante el Poder Judicial de la Federación, en los términos previsto en la Ley General. </w:t>
      </w:r>
    </w:p>
    <w:p w:rsidR="00DE1A15" w:rsidRPr="002E074E" w:rsidRDefault="00DE1A15"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bCs/>
          <w:sz w:val="24"/>
          <w:szCs w:val="24"/>
          <w:u w:color="000000"/>
          <w:bdr w:val="nil"/>
          <w:lang w:eastAsia="es-MX"/>
        </w:rPr>
        <w:t>Artículo 138.</w:t>
      </w:r>
      <w:r w:rsidRPr="002E074E">
        <w:rPr>
          <w:rFonts w:ascii="Arial" w:hAnsi="Arial" w:cs="Arial"/>
          <w:sz w:val="24"/>
          <w:szCs w:val="24"/>
          <w:u w:color="000000"/>
          <w:bdr w:val="nil"/>
          <w:lang w:eastAsia="es-MX"/>
        </w:rPr>
        <w:t xml:space="preserve"> El recurso de inconformidad procede contra la resolución emitida por el Instituto que:</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32146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Confirmen o modifiquen la clasificación de la información, o</w:t>
      </w:r>
    </w:p>
    <w:p w:rsidR="002E074E" w:rsidRPr="002E074E" w:rsidRDefault="002E074E" w:rsidP="0032146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Confirmen la inexistencia o negativa de información.</w:t>
      </w:r>
    </w:p>
    <w:p w:rsidR="00321467"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entenderá como negativa de acceso a la información la falta de resolución del Instituto dentro del plazo previsto para ello.</w:t>
      </w:r>
    </w:p>
    <w:p w:rsidR="00321467" w:rsidRDefault="00321467"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bCs/>
          <w:sz w:val="24"/>
          <w:szCs w:val="24"/>
          <w:u w:color="000000"/>
          <w:bdr w:val="nil"/>
          <w:lang w:eastAsia="es-MX"/>
        </w:rPr>
        <w:t>Artículo 139.</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recurso de inconformidad deberá presentarse dentro de los quince días siguientes a que se tuvo conocimiento de la resolución o que se venza el plazo para que fuera emitido, por escrito ante el Instituto o mediante el sistema electrónico que al efecto establezca el INAI.</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Independientemente de la vía a través de la cual sea interpuesto el recurso de inconformidad, el Expediente respectivo deberá obrar en la Plataforma Electrónica.</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32146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CAPÍTULO III</w:t>
      </w:r>
    </w:p>
    <w:p w:rsidR="002E074E" w:rsidRPr="0032146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DE LA ATRACCIÓN DE LOS RECURSOS DE REVISIÓN</w:t>
      </w:r>
    </w:p>
    <w:p w:rsidR="00321467" w:rsidRPr="00321467" w:rsidRDefault="00321467"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bCs/>
          <w:sz w:val="24"/>
          <w:szCs w:val="24"/>
          <w:u w:color="000000"/>
          <w:bdr w:val="nil"/>
          <w:lang w:eastAsia="es-MX"/>
        </w:rPr>
        <w:t>Artículo 140.</w:t>
      </w:r>
      <w:r w:rsidRPr="002E074E">
        <w:rPr>
          <w:rFonts w:ascii="Arial" w:hAnsi="Arial" w:cs="Arial"/>
          <w:sz w:val="24"/>
          <w:szCs w:val="24"/>
          <w:u w:color="000000"/>
          <w:bdr w:val="nil"/>
          <w:lang w:eastAsia="es-MX"/>
        </w:rPr>
        <w:t xml:space="preserve"> El Pleno del Instituto, cuando así lo apruebe por unanimidad o por la mayoría de sus Comisionados, pedirá al INAI ejerza su facultad de atracción para conocer de aquellos recursos de revisión pendientes de resolución que por su interés y trascendencia así lo ameriten, facultad que podrá ser ejercida de oficio por el órgano Nacional.</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Para lo anterior, el Instituto contará con un plazo no mayor a cinco días para su remisión. </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los casos en los que el Instituto sea el sujeto obligado recurrido, notificará al INAI, en un plazo que no excederá de tres días a partir de que sea interpuesto el recurso. </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32146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TÍTULO DÉCIMO</w:t>
      </w:r>
    </w:p>
    <w:p w:rsidR="002E074E" w:rsidRPr="0032146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DE LAS MEDIDAS DE APREMIO Y SANCIONES</w:t>
      </w:r>
    </w:p>
    <w:p w:rsidR="00321467" w:rsidRPr="00321467" w:rsidRDefault="00321467"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rsidR="002E074E" w:rsidRPr="0032146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CAPÍTULO I</w:t>
      </w:r>
    </w:p>
    <w:p w:rsidR="002E074E" w:rsidRPr="00321467"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DE LAS MEDIDAS DE APREMIO</w:t>
      </w:r>
    </w:p>
    <w:p w:rsidR="00321467" w:rsidRDefault="00321467"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sz w:val="24"/>
          <w:szCs w:val="24"/>
          <w:u w:color="000000"/>
          <w:bdr w:val="nil"/>
          <w:lang w:eastAsia="es-MX"/>
        </w:rPr>
        <w:t xml:space="preserve">Artículo </w:t>
      </w:r>
      <w:r w:rsidR="008D7413">
        <w:rPr>
          <w:rFonts w:ascii="Arial" w:hAnsi="Arial" w:cs="Arial"/>
          <w:b/>
          <w:sz w:val="24"/>
          <w:szCs w:val="24"/>
          <w:u w:color="000000"/>
          <w:bdr w:val="nil"/>
          <w:lang w:eastAsia="es-MX"/>
        </w:rPr>
        <w:t>*</w:t>
      </w:r>
      <w:r w:rsidRPr="00321467">
        <w:rPr>
          <w:rFonts w:ascii="Arial" w:hAnsi="Arial" w:cs="Arial"/>
          <w:b/>
          <w:sz w:val="24"/>
          <w:szCs w:val="24"/>
          <w:u w:color="000000"/>
          <w:bdr w:val="nil"/>
          <w:lang w:eastAsia="es-MX"/>
        </w:rPr>
        <w:t>141.</w:t>
      </w:r>
      <w:r w:rsidRPr="002E074E">
        <w:rPr>
          <w:rFonts w:ascii="Arial" w:hAnsi="Arial" w:cs="Arial"/>
          <w:sz w:val="24"/>
          <w:szCs w:val="24"/>
          <w:u w:color="000000"/>
          <w:bdr w:val="nil"/>
          <w:lang w:eastAsia="es-MX"/>
        </w:rPr>
        <w:t xml:space="preserve"> El Instituto impondrá al servidor público encargado de cumplir con la resolución, o a los Sujetos Obligados, las siguientes medidas de apremio </w:t>
      </w:r>
      <w:r w:rsidRPr="00321467">
        <w:rPr>
          <w:rFonts w:ascii="Arial" w:hAnsi="Arial" w:cs="Arial"/>
          <w:sz w:val="24"/>
          <w:szCs w:val="24"/>
          <w:u w:color="000000"/>
          <w:bdr w:val="nil"/>
          <w:lang w:eastAsia="es-MX"/>
        </w:rPr>
        <w:t>para asegurar el cumplimiento de sus determinaciones:</w:t>
      </w:r>
    </w:p>
    <w:p w:rsidR="00321467"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8D7413" w:rsidP="008D7413">
      <w:pPr>
        <w:pBdr>
          <w:top w:val="nil"/>
          <w:left w:val="nil"/>
          <w:bottom w:val="nil"/>
          <w:right w:val="nil"/>
          <w:between w:val="nil"/>
          <w:bar w:val="nil"/>
        </w:pBdr>
        <w:tabs>
          <w:tab w:val="left" w:pos="426"/>
          <w:tab w:val="left" w:pos="851"/>
        </w:tabs>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I. </w:t>
      </w:r>
      <w:r w:rsidR="002E074E" w:rsidRPr="002E074E">
        <w:rPr>
          <w:rFonts w:ascii="Arial" w:hAnsi="Arial" w:cs="Arial"/>
          <w:sz w:val="24"/>
          <w:szCs w:val="24"/>
          <w:u w:color="000000"/>
          <w:bdr w:val="nil"/>
          <w:lang w:eastAsia="es-MX"/>
        </w:rPr>
        <w:t xml:space="preserve">Amonestación; </w:t>
      </w:r>
    </w:p>
    <w:p w:rsidR="002E074E" w:rsidRPr="002E074E" w:rsidRDefault="008D7413" w:rsidP="008D7413">
      <w:pPr>
        <w:pBdr>
          <w:top w:val="nil"/>
          <w:left w:val="nil"/>
          <w:bottom w:val="nil"/>
          <w:right w:val="nil"/>
          <w:between w:val="nil"/>
          <w:bar w:val="nil"/>
        </w:pBdr>
        <w:tabs>
          <w:tab w:val="left" w:pos="426"/>
          <w:tab w:val="left" w:pos="851"/>
        </w:tabs>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II. </w:t>
      </w:r>
      <w:r w:rsidR="002E074E" w:rsidRPr="002E074E">
        <w:rPr>
          <w:rFonts w:ascii="Arial" w:hAnsi="Arial" w:cs="Arial"/>
          <w:sz w:val="24"/>
          <w:szCs w:val="24"/>
          <w:u w:color="000000"/>
          <w:bdr w:val="nil"/>
          <w:lang w:eastAsia="es-MX"/>
        </w:rPr>
        <w:t>Amonestación pública, o</w:t>
      </w:r>
    </w:p>
    <w:p w:rsidR="008D7413" w:rsidRPr="008D7413" w:rsidRDefault="008D7413" w:rsidP="008D7413">
      <w:pPr>
        <w:pBdr>
          <w:top w:val="nil"/>
          <w:left w:val="nil"/>
          <w:bottom w:val="nil"/>
          <w:right w:val="nil"/>
          <w:between w:val="nil"/>
          <w:bar w:val="nil"/>
        </w:pBdr>
        <w:tabs>
          <w:tab w:val="left" w:pos="426"/>
          <w:tab w:val="left" w:pos="851"/>
        </w:tabs>
        <w:spacing w:after="0" w:line="240" w:lineRule="auto"/>
        <w:ind w:left="284"/>
        <w:jc w:val="both"/>
        <w:rPr>
          <w:rFonts w:ascii="Arial" w:eastAsia="Times New Roman" w:hAnsi="Arial" w:cs="Arial"/>
          <w:bCs/>
          <w:sz w:val="24"/>
          <w:szCs w:val="24"/>
          <w:u w:color="000000"/>
          <w:bdr w:val="nil"/>
          <w:lang w:val="es-ES" w:eastAsia="es-ES"/>
        </w:rPr>
      </w:pPr>
      <w:r w:rsidRPr="008D7413">
        <w:rPr>
          <w:rFonts w:ascii="Arial" w:eastAsia="Times New Roman" w:hAnsi="Arial" w:cs="Arial"/>
          <w:bCs/>
          <w:sz w:val="24"/>
          <w:szCs w:val="24"/>
          <w:u w:color="000000"/>
          <w:bdr w:val="nil"/>
          <w:lang w:val="es-ES" w:eastAsia="es-ES"/>
        </w:rPr>
        <w:t xml:space="preserve">III. Multa, de ciento cincuenta hasta mil quinientas </w:t>
      </w:r>
      <w:r w:rsidRPr="008D7413">
        <w:rPr>
          <w:rFonts w:ascii="Arial" w:eastAsia="Times New Roman" w:hAnsi="Arial" w:cs="Arial"/>
          <w:bCs/>
          <w:sz w:val="24"/>
          <w:szCs w:val="24"/>
          <w:lang w:val="es-ES" w:eastAsia="es-ES"/>
        </w:rPr>
        <w:t>veces el valor diario de la Unidad de Medida y Actualización</w:t>
      </w:r>
      <w:r w:rsidRPr="008D7413">
        <w:rPr>
          <w:rFonts w:ascii="Arial" w:eastAsia="Times New Roman" w:hAnsi="Arial" w:cs="Arial"/>
          <w:bCs/>
          <w:sz w:val="24"/>
          <w:szCs w:val="24"/>
          <w:u w:color="000000"/>
          <w:bdr w:val="nil"/>
          <w:lang w:val="es-ES" w:eastAsia="es-ES"/>
        </w:rPr>
        <w:t xml:space="preserve">. </w:t>
      </w:r>
    </w:p>
    <w:p w:rsidR="00321467" w:rsidRDefault="00321467" w:rsidP="002E074E">
      <w:pPr>
        <w:pBdr>
          <w:top w:val="nil"/>
          <w:left w:val="nil"/>
          <w:bottom w:val="nil"/>
          <w:right w:val="nil"/>
          <w:between w:val="nil"/>
          <w:bar w:val="nil"/>
        </w:pBdr>
        <w:tabs>
          <w:tab w:val="left" w:pos="0"/>
          <w:tab w:val="left" w:pos="851"/>
        </w:tabs>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tabs>
          <w:tab w:val="left" w:pos="0"/>
          <w:tab w:val="left" w:pos="851"/>
        </w:tabs>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incumplimiento de los Sujetos Obligados será difundido en caso de amonestación pública en el portal de transparencia del Instituto.</w:t>
      </w:r>
    </w:p>
    <w:p w:rsidR="00321467" w:rsidRPr="002E074E" w:rsidRDefault="00321467" w:rsidP="002E074E">
      <w:pPr>
        <w:pBdr>
          <w:top w:val="nil"/>
          <w:left w:val="nil"/>
          <w:bottom w:val="nil"/>
          <w:right w:val="nil"/>
          <w:between w:val="nil"/>
          <w:bar w:val="nil"/>
        </w:pBdr>
        <w:tabs>
          <w:tab w:val="left" w:pos="0"/>
          <w:tab w:val="left" w:pos="851"/>
        </w:tabs>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que el incumplimiento de la determinación del Instituto, que implique la presunta comisión de un delito o una de las conductas señaladas en el artículo 143 de esta Ley, el Instituto deberá denunciar los hechos ante la autoridad competente.</w:t>
      </w:r>
    </w:p>
    <w:p w:rsidR="00321467" w:rsidRPr="002E074E" w:rsidRDefault="0032146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medidas de apremio de carácter económico no podrán ser cubiertas con recursos públicos.</w:t>
      </w:r>
    </w:p>
    <w:p w:rsidR="003407F9" w:rsidRPr="002E074E" w:rsidRDefault="003407F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multas que se fijen se harán efectivas ante la Secretaría de Hacienda del estado de Morelos, según corresponda, a través de los procedimientos que las leyes establezcan.</w:t>
      </w:r>
    </w:p>
    <w:p w:rsidR="003407F9" w:rsidRPr="008D7413" w:rsidRDefault="008D7413" w:rsidP="008D7413">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rsidR="008D7413" w:rsidRPr="008D7413" w:rsidRDefault="008D7413" w:rsidP="008D7413">
      <w:pPr>
        <w:pBdr>
          <w:top w:val="nil"/>
          <w:left w:val="nil"/>
          <w:bottom w:val="nil"/>
          <w:right w:val="nil"/>
          <w:between w:val="nil"/>
          <w:bar w:val="nil"/>
        </w:pBdr>
        <w:tabs>
          <w:tab w:val="left" w:pos="426"/>
          <w:tab w:val="left" w:pos="851"/>
        </w:tabs>
        <w:spacing w:after="0" w:line="240" w:lineRule="auto"/>
        <w:jc w:val="both"/>
        <w:rPr>
          <w:rFonts w:ascii="Arial" w:hAnsi="Arial" w:cs="Arial"/>
          <w:sz w:val="20"/>
          <w:szCs w:val="20"/>
          <w:u w:color="000000"/>
          <w:bdr w:val="nil"/>
          <w:lang w:eastAsia="es-MX"/>
        </w:rPr>
      </w:pPr>
      <w:r w:rsidRPr="008D7413">
        <w:rPr>
          <w:rFonts w:ascii="Arial" w:hAnsi="Arial" w:cs="Arial"/>
          <w:b/>
          <w:bCs/>
          <w:sz w:val="20"/>
          <w:szCs w:val="20"/>
          <w:lang w:val="es-ES"/>
        </w:rPr>
        <w:t>REFORMA VIGENTE.-</w:t>
      </w:r>
      <w:r w:rsidRPr="008D7413">
        <w:rPr>
          <w:rFonts w:ascii="Arial" w:hAnsi="Arial" w:cs="Arial"/>
          <w:bCs/>
          <w:sz w:val="20"/>
          <w:szCs w:val="20"/>
          <w:lang w:val="es-ES"/>
        </w:rPr>
        <w:t xml:space="preserve"> Reformada </w:t>
      </w:r>
      <w:r w:rsidRPr="008D7413">
        <w:rPr>
          <w:rFonts w:ascii="Arial" w:eastAsia="Times New Roman" w:hAnsi="Arial" w:cs="Arial"/>
          <w:bCs/>
          <w:sz w:val="20"/>
          <w:szCs w:val="20"/>
          <w:shd w:val="clear" w:color="auto" w:fill="FFFFFF"/>
          <w:lang w:val="es-ES" w:eastAsia="es-ES"/>
        </w:rPr>
        <w:t xml:space="preserve">la </w:t>
      </w:r>
      <w:r w:rsidRPr="008D7413">
        <w:rPr>
          <w:rFonts w:ascii="Arial" w:eastAsia="Times New Roman" w:hAnsi="Arial" w:cs="Arial"/>
          <w:bCs/>
          <w:sz w:val="20"/>
          <w:szCs w:val="20"/>
          <w:u w:color="000000"/>
          <w:bdr w:val="nil"/>
          <w:lang w:val="es-ES" w:eastAsia="es-ES"/>
        </w:rPr>
        <w:t xml:space="preserve">fracción III primer párrafo, por artículo único del Decreto No. 1500 publicado en el Periódico Oficial “Tierra y Libertad” No. 5478 de fecha 2017/03/01. Vigencia 2017/03/02. </w:t>
      </w:r>
      <w:r w:rsidRPr="008D7413">
        <w:rPr>
          <w:rFonts w:ascii="Arial" w:eastAsia="Times New Roman" w:hAnsi="Arial" w:cs="Arial"/>
          <w:b/>
          <w:bCs/>
          <w:sz w:val="20"/>
          <w:szCs w:val="20"/>
          <w:u w:color="000000"/>
          <w:bdr w:val="nil"/>
          <w:lang w:val="es-ES" w:eastAsia="es-ES"/>
        </w:rPr>
        <w:t>Antes decía:</w:t>
      </w:r>
      <w:r w:rsidRPr="008D7413">
        <w:rPr>
          <w:rFonts w:ascii="Arial" w:eastAsia="Times New Roman" w:hAnsi="Arial" w:cs="Arial"/>
          <w:bCs/>
          <w:sz w:val="20"/>
          <w:szCs w:val="20"/>
          <w:u w:color="000000"/>
          <w:bdr w:val="nil"/>
          <w:lang w:val="es-ES" w:eastAsia="es-ES"/>
        </w:rPr>
        <w:t xml:space="preserve"> </w:t>
      </w:r>
      <w:r w:rsidRPr="008D7413">
        <w:rPr>
          <w:rFonts w:ascii="Arial" w:hAnsi="Arial" w:cs="Arial"/>
          <w:sz w:val="20"/>
          <w:szCs w:val="20"/>
          <w:u w:color="000000"/>
          <w:bdr w:val="nil"/>
          <w:lang w:eastAsia="es-MX"/>
        </w:rPr>
        <w:t xml:space="preserve">III. Multa, de ciento cincuenta hasta mil quinientas veces el salario mínimo general vigente. </w:t>
      </w:r>
    </w:p>
    <w:p w:rsidR="008D7413" w:rsidRPr="002E074E" w:rsidRDefault="008D7413"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sz w:val="24"/>
          <w:szCs w:val="24"/>
          <w:u w:color="000000"/>
          <w:bdr w:val="nil"/>
          <w:lang w:eastAsia="es-MX"/>
        </w:rPr>
        <w:t>Artículo 142.</w:t>
      </w:r>
      <w:r w:rsidRPr="002E074E">
        <w:rPr>
          <w:rFonts w:ascii="Arial" w:hAnsi="Arial" w:cs="Arial"/>
          <w:sz w:val="24"/>
          <w:szCs w:val="24"/>
          <w:u w:color="000000"/>
          <w:bdr w:val="nil"/>
          <w:lang w:eastAsia="es-MX"/>
        </w:rPr>
        <w:t xml:space="preserve"> Si a pesar de la ejecución de las medidas de apremio previstas en el artículo anterior no se cumple con la determinación, se requerirá el cumplimiento al superior jerárquico para que en un plazo de cinco días lo instruya a cumplir sin demora. De persistir el incumplimiento, se aplicarán sobre el superior jerárquico las medidas de apremio establecidas en el artículo anterior.</w:t>
      </w:r>
    </w:p>
    <w:p w:rsidR="003407F9" w:rsidRPr="002E074E" w:rsidRDefault="003407F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Transcurrido el plazo, sin que se haya dado cumplimiento, se determinarán las sanciones que correspondan.</w:t>
      </w:r>
    </w:p>
    <w:p w:rsidR="003407F9" w:rsidRPr="002E074E" w:rsidRDefault="003407F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bCs/>
          <w:sz w:val="24"/>
          <w:szCs w:val="24"/>
          <w:u w:color="000000"/>
          <w:bdr w:val="nil"/>
          <w:lang w:eastAsia="es-MX"/>
        </w:rPr>
        <w:t>Artículo 143.</w:t>
      </w:r>
      <w:r w:rsidRPr="002E074E">
        <w:rPr>
          <w:rFonts w:ascii="Arial" w:hAnsi="Arial" w:cs="Arial"/>
          <w:sz w:val="24"/>
          <w:szCs w:val="24"/>
          <w:u w:color="000000"/>
          <w:bdr w:val="nil"/>
          <w:lang w:eastAsia="es-MX"/>
        </w:rPr>
        <w:t xml:space="preserve"> Los Sujetos Obligados por esta Ley serán sancionados cuando incurran en cualquiera de las siguientes conductas:</w:t>
      </w:r>
    </w:p>
    <w:p w:rsidR="008D7413" w:rsidRPr="002E074E" w:rsidRDefault="008D7413"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 falta de respuesta a las solicitudes de información en los plazos señalados en la normatividad aplicable;</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Desempeñarse con negligencia, dolo o mala fe en la sustanciación de las solicitudes de acceso a la información, en la difusión de las obligaciones de transparencia, o de las estadísticas, sondeos y encuestas producidas por el Instituto;</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Incumplir los plazos de atención previstos en la presente Ley;</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Utilizar, sustraer, dañar, mutilar, destruir, esconder, estropear, divulgar o alterar, total o parcialmente y de manera indebida información que se encuentre bajo su custodia, a la cual tengan acceso o conocimiento con motivo de su empleo, cargo o comisión;</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Entregar información incomprensible, incompleta, en un formato no accesible, una modalidad de envío o de entrega diferente a la solicitada previamente por el usuario en su solicitud de acceso a la información, al responder sin la debida motivación y fundamentación establecidas en esta Ley;  </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No actualizar la información correspondiente a las obligaciones de transparencia en los plazos previstos en la presente Ley;</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Declarar con dolo o negligencia la inexistencia de información cuando el sujeto obligado deba generarla derivado del ejercicio de sus facultades, competencias o funciones;</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Declarar la inexistencia de la información cuando exista total o parcialmente en sus archivos;</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No documentar con dolo o negligencia, el ejercicio de sus facultades, competencias, funciones o actos de autoridad, de conformidad con la normatividad aplicable;</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Realizar actos para intimidar a los solicitantes de información o inhibir el ejercicio del derecho; </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 Denegar intencionalmente información que no se encuentre clasificada como reservada o confidencial; </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Clasificar como reservada con dolo o negligencia la información sin que se cumplan las características señaladas en la presente Ley. La sanción procederá cuando exista una resolución previa del Instituto, que haya quedado firme; </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Entregar información considerada como reservada o confidencial conforme a lo dispuesto por esta Ley, teniendo la obligación de no hacerlo;</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No desclasificar la información como reservada cuando los motivos que le dieron origen ya no existan o haya fenecido el plazo, cuando el Instituto determine que existe una causa de interés público que persiste o no se solicite la prórroga al Comité de Transparencia;</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No atender los requerimientos establecidos en la presente Ley, emitidos por el Instituto;</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No acatar las resoluciones emitidas por el Instituto, en ejercicio de sus funciones;</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No publicar o actualizar en tiempo y forma las obligaciones de transparencia;</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XVIII. Recabar datos personales innecesarios para el desempeño de sus funciones públicas y </w:t>
      </w:r>
    </w:p>
    <w:p w:rsidR="002E074E" w:rsidRPr="002E074E" w:rsidRDefault="002E074E" w:rsidP="003407F9">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Comercializar con datos personales contenidos en sus archivos.</w:t>
      </w:r>
    </w:p>
    <w:p w:rsidR="003407F9" w:rsidRDefault="003407F9" w:rsidP="002E074E">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rsidR="002E074E" w:rsidRPr="003407F9"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407F9">
        <w:rPr>
          <w:rFonts w:ascii="Arial" w:hAnsi="Arial" w:cs="Arial"/>
          <w:b/>
          <w:bCs/>
          <w:sz w:val="24"/>
          <w:szCs w:val="24"/>
          <w:u w:color="000000"/>
          <w:bdr w:val="nil"/>
          <w:lang w:eastAsia="es-MX"/>
        </w:rPr>
        <w:t>CAPÍTULO II</w:t>
      </w:r>
    </w:p>
    <w:p w:rsidR="002E074E" w:rsidRPr="003407F9"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407F9">
        <w:rPr>
          <w:rFonts w:ascii="Arial" w:hAnsi="Arial" w:cs="Arial"/>
          <w:b/>
          <w:bCs/>
          <w:sz w:val="24"/>
          <w:szCs w:val="24"/>
          <w:u w:color="000000"/>
          <w:bdr w:val="nil"/>
          <w:lang w:eastAsia="es-MX"/>
        </w:rPr>
        <w:t>DE LAS SANCIONES</w:t>
      </w:r>
    </w:p>
    <w:p w:rsidR="003407F9" w:rsidRPr="003407F9" w:rsidRDefault="003407F9"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bCs/>
          <w:sz w:val="24"/>
          <w:szCs w:val="24"/>
          <w:u w:color="000000"/>
          <w:bdr w:val="nil"/>
          <w:lang w:eastAsia="es-MX"/>
        </w:rPr>
        <w:t>Artículo 144.</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Si la conducta prevista en el artículo anterior se repite en más de dos ocasiones de manera consecutiva, tratándose de Servidores Públicos, el infractor será suspendido por un periodo de hasta seis meses.</w:t>
      </w:r>
    </w:p>
    <w:p w:rsidR="003407F9" w:rsidRDefault="003407F9"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8D7413" w:rsidRPr="008D7413" w:rsidRDefault="002E074E" w:rsidP="008D7413">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D7413">
        <w:rPr>
          <w:rFonts w:ascii="Arial" w:hAnsi="Arial" w:cs="Arial"/>
          <w:b/>
          <w:bCs/>
          <w:sz w:val="24"/>
          <w:szCs w:val="24"/>
          <w:u w:color="000000"/>
          <w:bdr w:val="nil"/>
          <w:lang w:eastAsia="es-MX"/>
        </w:rPr>
        <w:t xml:space="preserve">Artículo </w:t>
      </w:r>
      <w:r w:rsidR="008D7413" w:rsidRPr="008D7413">
        <w:rPr>
          <w:rFonts w:ascii="Arial" w:hAnsi="Arial" w:cs="Arial"/>
          <w:b/>
          <w:bCs/>
          <w:sz w:val="24"/>
          <w:szCs w:val="24"/>
          <w:u w:color="000000"/>
          <w:bdr w:val="nil"/>
          <w:lang w:eastAsia="es-MX"/>
        </w:rPr>
        <w:t>*</w:t>
      </w:r>
      <w:r w:rsidRPr="008D7413">
        <w:rPr>
          <w:rFonts w:ascii="Arial" w:hAnsi="Arial" w:cs="Arial"/>
          <w:b/>
          <w:bCs/>
          <w:sz w:val="24"/>
          <w:szCs w:val="24"/>
          <w:u w:color="000000"/>
          <w:bdr w:val="nil"/>
          <w:lang w:eastAsia="es-MX"/>
        </w:rPr>
        <w:t>145.</w:t>
      </w:r>
      <w:r w:rsidRPr="008D7413">
        <w:rPr>
          <w:rFonts w:ascii="Arial" w:hAnsi="Arial" w:cs="Arial"/>
          <w:sz w:val="24"/>
          <w:szCs w:val="24"/>
          <w:u w:color="000000"/>
          <w:bdr w:val="nil"/>
          <w:lang w:eastAsia="es-MX"/>
        </w:rPr>
        <w:t xml:space="preserve"> </w:t>
      </w:r>
      <w:r w:rsidR="008D7413" w:rsidRPr="008D7413">
        <w:rPr>
          <w:rFonts w:ascii="Arial" w:eastAsia="Times New Roman" w:hAnsi="Arial" w:cs="Arial"/>
          <w:bCs/>
          <w:sz w:val="24"/>
          <w:szCs w:val="24"/>
          <w:u w:color="000000"/>
          <w:bdr w:val="nil"/>
          <w:lang w:val="es-ES" w:eastAsia="es-ES"/>
        </w:rPr>
        <w:t xml:space="preserve">Tratándose de lo previsto en las fracciones I, IV, VII, X, XI, XII y XIII, XIX del artículo 143 se aplicarán como sanción multa de cien a mil quinientos </w:t>
      </w:r>
      <w:r w:rsidR="008D7413" w:rsidRPr="008D7413">
        <w:rPr>
          <w:rFonts w:ascii="Arial" w:eastAsia="Times New Roman" w:hAnsi="Arial" w:cs="Arial"/>
          <w:bCs/>
          <w:sz w:val="24"/>
          <w:szCs w:val="24"/>
          <w:lang w:val="es-ES" w:eastAsia="es-ES"/>
        </w:rPr>
        <w:t>veces el valor diario de la Unidad de Medida y Actualización</w:t>
      </w:r>
      <w:r w:rsidR="008D7413" w:rsidRPr="008D7413">
        <w:rPr>
          <w:rFonts w:ascii="Arial" w:eastAsia="Times New Roman" w:hAnsi="Arial" w:cs="Arial"/>
          <w:bCs/>
          <w:sz w:val="24"/>
          <w:szCs w:val="24"/>
          <w:u w:color="000000"/>
          <w:bdr w:val="nil"/>
          <w:lang w:val="es-ES" w:eastAsia="es-ES"/>
        </w:rPr>
        <w:t>. En caso de reincidencia tratándose de entidades públicas podrá ser suspendido del cargo sin goce de sueldo hasta por treinta días naturales y de reiterarse el incumplimiento será sancionado con la destitución del cargo.</w:t>
      </w:r>
    </w:p>
    <w:p w:rsidR="008D7413" w:rsidRPr="008D7413" w:rsidRDefault="008D7413" w:rsidP="008D7413">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rsidR="002E074E" w:rsidRPr="008D7413" w:rsidRDefault="008D7413" w:rsidP="002E074E">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8D7413">
        <w:rPr>
          <w:rFonts w:ascii="Arial" w:hAnsi="Arial" w:cs="Arial"/>
          <w:b/>
          <w:bCs/>
          <w:sz w:val="20"/>
          <w:szCs w:val="20"/>
          <w:lang w:val="es-ES"/>
        </w:rPr>
        <w:t>REFORMA VIGENTE.-</w:t>
      </w:r>
      <w:r w:rsidRPr="008D7413">
        <w:rPr>
          <w:rFonts w:ascii="Arial" w:hAnsi="Arial" w:cs="Arial"/>
          <w:bCs/>
          <w:sz w:val="20"/>
          <w:szCs w:val="20"/>
          <w:lang w:val="es-ES"/>
        </w:rPr>
        <w:t xml:space="preserve"> Reforma</w:t>
      </w:r>
      <w:r>
        <w:rPr>
          <w:rFonts w:ascii="Arial" w:hAnsi="Arial" w:cs="Arial"/>
          <w:bCs/>
          <w:sz w:val="20"/>
          <w:szCs w:val="20"/>
          <w:lang w:val="es-ES"/>
        </w:rPr>
        <w:t xml:space="preserve">do </w:t>
      </w:r>
      <w:r w:rsidRPr="008D7413">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8D7413">
        <w:rPr>
          <w:rFonts w:ascii="Arial" w:eastAsia="Times New Roman" w:hAnsi="Arial" w:cs="Arial"/>
          <w:b/>
          <w:bCs/>
          <w:sz w:val="20"/>
          <w:szCs w:val="20"/>
          <w:u w:color="000000"/>
          <w:bdr w:val="nil"/>
          <w:lang w:val="es-ES" w:eastAsia="es-ES"/>
        </w:rPr>
        <w:t xml:space="preserve">Antes decía: </w:t>
      </w:r>
      <w:r w:rsidR="002E074E" w:rsidRPr="008D7413">
        <w:rPr>
          <w:rFonts w:ascii="Arial" w:hAnsi="Arial" w:cs="Arial"/>
          <w:sz w:val="20"/>
          <w:szCs w:val="20"/>
          <w:u w:color="000000"/>
          <w:bdr w:val="nil"/>
          <w:lang w:eastAsia="es-MX"/>
        </w:rPr>
        <w:t>Tratándose de lo previsto en las fracciones I, IV, VII, X, XI, XII y XIII, XIX del artículo 143 se aplicarán como sanción multa de cien a mil quinientos días de salario mínimo vigente. En caso de reincidencia tratándose de entidades públicas podrá ser suspendido del cargo sin goce de sueldo hasta por treinta días naturales y de reiterarse el incumplimiento será sancionado con la destitución del cargo.</w:t>
      </w:r>
    </w:p>
    <w:p w:rsidR="003407F9" w:rsidRPr="002E074E" w:rsidRDefault="003407F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bCs/>
          <w:sz w:val="24"/>
          <w:szCs w:val="24"/>
          <w:u w:color="000000"/>
          <w:bdr w:val="nil"/>
          <w:lang w:eastAsia="es-MX"/>
        </w:rPr>
        <w:t>Artículo 146.</w:t>
      </w:r>
      <w:r w:rsidRPr="002E074E">
        <w:rPr>
          <w:rFonts w:ascii="Arial" w:hAnsi="Arial" w:cs="Arial"/>
          <w:sz w:val="24"/>
          <w:szCs w:val="24"/>
          <w:u w:color="000000"/>
          <w:bdr w:val="nil"/>
          <w:lang w:eastAsia="es-MX"/>
        </w:rPr>
        <w:t xml:space="preserve"> El servidor público que no cumpla de manera expedita las resoluciones del Instituto para liberar información en los términos y condiciones que establece esta Ley, será suspendido del cargo sin goce de sueldo, hasta por treinta días naturales.</w:t>
      </w:r>
    </w:p>
    <w:p w:rsidR="003407F9" w:rsidRPr="002E074E" w:rsidRDefault="003407F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caso de reiterarse el incumplimiento podrá ser inhabilitado para ocupar cargos públicos por un periodo de uno a diez años. </w:t>
      </w:r>
    </w:p>
    <w:p w:rsidR="003407F9" w:rsidRPr="002E074E" w:rsidRDefault="003407F9"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E9794F"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E9794F">
        <w:rPr>
          <w:rFonts w:ascii="Arial" w:hAnsi="Arial" w:cs="Arial"/>
          <w:b/>
          <w:bCs/>
          <w:sz w:val="24"/>
          <w:szCs w:val="24"/>
          <w:u w:color="000000"/>
          <w:bdr w:val="nil"/>
          <w:lang w:eastAsia="es-MX"/>
        </w:rPr>
        <w:t xml:space="preserve">Artículo </w:t>
      </w:r>
      <w:r w:rsidR="00E9794F" w:rsidRPr="00E9794F">
        <w:rPr>
          <w:rFonts w:ascii="Arial" w:hAnsi="Arial" w:cs="Arial"/>
          <w:b/>
          <w:bCs/>
          <w:sz w:val="24"/>
          <w:szCs w:val="24"/>
          <w:u w:color="000000"/>
          <w:bdr w:val="nil"/>
          <w:lang w:eastAsia="es-MX"/>
        </w:rPr>
        <w:t>*</w:t>
      </w:r>
      <w:r w:rsidRPr="00E9794F">
        <w:rPr>
          <w:rFonts w:ascii="Arial" w:hAnsi="Arial" w:cs="Arial"/>
          <w:b/>
          <w:bCs/>
          <w:sz w:val="24"/>
          <w:szCs w:val="24"/>
          <w:u w:color="000000"/>
          <w:bdr w:val="nil"/>
          <w:lang w:eastAsia="es-MX"/>
        </w:rPr>
        <w:t>147.</w:t>
      </w:r>
      <w:r w:rsidRPr="00E9794F">
        <w:rPr>
          <w:rFonts w:ascii="Arial" w:hAnsi="Arial" w:cs="Arial"/>
          <w:sz w:val="24"/>
          <w:szCs w:val="24"/>
          <w:u w:color="000000"/>
          <w:bdr w:val="nil"/>
          <w:lang w:eastAsia="es-MX"/>
        </w:rPr>
        <w:t xml:space="preserve"> </w:t>
      </w:r>
      <w:r w:rsidR="00E9794F" w:rsidRPr="00E9794F">
        <w:rPr>
          <w:rFonts w:ascii="Arial" w:eastAsia="Times New Roman" w:hAnsi="Arial" w:cs="Arial"/>
          <w:bCs/>
          <w:sz w:val="24"/>
          <w:szCs w:val="24"/>
          <w:u w:color="000000"/>
          <w:bdr w:val="nil"/>
          <w:lang w:val="es-ES" w:eastAsia="es-ES"/>
        </w:rPr>
        <w:t xml:space="preserve">Al que recabe datos personales que no resulten indispensables para el cumplimiento de sus funciones, será sancionado con multa de mil a mil quinientas </w:t>
      </w:r>
      <w:r w:rsidR="00E9794F" w:rsidRPr="00E9794F">
        <w:rPr>
          <w:rFonts w:ascii="Arial" w:eastAsia="Times New Roman" w:hAnsi="Arial" w:cs="Arial"/>
          <w:bCs/>
          <w:sz w:val="24"/>
          <w:szCs w:val="24"/>
          <w:lang w:val="es-ES" w:eastAsia="es-ES"/>
        </w:rPr>
        <w:t>veces el valor diario de la Unidad de Medida y Actualización</w:t>
      </w:r>
      <w:r w:rsidR="00E9794F" w:rsidRPr="00E9794F">
        <w:rPr>
          <w:rFonts w:ascii="Arial" w:eastAsia="Times New Roman" w:hAnsi="Arial" w:cs="Arial"/>
          <w:bCs/>
          <w:sz w:val="24"/>
          <w:szCs w:val="24"/>
          <w:u w:color="000000"/>
          <w:bdr w:val="nil"/>
          <w:lang w:val="es-ES" w:eastAsia="es-ES"/>
        </w:rPr>
        <w:t>.</w:t>
      </w:r>
    </w:p>
    <w:p w:rsidR="00E9794F" w:rsidRDefault="00E9794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reincidencia podrá ser suspendido hasta por sesenta días y en caso de reiterar el incumplimiento podrá ser destituido del cargo.</w:t>
      </w:r>
    </w:p>
    <w:p w:rsidR="00E9794F" w:rsidRPr="008D7413" w:rsidRDefault="00E9794F" w:rsidP="00E9794F">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rsidR="0056155E" w:rsidRPr="00E9794F" w:rsidRDefault="00E9794F" w:rsidP="00E9794F">
      <w:pPr>
        <w:pBdr>
          <w:top w:val="nil"/>
          <w:left w:val="nil"/>
          <w:bottom w:val="nil"/>
          <w:right w:val="nil"/>
          <w:between w:val="nil"/>
          <w:bar w:val="nil"/>
        </w:pBdr>
        <w:spacing w:after="0" w:line="240" w:lineRule="auto"/>
        <w:jc w:val="both"/>
        <w:rPr>
          <w:rFonts w:ascii="Arial" w:eastAsia="Times New Roman" w:hAnsi="Arial" w:cs="Arial"/>
          <w:b/>
          <w:bCs/>
          <w:sz w:val="20"/>
          <w:szCs w:val="20"/>
          <w:u w:color="000000"/>
          <w:bdr w:val="nil"/>
          <w:lang w:val="es-ES" w:eastAsia="es-ES"/>
        </w:rPr>
      </w:pPr>
      <w:r w:rsidRPr="00E9794F">
        <w:rPr>
          <w:rFonts w:ascii="Arial" w:hAnsi="Arial" w:cs="Arial"/>
          <w:b/>
          <w:bCs/>
          <w:sz w:val="20"/>
          <w:szCs w:val="20"/>
          <w:lang w:val="es-ES"/>
        </w:rPr>
        <w:t>REFORMA VIGENTE.-</w:t>
      </w:r>
      <w:r w:rsidRPr="00E9794F">
        <w:rPr>
          <w:rFonts w:ascii="Arial" w:hAnsi="Arial" w:cs="Arial"/>
          <w:bCs/>
          <w:sz w:val="20"/>
          <w:szCs w:val="20"/>
          <w:lang 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Antes decía:</w:t>
      </w:r>
      <w:r w:rsidRPr="00E9794F">
        <w:rPr>
          <w:rFonts w:ascii="Arial" w:hAnsi="Arial" w:cs="Arial"/>
          <w:sz w:val="20"/>
          <w:szCs w:val="20"/>
          <w:u w:color="000000"/>
          <w:bdr w:val="nil"/>
          <w:lang w:eastAsia="es-MX"/>
        </w:rPr>
        <w:t xml:space="preserve"> Al que recabe datos personales que no resulten indispensables para el cumplimiento de sus funciones, será sancionado con multa de mil a mil quinientos días de salario mínimo vigente.</w:t>
      </w:r>
    </w:p>
    <w:p w:rsidR="00E9794F" w:rsidRDefault="00E9794F" w:rsidP="00E9794F">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E9794F" w:rsidRPr="00E9794F" w:rsidRDefault="002E074E" w:rsidP="00E9794F">
      <w:pPr>
        <w:pBdr>
          <w:top w:val="nil"/>
          <w:left w:val="nil"/>
          <w:bottom w:val="nil"/>
          <w:right w:val="nil"/>
          <w:between w:val="nil"/>
          <w:bar w:val="nil"/>
        </w:pBdr>
        <w:spacing w:after="0" w:line="240" w:lineRule="auto"/>
        <w:jc w:val="both"/>
        <w:rPr>
          <w:rFonts w:ascii="Arial" w:eastAsia="Times New Roman" w:hAnsi="Arial" w:cs="Arial"/>
          <w:bCs/>
          <w:sz w:val="24"/>
          <w:szCs w:val="24"/>
          <w:u w:color="000000"/>
          <w:bdr w:val="nil"/>
          <w:lang w:val="es-ES" w:eastAsia="es-ES"/>
        </w:rPr>
      </w:pPr>
      <w:r w:rsidRPr="00E9794F">
        <w:rPr>
          <w:rFonts w:ascii="Arial" w:hAnsi="Arial" w:cs="Arial"/>
          <w:b/>
          <w:bCs/>
          <w:sz w:val="24"/>
          <w:szCs w:val="24"/>
          <w:u w:color="000000"/>
          <w:bdr w:val="nil"/>
          <w:lang w:eastAsia="es-MX"/>
        </w:rPr>
        <w:t xml:space="preserve">Artículo </w:t>
      </w:r>
      <w:r w:rsidR="00E9794F" w:rsidRPr="00E9794F">
        <w:rPr>
          <w:rFonts w:ascii="Arial" w:hAnsi="Arial" w:cs="Arial"/>
          <w:b/>
          <w:bCs/>
          <w:sz w:val="24"/>
          <w:szCs w:val="24"/>
          <w:u w:color="000000"/>
          <w:bdr w:val="nil"/>
          <w:lang w:eastAsia="es-MX"/>
        </w:rPr>
        <w:t>*</w:t>
      </w:r>
      <w:r w:rsidRPr="00E9794F">
        <w:rPr>
          <w:rFonts w:ascii="Arial" w:hAnsi="Arial" w:cs="Arial"/>
          <w:b/>
          <w:bCs/>
          <w:sz w:val="24"/>
          <w:szCs w:val="24"/>
          <w:u w:color="000000"/>
          <w:bdr w:val="nil"/>
          <w:lang w:eastAsia="es-MX"/>
        </w:rPr>
        <w:t>148.</w:t>
      </w:r>
      <w:r w:rsidRPr="00E9794F">
        <w:rPr>
          <w:rFonts w:ascii="Arial" w:hAnsi="Arial" w:cs="Arial"/>
          <w:sz w:val="24"/>
          <w:szCs w:val="24"/>
          <w:u w:color="000000"/>
          <w:bdr w:val="nil"/>
          <w:lang w:eastAsia="es-MX"/>
        </w:rPr>
        <w:t xml:space="preserve"> </w:t>
      </w:r>
      <w:r w:rsidR="00E9794F" w:rsidRPr="00E9794F">
        <w:rPr>
          <w:rFonts w:ascii="Arial" w:eastAsia="Times New Roman" w:hAnsi="Arial" w:cs="Arial"/>
          <w:bCs/>
          <w:sz w:val="24"/>
          <w:szCs w:val="24"/>
          <w:u w:color="000000"/>
          <w:bdr w:val="nil"/>
          <w:lang w:val="es-ES" w:eastAsia="es-ES"/>
        </w:rPr>
        <w:t xml:space="preserve">Al Sujeto Obligado que comercialice con datos personales que obren en los archivos a su alcance, será sancionado con multa de mil quinientas a dos mil </w:t>
      </w:r>
      <w:r w:rsidR="00E9794F" w:rsidRPr="00E9794F">
        <w:rPr>
          <w:rFonts w:ascii="Arial" w:eastAsia="Times New Roman" w:hAnsi="Arial" w:cs="Arial"/>
          <w:bCs/>
          <w:sz w:val="24"/>
          <w:szCs w:val="24"/>
          <w:lang w:val="es-ES" w:eastAsia="es-ES"/>
        </w:rPr>
        <w:t>veces el valor diario de la Unidad de Medida y Actualización</w:t>
      </w:r>
      <w:r w:rsidR="00E9794F" w:rsidRPr="00E9794F">
        <w:rPr>
          <w:rFonts w:ascii="Arial" w:eastAsia="Times New Roman" w:hAnsi="Arial" w:cs="Arial"/>
          <w:bCs/>
          <w:sz w:val="24"/>
          <w:szCs w:val="24"/>
          <w:u w:color="000000"/>
          <w:bdr w:val="nil"/>
          <w:lang w:val="es-ES" w:eastAsia="es-ES"/>
        </w:rPr>
        <w:t>; e inhabilitado para ocupar cargos públicos en cualquiera de los Poderes del Estado y cualquiera de sus Municipios o sus entidades descentralizadas por un período de uno a diez años.</w:t>
      </w:r>
    </w:p>
    <w:p w:rsidR="00E9794F" w:rsidRPr="008D7413" w:rsidRDefault="00E9794F" w:rsidP="00E9794F">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rsidR="002E074E" w:rsidRPr="00E9794F" w:rsidRDefault="00E9794F" w:rsidP="002E074E">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b/>
          <w:bCs/>
          <w:sz w:val="20"/>
          <w:szCs w:val="20"/>
          <w:lang w:val="es-ES"/>
        </w:rPr>
        <w:t>REFORMA VIGENTE.-</w:t>
      </w:r>
      <w:r w:rsidRPr="00E9794F">
        <w:rPr>
          <w:rFonts w:ascii="Arial" w:hAnsi="Arial" w:cs="Arial"/>
          <w:bCs/>
          <w:sz w:val="20"/>
          <w:szCs w:val="20"/>
          <w:lang 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 xml:space="preserve">Antes decía: </w:t>
      </w:r>
      <w:r w:rsidR="002E074E" w:rsidRPr="00E9794F">
        <w:rPr>
          <w:rFonts w:ascii="Arial" w:hAnsi="Arial" w:cs="Arial"/>
          <w:sz w:val="20"/>
          <w:szCs w:val="20"/>
          <w:u w:color="000000"/>
          <w:bdr w:val="nil"/>
          <w:lang w:eastAsia="es-MX"/>
        </w:rPr>
        <w:t>Al Sujeto Obligado que comercialice con datos personales que obren en los archivos a su alcance, será sancionado con multa de mil quinientos a dos mil días de salario mínimo vigente; e inhabilitado para ocupar cargos públicos en cualquiera de los Poderes del Estado y cualquiera de sus Municipios o sus entidades descentralizadas por un período de uno a diez años.</w:t>
      </w:r>
    </w:p>
    <w:p w:rsidR="0056155E" w:rsidRDefault="0056155E"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56155E" w:rsidRPr="00E9794F" w:rsidRDefault="002E074E" w:rsidP="00E9794F">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E9794F">
        <w:rPr>
          <w:rFonts w:ascii="Arial" w:hAnsi="Arial" w:cs="Arial"/>
          <w:b/>
          <w:bCs/>
          <w:sz w:val="24"/>
          <w:szCs w:val="24"/>
          <w:u w:color="000000"/>
          <w:bdr w:val="nil"/>
          <w:lang w:eastAsia="es-MX"/>
        </w:rPr>
        <w:t xml:space="preserve">Artículo </w:t>
      </w:r>
      <w:r w:rsidR="00E9794F" w:rsidRPr="00E9794F">
        <w:rPr>
          <w:rFonts w:ascii="Arial" w:hAnsi="Arial" w:cs="Arial"/>
          <w:b/>
          <w:bCs/>
          <w:sz w:val="24"/>
          <w:szCs w:val="24"/>
          <w:u w:color="000000"/>
          <w:bdr w:val="nil"/>
          <w:lang w:eastAsia="es-MX"/>
        </w:rPr>
        <w:t>*</w:t>
      </w:r>
      <w:r w:rsidRPr="00E9794F">
        <w:rPr>
          <w:rFonts w:ascii="Arial" w:hAnsi="Arial" w:cs="Arial"/>
          <w:b/>
          <w:bCs/>
          <w:sz w:val="24"/>
          <w:szCs w:val="24"/>
          <w:u w:color="000000"/>
          <w:bdr w:val="nil"/>
          <w:lang w:eastAsia="es-MX"/>
        </w:rPr>
        <w:t>149.</w:t>
      </w:r>
      <w:r w:rsidRPr="00E9794F">
        <w:rPr>
          <w:rFonts w:ascii="Arial" w:hAnsi="Arial" w:cs="Arial"/>
          <w:sz w:val="24"/>
          <w:szCs w:val="24"/>
          <w:u w:color="000000"/>
          <w:bdr w:val="nil"/>
          <w:lang w:eastAsia="es-MX"/>
        </w:rPr>
        <w:t xml:space="preserve"> </w:t>
      </w:r>
      <w:r w:rsidR="00E9794F" w:rsidRPr="00E9794F">
        <w:rPr>
          <w:rFonts w:ascii="Arial" w:eastAsia="Times New Roman" w:hAnsi="Arial" w:cs="Arial"/>
          <w:bCs/>
          <w:sz w:val="24"/>
          <w:szCs w:val="24"/>
          <w:u w:color="000000"/>
          <w:bdr w:val="nil"/>
          <w:lang w:val="es-ES" w:eastAsia="es-ES"/>
        </w:rPr>
        <w:t xml:space="preserve">Tratándose de entidades públicas, el Sujeto Obligado que reiteradamente incurra en cualquiera de las conductas previstas en el artículo 143 de esta Ley y que no tenga establecida sanción, se aplicará multa de doscientas a quinientas </w:t>
      </w:r>
      <w:r w:rsidR="00E9794F" w:rsidRPr="00E9794F">
        <w:rPr>
          <w:rFonts w:ascii="Arial" w:eastAsia="Times New Roman" w:hAnsi="Arial" w:cs="Arial"/>
          <w:bCs/>
          <w:sz w:val="24"/>
          <w:szCs w:val="24"/>
          <w:lang w:val="es-ES" w:eastAsia="es-ES"/>
        </w:rPr>
        <w:t>veces el valor diario de la Unidad de Medida y Actualización</w:t>
      </w:r>
      <w:r w:rsidR="00E9794F" w:rsidRPr="00E9794F">
        <w:rPr>
          <w:rFonts w:ascii="Arial" w:eastAsia="Times New Roman" w:hAnsi="Arial" w:cs="Arial"/>
          <w:bCs/>
          <w:sz w:val="24"/>
          <w:szCs w:val="24"/>
          <w:u w:color="000000"/>
          <w:bdr w:val="nil"/>
          <w:lang w:val="es-ES" w:eastAsia="es-ES"/>
        </w:rPr>
        <w:t>. En caso de reincidencia podrá ser suspendido del cargo hasta por sesenta días.</w:t>
      </w:r>
    </w:p>
    <w:p w:rsidR="00E9794F" w:rsidRDefault="00E9794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lo conducente la responsabilidad a que se refiere este artículo será sancionada en los términos de la Ley Estatal de Responsabilidades de los Servidores Públicos. </w:t>
      </w:r>
    </w:p>
    <w:p w:rsidR="00E9794F" w:rsidRPr="008D7413" w:rsidRDefault="00E9794F" w:rsidP="00E9794F">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rsidR="00E9794F" w:rsidRPr="00E9794F" w:rsidRDefault="00E9794F" w:rsidP="00E9794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b/>
          <w:bCs/>
          <w:sz w:val="20"/>
          <w:szCs w:val="20"/>
          <w:lang w:val="es-ES"/>
        </w:rPr>
        <w:t>REFORMA VIGENTE.-</w:t>
      </w:r>
      <w:r w:rsidRPr="00E9794F">
        <w:rPr>
          <w:rFonts w:ascii="Arial" w:hAnsi="Arial" w:cs="Arial"/>
          <w:bCs/>
          <w:sz w:val="20"/>
          <w:szCs w:val="20"/>
          <w:lang 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 xml:space="preserve">Antes decía: </w:t>
      </w:r>
      <w:r w:rsidRPr="00E9794F">
        <w:rPr>
          <w:rFonts w:ascii="Arial" w:hAnsi="Arial" w:cs="Arial"/>
          <w:sz w:val="20"/>
          <w:szCs w:val="20"/>
          <w:u w:color="000000"/>
          <w:bdr w:val="nil"/>
          <w:lang w:eastAsia="es-MX"/>
        </w:rPr>
        <w:t>Tratándose de entidades públicas, el Sujeto Obligado que reiteradamente incurra en cualquiera de las conductas previstas en el artículo 143 de esta Ley y que no tenga establecida sanción, se aplicará multa de doscientos a quinientos salarios mínimos vigentes. En caso de reincidencia podrá ser suspendido del cargo hasta por sesenta días.</w:t>
      </w:r>
    </w:p>
    <w:p w:rsidR="0056155E" w:rsidRDefault="0056155E" w:rsidP="00E9794F">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150.</w:t>
      </w:r>
      <w:r w:rsidRPr="002E074E">
        <w:rPr>
          <w:rFonts w:ascii="Arial" w:hAnsi="Arial" w:cs="Arial"/>
          <w:sz w:val="24"/>
          <w:szCs w:val="24"/>
          <w:u w:color="000000"/>
          <w:bdr w:val="nil"/>
          <w:lang w:eastAsia="es-MX"/>
        </w:rPr>
        <w:t xml:space="preserve"> Las responsabilidades que se generen por el incumplimiento de las obligaciones a que se refiere esta Ley, son independientes de las que procedan en el orden civil o penal.</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151.</w:t>
      </w:r>
      <w:r w:rsidRPr="002E074E">
        <w:rPr>
          <w:rFonts w:ascii="Arial" w:hAnsi="Arial" w:cs="Arial"/>
          <w:sz w:val="24"/>
          <w:szCs w:val="24"/>
          <w:u w:color="000000"/>
          <w:bdr w:val="nil"/>
          <w:lang w:eastAsia="es-MX"/>
        </w:rPr>
        <w:t xml:space="preserve"> En lo conducente se aplicará de forma supletoria la Ley Estatal de Responsabilidades de los Servidores Públicos y el Código Procesal Civil para el Estado Libre y Soberano de Morelos. </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152.</w:t>
      </w:r>
      <w:r w:rsidRPr="002E074E">
        <w:rPr>
          <w:rFonts w:ascii="Arial" w:hAnsi="Arial" w:cs="Arial"/>
          <w:sz w:val="24"/>
          <w:szCs w:val="24"/>
          <w:u w:color="000000"/>
          <w:bdr w:val="nil"/>
          <w:lang w:eastAsia="es-MX"/>
        </w:rPr>
        <w:t xml:space="preserve"> Ante incumplimientos en materia de transparencia y acceso a la información por parte de los Partidos Políticos, el Instituto dará vista, al Instituto Morelense de Procesos Electorales y Participación Ciudadana, para que resuelva lo conducente, sin perjuicio de las sanciones establecidas para los Partidos Políticos en las leyes aplicables.  </w:t>
      </w:r>
    </w:p>
    <w:p w:rsidR="00E9794F" w:rsidRDefault="00E9794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se trate de Partidos Políticos se le podrán aplicar las multas respectivas, pero éstas se harán descontándose de sus prerrogativas los importes correspondientes, dichas multas podrán duplicarse en caso de reincidencia; asimismo, el Instituto dará vista al Instituto Morelense de Procesos Electorales y Participación Ciudadana, para efecto que tome las medidas pertinentes.</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el caso de probables infracciones relacionadas con fideicomisos o fondos públicos, sindicatos o personas físicas o morales que reciban y ejerzan recursos públicos o realicen actos de autoridad, el Instituto deberá dar vista al órgano interno de control del Sujeto Obligado relacionado con estos, cuando sean Servidores Públicos, con el fin de que instrumenten los procedimientos administrativos a que haya lugar.  </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153.</w:t>
      </w:r>
      <w:r w:rsidRPr="002E074E">
        <w:rPr>
          <w:rFonts w:ascii="Arial" w:hAnsi="Arial" w:cs="Arial"/>
          <w:sz w:val="24"/>
          <w:szCs w:val="24"/>
          <w:u w:color="000000"/>
          <w:bdr w:val="nil"/>
          <w:lang w:eastAsia="es-MX"/>
        </w:rPr>
        <w:t xml:space="preserve"> Las personas físicas o morales que reciban y ejerzan recursos públicos o ejerzan actos de autoridad deberán proporcionar la información que permita al sujeto obligado que corresponda, cumplir con sus obligaciones de trasparencia y para atender las solicitudes de acceso correspondientes.</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154.</w:t>
      </w:r>
      <w:r w:rsidRPr="002E074E">
        <w:rPr>
          <w:rFonts w:ascii="Arial" w:hAnsi="Arial" w:cs="Arial"/>
          <w:sz w:val="24"/>
          <w:szCs w:val="24"/>
          <w:u w:color="000000"/>
          <w:bdr w:val="nil"/>
          <w:lang w:eastAsia="es-MX"/>
        </w:rPr>
        <w:t xml:space="preserve"> En aquellos casos en que el presunto infractor tenga la calidad de Servidor Público, el Instituto deberá remitir a la autoridad competente, junto con la denuncia correspondiente, un expediente en que se contengan todos los elementos que sustenten la presunta responsabilidad administrativa.</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autoridad que conozca del asunto deberá informar de la conclusión del procedimiento y en su caso, de la ejecución de la sanción al Instituto.</w:t>
      </w:r>
    </w:p>
    <w:p w:rsidR="0056155E" w:rsidRPr="002E074E" w:rsidRDefault="0056155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56155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56155E">
        <w:rPr>
          <w:rFonts w:ascii="Arial" w:hAnsi="Arial" w:cs="Arial"/>
          <w:b/>
          <w:bCs/>
          <w:sz w:val="24"/>
          <w:szCs w:val="24"/>
          <w:u w:color="000000"/>
          <w:bdr w:val="nil"/>
          <w:lang w:eastAsia="es-MX"/>
        </w:rPr>
        <w:t>CAPÍTULO III</w:t>
      </w:r>
    </w:p>
    <w:p w:rsidR="002E074E" w:rsidRPr="0056155E" w:rsidRDefault="002E074E" w:rsidP="002E074E">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56155E">
        <w:rPr>
          <w:rFonts w:ascii="Arial" w:hAnsi="Arial" w:cs="Arial"/>
          <w:b/>
          <w:bCs/>
          <w:sz w:val="24"/>
          <w:szCs w:val="24"/>
          <w:u w:color="000000"/>
          <w:bdr w:val="nil"/>
          <w:lang w:eastAsia="es-MX"/>
        </w:rPr>
        <w:t>DEL PROCEDIMIENTO DE SANCIÓN DE SUJETOS OBLIGADOS QUE NO CUENTEN CON LA CALIDAD DE SERVIDOR PÚBLICO</w:t>
      </w:r>
    </w:p>
    <w:p w:rsidR="0056155E" w:rsidRPr="0056155E" w:rsidRDefault="0056155E" w:rsidP="002E074E">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155.</w:t>
      </w:r>
      <w:r w:rsidRPr="002E074E">
        <w:rPr>
          <w:rFonts w:ascii="Arial" w:hAnsi="Arial" w:cs="Arial"/>
          <w:sz w:val="24"/>
          <w:szCs w:val="24"/>
          <w:u w:color="000000"/>
          <w:bdr w:val="nil"/>
          <w:lang w:eastAsia="es-MX"/>
        </w:rPr>
        <w:t xml:space="preserve"> Cuando se trate de presuntos infractores Sujetos Obligados que no cuenten con la calidad de Servidor Público, el Instituto será la autoridad facultada para conocer y desahogar el procedimiento sancionatorio conforme a esta Ley y deberá llevar a cabo las acciones conducentes para la imposición y ejecución de las sanciones.</w:t>
      </w:r>
    </w:p>
    <w:p w:rsidR="00E9794F" w:rsidRPr="002E074E" w:rsidRDefault="00E9794F"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716F7">
        <w:rPr>
          <w:rFonts w:ascii="Arial" w:hAnsi="Arial" w:cs="Arial"/>
          <w:b/>
          <w:bCs/>
          <w:sz w:val="24"/>
          <w:szCs w:val="24"/>
          <w:u w:color="000000"/>
          <w:bdr w:val="nil"/>
          <w:lang w:eastAsia="es-MX"/>
        </w:rPr>
        <w:t>Artículo 156.</w:t>
      </w:r>
      <w:r w:rsidRPr="002E074E">
        <w:rPr>
          <w:rFonts w:ascii="Arial" w:hAnsi="Arial" w:cs="Arial"/>
          <w:sz w:val="24"/>
          <w:szCs w:val="24"/>
          <w:u w:color="000000"/>
          <w:bdr w:val="nil"/>
          <w:lang w:eastAsia="es-MX"/>
        </w:rPr>
        <w:t xml:space="preserve"> El procedimiento a que se refiere el artículo anterior dará comienzo con la notificación que efectúe el Instituto al presunto infractor, sobre los hechos e imputaciones que motivaron el inicio del procedimiento y le otorgará un término de quince días para que rinda pruebas y manifieste por escrito lo que a su derecho convenga. </w:t>
      </w:r>
    </w:p>
    <w:p w:rsidR="006716F7" w:rsidRPr="002E074E" w:rsidRDefault="006716F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no hacerlo, el Instituto, de inmediato, resolverá con los elementos de convicción que disponga.</w:t>
      </w:r>
    </w:p>
    <w:p w:rsidR="006716F7" w:rsidRPr="002E074E" w:rsidRDefault="006716F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admitirá las pruebas que estime pertinentes y procederá a su desahogo; y concluido que esto sea, notificará al presunto infractor el derecho que le asiste para que, de considerarlo necesario, presente sus alegatos dentro de los cinco días siguientes a su notificación.</w:t>
      </w:r>
    </w:p>
    <w:p w:rsidR="006716F7" w:rsidRPr="002E074E" w:rsidRDefault="006716F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Una vez analizadas las pruebas y demás elementos de convicción, el Instituto, resolverá, en definitiva, dentro de los treinta días siguientes a la fecha en que inició el procedimiento sancionador. Dicha resolución deberá ser notificada al presunto infractor y, dentro de los diez días siguientes a la notificación, se hará pública la resolución correspondiente.</w:t>
      </w:r>
    </w:p>
    <w:p w:rsidR="006716F7" w:rsidRPr="002E074E" w:rsidRDefault="006716F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haya causa justificada, por acuerdo indelegable del Pleno del Instituto, podrá ampliar por una sola vez y hasta por un periodo igual el plazo de resolución.</w:t>
      </w:r>
    </w:p>
    <w:p w:rsidR="006716F7" w:rsidRDefault="006716F7" w:rsidP="002E074E">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716F7">
        <w:rPr>
          <w:rFonts w:ascii="Arial" w:hAnsi="Arial" w:cs="Arial"/>
          <w:b/>
          <w:bCs/>
          <w:sz w:val="24"/>
          <w:szCs w:val="24"/>
          <w:u w:color="000000"/>
          <w:bdr w:val="nil"/>
          <w:lang w:eastAsia="es-MX"/>
        </w:rPr>
        <w:t>Artículo 157.</w:t>
      </w:r>
      <w:r w:rsidRPr="002E074E">
        <w:rPr>
          <w:rFonts w:ascii="Arial" w:hAnsi="Arial" w:cs="Arial"/>
          <w:sz w:val="24"/>
          <w:szCs w:val="24"/>
          <w:u w:color="000000"/>
          <w:bdr w:val="nil"/>
          <w:lang w:eastAsia="es-MX"/>
        </w:rPr>
        <w:t xml:space="preserve"> Para llevar a cabo el procedimiento sancionador, se aplicará de manera supletoria lo dispuesto la Ley del Procedimiento Administrativo para el Estado de Morelos.</w:t>
      </w:r>
    </w:p>
    <w:p w:rsidR="00C411BA" w:rsidRDefault="00C411BA"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716F7">
        <w:rPr>
          <w:rFonts w:ascii="Arial" w:hAnsi="Arial" w:cs="Arial"/>
          <w:b/>
          <w:bCs/>
          <w:sz w:val="24"/>
          <w:szCs w:val="24"/>
          <w:u w:color="000000"/>
          <w:bdr w:val="nil"/>
          <w:lang w:eastAsia="es-MX"/>
        </w:rPr>
        <w:t xml:space="preserve">Artículo </w:t>
      </w:r>
      <w:r w:rsidR="00E9794F">
        <w:rPr>
          <w:rFonts w:ascii="Arial" w:hAnsi="Arial" w:cs="Arial"/>
          <w:b/>
          <w:bCs/>
          <w:sz w:val="24"/>
          <w:szCs w:val="24"/>
          <w:u w:color="000000"/>
          <w:bdr w:val="nil"/>
          <w:lang w:eastAsia="es-MX"/>
        </w:rPr>
        <w:t>*</w:t>
      </w:r>
      <w:r w:rsidRPr="006716F7">
        <w:rPr>
          <w:rFonts w:ascii="Arial" w:hAnsi="Arial" w:cs="Arial"/>
          <w:b/>
          <w:bCs/>
          <w:sz w:val="24"/>
          <w:szCs w:val="24"/>
          <w:u w:color="000000"/>
          <w:bdr w:val="nil"/>
          <w:lang w:eastAsia="es-MX"/>
        </w:rPr>
        <w:t>158.</w:t>
      </w:r>
      <w:r w:rsidRPr="002E074E">
        <w:rPr>
          <w:rFonts w:ascii="Arial" w:hAnsi="Arial" w:cs="Arial"/>
          <w:sz w:val="24"/>
          <w:szCs w:val="24"/>
          <w:u w:color="000000"/>
          <w:bdr w:val="nil"/>
          <w:lang w:eastAsia="es-MX"/>
        </w:rPr>
        <w:t xml:space="preserve"> Las infracciones a lo previsto en la presente Ley por parte de Sujetos Obligados que no cuenten con la calidad de servidor público, serán sancionadas con:</w:t>
      </w:r>
    </w:p>
    <w:p w:rsidR="006716F7" w:rsidRPr="002E074E" w:rsidRDefault="006716F7"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Pr="002E074E" w:rsidRDefault="002E074E" w:rsidP="006716F7">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apercibimiento, por única ocasión, para que el Sujeto Obligado cumpla su obligación de manera inmediata, en los términos previstos en esta Ley, tratándose de los supuestos previstos en las fracciones I, III, V, VI y X del artículo 143 de esta Ley.</w:t>
      </w:r>
    </w:p>
    <w:p w:rsidR="00E9794F" w:rsidRPr="00E9794F" w:rsidRDefault="00E9794F" w:rsidP="00E9794F">
      <w:pPr>
        <w:pBdr>
          <w:top w:val="nil"/>
          <w:left w:val="nil"/>
          <w:bottom w:val="nil"/>
          <w:right w:val="nil"/>
          <w:between w:val="nil"/>
          <w:bar w:val="nil"/>
        </w:pBdr>
        <w:spacing w:after="0" w:line="240" w:lineRule="auto"/>
        <w:ind w:left="284"/>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Si una vez hecho el apercibimiento no se cumple de manera inmediata con la obligación, en los términos previstos en esta Ley, tratándose de los supuestos mencionados en esta fracción, se aplicará multa de ciento cincuenta a doscientas cincuenta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xml:space="preserve">; </w:t>
      </w:r>
    </w:p>
    <w:p w:rsidR="00E9794F" w:rsidRPr="00E9794F" w:rsidRDefault="00E9794F" w:rsidP="00E9794F">
      <w:pPr>
        <w:pBdr>
          <w:top w:val="nil"/>
          <w:left w:val="nil"/>
          <w:bottom w:val="nil"/>
          <w:right w:val="nil"/>
          <w:between w:val="nil"/>
          <w:bar w:val="nil"/>
        </w:pBdr>
        <w:spacing w:after="0" w:line="240" w:lineRule="auto"/>
        <w:ind w:left="284"/>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II. Multa de doscientas cincuenta a ochocientas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en los casos previstos en las fracciones II y IV del artículo 143 de esta Ley, y</w:t>
      </w:r>
    </w:p>
    <w:p w:rsidR="00E9794F" w:rsidRPr="00E9794F" w:rsidRDefault="00E9794F" w:rsidP="00E9794F">
      <w:pPr>
        <w:pBdr>
          <w:top w:val="nil"/>
          <w:left w:val="nil"/>
          <w:bottom w:val="nil"/>
          <w:right w:val="nil"/>
          <w:between w:val="nil"/>
          <w:bar w:val="nil"/>
        </w:pBdr>
        <w:spacing w:after="0" w:line="240" w:lineRule="auto"/>
        <w:ind w:left="284"/>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III. Multa de ochocientas a mil quinientas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en los casos previstos en las fracciones VII, VIII, IX, XI, XII, XIII, XIV, XV, XVI, XVII y XVIII del artículo 143 de esta Ley.</w:t>
      </w:r>
    </w:p>
    <w:p w:rsidR="00E9794F" w:rsidRPr="00E9794F" w:rsidRDefault="00E9794F" w:rsidP="00E9794F">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E9794F" w:rsidRPr="00E9794F" w:rsidRDefault="00E9794F" w:rsidP="00E9794F">
      <w:pPr>
        <w:pBdr>
          <w:top w:val="nil"/>
          <w:left w:val="nil"/>
          <w:bottom w:val="nil"/>
          <w:right w:val="nil"/>
          <w:between w:val="nil"/>
          <w:bar w:val="nil"/>
        </w:pBdr>
        <w:spacing w:after="0" w:line="240" w:lineRule="auto"/>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Se aplicará multa adicional de hasta cincuenta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por día, a quien persista en las infracciones citadas en las fracciones anteriores.</w:t>
      </w:r>
    </w:p>
    <w:p w:rsidR="00E9794F" w:rsidRPr="008D7413" w:rsidRDefault="00E9794F" w:rsidP="00E9794F">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rsidR="006716F7" w:rsidRPr="00E9794F" w:rsidRDefault="00E9794F" w:rsidP="00E9794F">
      <w:pPr>
        <w:widowControl w:val="0"/>
        <w:spacing w:after="0" w:line="240" w:lineRule="auto"/>
        <w:jc w:val="both"/>
        <w:rPr>
          <w:rFonts w:ascii="Arial" w:eastAsia="Times New Roman" w:hAnsi="Arial" w:cs="Arial"/>
          <w:sz w:val="20"/>
          <w:szCs w:val="20"/>
          <w:lang w:val="es-ES" w:eastAsia="es-ES"/>
        </w:rPr>
      </w:pPr>
      <w:r w:rsidRPr="00E9794F">
        <w:rPr>
          <w:rFonts w:ascii="Arial" w:hAnsi="Arial" w:cs="Arial"/>
          <w:b/>
          <w:bCs/>
          <w:sz w:val="20"/>
          <w:szCs w:val="20"/>
          <w:lang w:val="es-ES"/>
        </w:rPr>
        <w:t>REFORMA VIGENTE.-</w:t>
      </w:r>
      <w:r w:rsidRPr="00E9794F">
        <w:rPr>
          <w:rFonts w:ascii="Arial" w:hAnsi="Arial" w:cs="Arial"/>
          <w:bCs/>
          <w:sz w:val="20"/>
          <w:szCs w:val="20"/>
          <w:lang w:val="es-ES"/>
        </w:rPr>
        <w:t xml:space="preserve"> Reformad</w:t>
      </w:r>
      <w:r w:rsidR="00752ED8">
        <w:rPr>
          <w:rFonts w:ascii="Arial" w:hAnsi="Arial" w:cs="Arial"/>
          <w:bCs/>
          <w:sz w:val="20"/>
          <w:szCs w:val="20"/>
          <w:lang w:val="es-ES"/>
        </w:rPr>
        <w:t xml:space="preserve">a la fracción I, segundo párrafo, II y III,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 xml:space="preserve">Antes decía: </w:t>
      </w:r>
      <w:r w:rsidRPr="00E9794F">
        <w:rPr>
          <w:rFonts w:ascii="Arial" w:hAnsi="Arial" w:cs="Arial"/>
          <w:sz w:val="20"/>
          <w:szCs w:val="20"/>
          <w:u w:color="000000"/>
          <w:bdr w:val="nil"/>
          <w:lang w:eastAsia="es-MX"/>
        </w:rPr>
        <w:t>Si una vez hecho el apercibimiento no se cumple de manera inmediata con la obligación, en los términos previstos en esta Ley, tratándose de los supuestos mencionados en esta fracción, se aplicará multa de ciento cincuenta a doscientos cincuenta días de salario mínimo general vigente;</w:t>
      </w:r>
    </w:p>
    <w:p w:rsidR="00E9794F" w:rsidRPr="00E9794F" w:rsidRDefault="00E9794F" w:rsidP="00E9794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sz w:val="20"/>
          <w:szCs w:val="20"/>
          <w:u w:color="000000"/>
          <w:bdr w:val="nil"/>
          <w:lang w:eastAsia="es-MX"/>
        </w:rPr>
        <w:t>II. Multa de doscientos cincuenta a ochocientos días de salario mínimo general vigente, en los casos previstos en las fracciones II y IV del artículo 143 de esta Ley, y</w:t>
      </w:r>
    </w:p>
    <w:p w:rsidR="00E9794F" w:rsidRPr="00E9794F" w:rsidRDefault="00E9794F" w:rsidP="00E9794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sz w:val="20"/>
          <w:szCs w:val="20"/>
          <w:u w:color="000000"/>
          <w:bdr w:val="nil"/>
          <w:lang w:eastAsia="es-MX"/>
        </w:rPr>
        <w:t>III. Multa de ochocientos a mil quinientos días de salario mínimo general vigente en el estado de Morelos, en los casos previstos en las fracciones VII, VIII, IX, XI, XII, XIII, XIV, XV, XVI, XVII y XVIII del artículo 143 de esta Ley.</w:t>
      </w:r>
    </w:p>
    <w:p w:rsidR="00E9794F" w:rsidRPr="00E9794F" w:rsidRDefault="00E9794F" w:rsidP="00E9794F">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sz w:val="20"/>
          <w:szCs w:val="20"/>
          <w:u w:color="000000"/>
          <w:bdr w:val="nil"/>
          <w:lang w:eastAsia="es-MX"/>
        </w:rPr>
        <w:t>Se aplicará multa adicional de hasta cincuenta días de salario mínimo general vigente, por día, a quien persista en las infracciones citadas en las fracciones anteriores.</w:t>
      </w:r>
    </w:p>
    <w:p w:rsidR="00E9794F" w:rsidRDefault="00E9794F" w:rsidP="00E9794F">
      <w:pPr>
        <w:widowControl w:val="0"/>
        <w:spacing w:after="0" w:line="240" w:lineRule="auto"/>
        <w:rPr>
          <w:rFonts w:ascii="Arial" w:eastAsia="Times New Roman" w:hAnsi="Arial" w:cs="Arial"/>
          <w:sz w:val="24"/>
          <w:szCs w:val="24"/>
          <w:lang w:val="es-ES" w:eastAsia="es-ES"/>
        </w:rPr>
      </w:pPr>
    </w:p>
    <w:p w:rsidR="002E074E" w:rsidRPr="006716F7" w:rsidRDefault="002E074E" w:rsidP="002E074E">
      <w:pPr>
        <w:widowControl w:val="0"/>
        <w:spacing w:after="0" w:line="240" w:lineRule="auto"/>
        <w:jc w:val="center"/>
        <w:rPr>
          <w:rFonts w:ascii="Arial" w:eastAsia="Times New Roman" w:hAnsi="Arial" w:cs="Arial"/>
          <w:b/>
          <w:sz w:val="24"/>
          <w:szCs w:val="24"/>
          <w:lang w:val="es-ES" w:eastAsia="es-ES"/>
        </w:rPr>
      </w:pPr>
      <w:r w:rsidRPr="006716F7">
        <w:rPr>
          <w:rFonts w:ascii="Arial" w:eastAsia="Times New Roman" w:hAnsi="Arial" w:cs="Arial"/>
          <w:b/>
          <w:sz w:val="24"/>
          <w:szCs w:val="24"/>
          <w:lang w:val="es-ES" w:eastAsia="es-ES"/>
        </w:rPr>
        <w:t xml:space="preserve">TÍTULO </w:t>
      </w:r>
      <w:r w:rsidR="00AB7A42">
        <w:rPr>
          <w:rFonts w:ascii="Arial" w:eastAsia="Times New Roman" w:hAnsi="Arial" w:cs="Arial"/>
          <w:b/>
          <w:sz w:val="24"/>
          <w:szCs w:val="24"/>
          <w:lang w:val="es-ES" w:eastAsia="es-ES"/>
        </w:rPr>
        <w:t>*</w:t>
      </w:r>
      <w:r w:rsidRPr="006716F7">
        <w:rPr>
          <w:rFonts w:ascii="Arial" w:eastAsia="Times New Roman" w:hAnsi="Arial" w:cs="Arial"/>
          <w:b/>
          <w:sz w:val="24"/>
          <w:szCs w:val="24"/>
          <w:lang w:val="es-ES" w:eastAsia="es-ES"/>
        </w:rPr>
        <w:t xml:space="preserve">DÉCIMO PRIMERO </w:t>
      </w:r>
      <w:r w:rsidR="00AB7A42">
        <w:rPr>
          <w:rFonts w:ascii="Arial" w:eastAsia="Times New Roman" w:hAnsi="Arial" w:cs="Arial"/>
          <w:b/>
          <w:sz w:val="24"/>
          <w:szCs w:val="24"/>
          <w:lang w:val="es-ES" w:eastAsia="es-ES"/>
        </w:rPr>
        <w:t>(DEROGADO)</w:t>
      </w:r>
    </w:p>
    <w:p w:rsidR="00AB7A42" w:rsidRDefault="00AB7A42" w:rsidP="00AB7A42">
      <w:pPr>
        <w:widowControl w:val="0"/>
        <w:spacing w:after="0" w:line="240" w:lineRule="auto"/>
        <w:rPr>
          <w:rFonts w:ascii="Arial" w:eastAsia="Times New Roman" w:hAnsi="Arial" w:cs="Arial"/>
          <w:b/>
          <w:bCs/>
          <w:sz w:val="20"/>
          <w:szCs w:val="20"/>
          <w:lang w:val="es-ES" w:eastAsia="es-ES"/>
        </w:rPr>
      </w:pPr>
    </w:p>
    <w:p w:rsidR="006716F7" w:rsidRPr="00AB7A42" w:rsidRDefault="00AB7A42" w:rsidP="00AB7A4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AB7A42" w:rsidRPr="00AB7A42" w:rsidRDefault="00AB7A42" w:rsidP="00AB7A42">
      <w:pPr>
        <w:widowControl w:val="0"/>
        <w:spacing w:after="0" w:line="240" w:lineRule="auto"/>
        <w:jc w:val="both"/>
        <w:rPr>
          <w:rFonts w:ascii="Arial" w:eastAsia="Times New Roman" w:hAnsi="Arial" w:cs="Arial"/>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 el presente título 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AB7A42">
        <w:rPr>
          <w:rFonts w:ascii="Arial" w:eastAsia="Times New Roman" w:hAnsi="Arial" w:cs="Arial"/>
          <w:sz w:val="20"/>
          <w:szCs w:val="20"/>
          <w:lang w:val="es-ES" w:eastAsia="es-ES"/>
        </w:rPr>
        <w:t>DE LA PROTECCIÓN DE DATOS PERSONALES Y DE LA ACCIÓN DE HABEAS DATA</w:t>
      </w:r>
    </w:p>
    <w:p w:rsidR="00AB7A42" w:rsidRPr="00AB7A42" w:rsidRDefault="00AB7A42" w:rsidP="00AB7A42">
      <w:pPr>
        <w:widowControl w:val="0"/>
        <w:spacing w:after="0" w:line="240" w:lineRule="auto"/>
        <w:jc w:val="both"/>
        <w:rPr>
          <w:rFonts w:ascii="Arial" w:eastAsia="Times New Roman" w:hAnsi="Arial" w:cs="Arial"/>
          <w:b/>
          <w:bCs/>
          <w:sz w:val="20"/>
          <w:szCs w:val="20"/>
          <w:lang w:val="es-ES" w:eastAsia="es-ES"/>
        </w:rPr>
      </w:pPr>
    </w:p>
    <w:p w:rsidR="002E074E" w:rsidRDefault="002E074E" w:rsidP="002E074E">
      <w:pPr>
        <w:widowControl w:val="0"/>
        <w:spacing w:after="0" w:line="240" w:lineRule="auto"/>
        <w:jc w:val="center"/>
        <w:rPr>
          <w:rFonts w:ascii="Arial" w:eastAsia="Times New Roman" w:hAnsi="Arial" w:cs="Arial"/>
          <w:b/>
          <w:bCs/>
          <w:sz w:val="24"/>
          <w:szCs w:val="24"/>
          <w:lang w:val="es-ES" w:eastAsia="es-ES"/>
        </w:rPr>
      </w:pPr>
      <w:r w:rsidRPr="006716F7">
        <w:rPr>
          <w:rFonts w:ascii="Arial" w:eastAsia="Times New Roman" w:hAnsi="Arial" w:cs="Arial"/>
          <w:b/>
          <w:bCs/>
          <w:sz w:val="24"/>
          <w:szCs w:val="24"/>
          <w:lang w:val="es-ES" w:eastAsia="es-ES"/>
        </w:rPr>
        <w:t xml:space="preserve">CAPÍTULO </w:t>
      </w:r>
      <w:r w:rsidR="00AB7A42">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 xml:space="preserve">I </w:t>
      </w:r>
      <w:r w:rsidR="00AB7A42">
        <w:rPr>
          <w:rFonts w:ascii="Arial" w:eastAsia="Times New Roman" w:hAnsi="Arial" w:cs="Arial"/>
          <w:b/>
          <w:bCs/>
          <w:sz w:val="24"/>
          <w:szCs w:val="24"/>
          <w:lang w:val="es-ES" w:eastAsia="es-ES"/>
        </w:rPr>
        <w:t>(DEROGADO)</w:t>
      </w:r>
    </w:p>
    <w:p w:rsidR="00AB7A42" w:rsidRPr="00AB7A42" w:rsidRDefault="00AB7A42" w:rsidP="00AB7A42">
      <w:pPr>
        <w:widowControl w:val="0"/>
        <w:spacing w:after="0" w:line="240" w:lineRule="auto"/>
        <w:rPr>
          <w:rFonts w:ascii="Arial" w:eastAsia="Times New Roman" w:hAnsi="Arial" w:cs="Arial"/>
          <w:bCs/>
          <w:sz w:val="24"/>
          <w:szCs w:val="24"/>
          <w:lang w:val="es-ES" w:eastAsia="es-ES"/>
        </w:rPr>
      </w:pPr>
    </w:p>
    <w:p w:rsidR="00AB7A42" w:rsidRPr="00AB7A42" w:rsidRDefault="00AB7A42" w:rsidP="00AB7A4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AB7A42" w:rsidRDefault="00AB7A42" w:rsidP="00AB7A42">
      <w:pPr>
        <w:widowControl w:val="0"/>
        <w:spacing w:after="0" w:line="240" w:lineRule="auto"/>
        <w:jc w:val="both"/>
        <w:rPr>
          <w:rFonts w:ascii="Arial" w:eastAsia="Times New Roman" w:hAnsi="Arial" w:cs="Arial"/>
          <w:bCs/>
          <w:sz w:val="24"/>
          <w:szCs w:val="24"/>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el presente capítulo</w:t>
      </w:r>
      <w:r w:rsidRPr="00AB7A42">
        <w:rPr>
          <w:rFonts w:ascii="Arial" w:eastAsia="Times New Roman" w:hAnsi="Arial" w:cs="Arial"/>
          <w:bCs/>
          <w:sz w:val="20"/>
          <w:szCs w:val="20"/>
          <w:lang w:val="es-ES" w:eastAsia="es-ES"/>
        </w:rPr>
        <w:t xml:space="preserve"> 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Cs/>
          <w:sz w:val="24"/>
          <w:szCs w:val="24"/>
          <w:lang w:val="es-ES" w:eastAsia="es-ES"/>
        </w:rPr>
        <w:t xml:space="preserve"> </w:t>
      </w:r>
      <w:r w:rsidR="002E074E" w:rsidRPr="00AB7A42">
        <w:rPr>
          <w:rFonts w:ascii="Arial" w:eastAsia="Times New Roman" w:hAnsi="Arial" w:cs="Arial"/>
          <w:bCs/>
          <w:sz w:val="20"/>
          <w:szCs w:val="20"/>
          <w:lang w:val="es-ES" w:eastAsia="es-ES"/>
        </w:rPr>
        <w:t>DE LA PROTECCIÓN DE DATOS PERSONALES</w:t>
      </w:r>
    </w:p>
    <w:p w:rsidR="006716F7" w:rsidRDefault="006716F7" w:rsidP="002E074E">
      <w:pPr>
        <w:widowControl w:val="0"/>
        <w:spacing w:after="0" w:line="240" w:lineRule="auto"/>
        <w:jc w:val="both"/>
        <w:rPr>
          <w:rFonts w:ascii="Arial" w:eastAsia="Times New Roman" w:hAnsi="Arial" w:cs="Arial"/>
          <w:bCs/>
          <w:sz w:val="24"/>
          <w:szCs w:val="24"/>
          <w:lang w:val="es-ES" w:eastAsia="es-ES"/>
        </w:rPr>
      </w:pPr>
    </w:p>
    <w:p w:rsidR="00AB7A42" w:rsidRDefault="002E074E" w:rsidP="002E074E">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sidR="00AB7A42">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159.</w:t>
      </w:r>
      <w:r w:rsidRPr="002E074E">
        <w:rPr>
          <w:rFonts w:ascii="Arial" w:eastAsia="Times New Roman" w:hAnsi="Arial" w:cs="Arial"/>
          <w:bCs/>
          <w:sz w:val="24"/>
          <w:szCs w:val="24"/>
          <w:lang w:val="es-ES" w:eastAsia="es-ES"/>
        </w:rPr>
        <w:t xml:space="preserve"> </w:t>
      </w:r>
      <w:r w:rsidR="00AB7A42">
        <w:rPr>
          <w:rFonts w:ascii="Arial" w:eastAsia="Times New Roman" w:hAnsi="Arial" w:cs="Arial"/>
          <w:bCs/>
          <w:sz w:val="24"/>
          <w:szCs w:val="24"/>
          <w:lang w:val="es-ES" w:eastAsia="es-ES"/>
        </w:rPr>
        <w:t>Derogado</w:t>
      </w:r>
      <w:r w:rsidR="007A15C3">
        <w:rPr>
          <w:rFonts w:ascii="Arial" w:eastAsia="Times New Roman" w:hAnsi="Arial" w:cs="Arial"/>
          <w:bCs/>
          <w:sz w:val="24"/>
          <w:szCs w:val="24"/>
          <w:lang w:val="es-ES" w:eastAsia="es-ES"/>
        </w:rPr>
        <w:t>.</w:t>
      </w:r>
    </w:p>
    <w:p w:rsidR="00AB7A42" w:rsidRPr="00AB7A42" w:rsidRDefault="00AB7A42" w:rsidP="00AB7A4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AB7A42" w:rsidRDefault="00AB7A42" w:rsidP="002E074E">
      <w:pPr>
        <w:widowControl w:val="0"/>
        <w:spacing w:after="0" w:line="240" w:lineRule="auto"/>
        <w:jc w:val="both"/>
        <w:rPr>
          <w:rFonts w:ascii="Arial" w:eastAsia="Times New Roman" w:hAnsi="Arial" w:cs="Arial"/>
          <w:bCs/>
          <w:sz w:val="24"/>
          <w:szCs w:val="24"/>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Cs/>
          <w:sz w:val="24"/>
          <w:szCs w:val="24"/>
          <w:lang w:val="es-ES" w:eastAsia="es-ES"/>
        </w:rPr>
        <w:t xml:space="preserve"> </w:t>
      </w:r>
      <w:r w:rsidR="002E074E" w:rsidRPr="00AB7A42">
        <w:rPr>
          <w:rFonts w:ascii="Arial" w:eastAsia="Times New Roman" w:hAnsi="Arial" w:cs="Arial"/>
          <w:bCs/>
          <w:sz w:val="20"/>
          <w:szCs w:val="20"/>
          <w:lang w:val="es-ES" w:eastAsia="es-ES"/>
        </w:rPr>
        <w:t>Los Sujetos Obligados deberán resguardar toda la información de carácter personal y no podrán entregarla a quien la solicite, salvo autorización expresa de la persona directamente afectada o de su representante legal.</w:t>
      </w:r>
    </w:p>
    <w:p w:rsidR="006716F7" w:rsidRDefault="006716F7" w:rsidP="002E074E">
      <w:pPr>
        <w:widowControl w:val="0"/>
        <w:spacing w:after="0" w:line="240" w:lineRule="auto"/>
        <w:jc w:val="both"/>
        <w:rPr>
          <w:rFonts w:ascii="Arial" w:eastAsia="Times New Roman" w:hAnsi="Arial" w:cs="Arial"/>
          <w:bCs/>
          <w:sz w:val="24"/>
          <w:szCs w:val="24"/>
          <w:lang w:val="es-ES" w:eastAsia="es-ES"/>
        </w:rPr>
      </w:pPr>
    </w:p>
    <w:p w:rsidR="00AB7A42" w:rsidRDefault="002E074E" w:rsidP="002E074E">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sidR="00AB7A42">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160.</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AB7A42" w:rsidRPr="00AB7A42" w:rsidRDefault="00AB7A42" w:rsidP="00AB7A4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Default="00AB7A42" w:rsidP="002E074E">
      <w:pPr>
        <w:widowControl w:val="0"/>
        <w:spacing w:after="0" w:line="240" w:lineRule="auto"/>
        <w:jc w:val="both"/>
        <w:rPr>
          <w:rFonts w:ascii="Arial" w:eastAsia="Times New Roman" w:hAnsi="Arial" w:cs="Arial"/>
          <w:bCs/>
          <w:sz w:val="24"/>
          <w:szCs w:val="24"/>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002E074E" w:rsidRPr="00AB7A42">
        <w:rPr>
          <w:rFonts w:ascii="Arial" w:eastAsia="Times New Roman" w:hAnsi="Arial" w:cs="Arial"/>
          <w:bCs/>
          <w:sz w:val="20"/>
          <w:szCs w:val="20"/>
          <w:lang w:val="es-ES" w:eastAsia="es-ES"/>
        </w:rPr>
        <w:t>La Unidad de Transparencia, responsable de atender las solicitudes de información en coordinación con el Instituto, establecerán las medidas técnicas necesarias para sistematizar y archivar con fines lícitos y legítimos la información que contenga datos personales.</w:t>
      </w:r>
      <w:r w:rsidR="002E074E" w:rsidRPr="002E074E">
        <w:rPr>
          <w:rFonts w:ascii="Arial" w:eastAsia="Times New Roman" w:hAnsi="Arial" w:cs="Arial"/>
          <w:bCs/>
          <w:sz w:val="24"/>
          <w:szCs w:val="24"/>
          <w:lang w:val="es-ES" w:eastAsia="es-ES"/>
        </w:rPr>
        <w:t xml:space="preserve"> </w:t>
      </w:r>
    </w:p>
    <w:p w:rsidR="006716F7" w:rsidRPr="002E074E" w:rsidRDefault="006716F7" w:rsidP="002E074E">
      <w:pPr>
        <w:widowControl w:val="0"/>
        <w:spacing w:after="0" w:line="240" w:lineRule="auto"/>
        <w:jc w:val="both"/>
        <w:rPr>
          <w:rFonts w:ascii="Arial" w:eastAsia="Times New Roman" w:hAnsi="Arial" w:cs="Arial"/>
          <w:sz w:val="24"/>
          <w:szCs w:val="24"/>
          <w:lang w:val="es-ES" w:eastAsia="es-ES"/>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sidR="00AB7A42">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161.</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002E074E" w:rsidRPr="007A15C3">
        <w:rPr>
          <w:rFonts w:ascii="Arial" w:eastAsia="Times New Roman" w:hAnsi="Arial" w:cs="Arial"/>
          <w:bCs/>
          <w:sz w:val="20"/>
          <w:szCs w:val="20"/>
          <w:lang w:val="es-ES" w:eastAsia="es-ES"/>
        </w:rPr>
        <w:t xml:space="preserve">Ninguna persona está obligada a dar información que pudiera propiciar expresión de discriminación e intolerancia sobre su persona, honor, reputación y dignidad, salvo que la información sea estrictamente necesaria para proteger su vida y seguridad personal. </w:t>
      </w:r>
    </w:p>
    <w:p w:rsidR="006716F7" w:rsidRPr="002E074E" w:rsidRDefault="006716F7" w:rsidP="002E074E">
      <w:pPr>
        <w:widowControl w:val="0"/>
        <w:spacing w:after="0" w:line="240" w:lineRule="auto"/>
        <w:jc w:val="both"/>
        <w:rPr>
          <w:rFonts w:ascii="Arial" w:eastAsia="Times New Roman" w:hAnsi="Arial" w:cs="Arial"/>
          <w:sz w:val="24"/>
          <w:szCs w:val="24"/>
          <w:lang w:val="es-ES" w:eastAsia="es-ES"/>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sidR="00AB7A42">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162.</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002E074E" w:rsidRPr="007A15C3">
        <w:rPr>
          <w:rFonts w:ascii="Arial" w:eastAsia="Times New Roman" w:hAnsi="Arial" w:cs="Arial"/>
          <w:bCs/>
          <w:sz w:val="20"/>
          <w:szCs w:val="20"/>
          <w:lang w:val="es-ES" w:eastAsia="es-ES"/>
        </w:rPr>
        <w:t xml:space="preserve">Los sistemas de documentación y archivo creados para resguardar datos personales deberán utilizarse exclusivamente para los fines legales y legítimos para los que fueron creados. Las entidades públicas sólo podrán administrar archivos de datos personales estrictamente relacionados con el ejercicio de su competencia. </w:t>
      </w:r>
    </w:p>
    <w:p w:rsidR="006716F7" w:rsidRPr="002E074E" w:rsidRDefault="006716F7" w:rsidP="002E074E">
      <w:pPr>
        <w:widowControl w:val="0"/>
        <w:spacing w:after="0" w:line="240" w:lineRule="auto"/>
        <w:jc w:val="both"/>
        <w:rPr>
          <w:rFonts w:ascii="Arial" w:eastAsia="Times New Roman" w:hAnsi="Arial" w:cs="Arial"/>
          <w:sz w:val="24"/>
          <w:szCs w:val="24"/>
          <w:lang w:val="es-ES" w:eastAsia="es-ES"/>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sidR="00AB7A42">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163.</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 xml:space="preserve">La administración, procesamiento, actualización y resguardo deberán realizarse con estricto apego a estos fines. Los Servidores Públicos al cargo están obligados a guardar confidencialidad respecto de la información que manejen. Cualquier violación a este precepto será objeto de responsabilidad de acuerdo con las leyes aplicables. </w:t>
      </w:r>
    </w:p>
    <w:p w:rsidR="006716F7" w:rsidRPr="002E074E" w:rsidRDefault="006716F7" w:rsidP="002E074E">
      <w:pPr>
        <w:widowControl w:val="0"/>
        <w:spacing w:after="0" w:line="240" w:lineRule="auto"/>
        <w:jc w:val="both"/>
        <w:rPr>
          <w:rFonts w:ascii="Arial" w:eastAsia="Times New Roman" w:hAnsi="Arial" w:cs="Arial"/>
          <w:sz w:val="24"/>
          <w:szCs w:val="24"/>
          <w:lang w:val="es-ES" w:eastAsia="es-ES"/>
        </w:rPr>
      </w:pPr>
    </w:p>
    <w:p w:rsidR="002E074E" w:rsidRPr="006716F7" w:rsidRDefault="002E074E" w:rsidP="002E074E">
      <w:pPr>
        <w:widowControl w:val="0"/>
        <w:suppressAutoHyphens/>
        <w:overflowPunct w:val="0"/>
        <w:spacing w:after="0" w:line="240" w:lineRule="auto"/>
        <w:jc w:val="center"/>
        <w:outlineLvl w:val="5"/>
        <w:rPr>
          <w:rFonts w:ascii="Arial" w:eastAsia="Times New Roman" w:hAnsi="Arial" w:cs="Arial"/>
          <w:b/>
          <w:sz w:val="24"/>
          <w:szCs w:val="24"/>
          <w:lang w:eastAsia="es-MX"/>
        </w:rPr>
      </w:pPr>
      <w:r w:rsidRPr="006716F7">
        <w:rPr>
          <w:rFonts w:ascii="Arial" w:eastAsia="Times New Roman" w:hAnsi="Arial" w:cs="Arial"/>
          <w:b/>
          <w:sz w:val="24"/>
          <w:szCs w:val="24"/>
          <w:lang w:eastAsia="es-MX"/>
        </w:rPr>
        <w:t xml:space="preserve">CAPÍTULO </w:t>
      </w:r>
      <w:r w:rsidR="00AB7A42">
        <w:rPr>
          <w:rFonts w:ascii="Arial" w:eastAsia="Times New Roman" w:hAnsi="Arial" w:cs="Arial"/>
          <w:b/>
          <w:sz w:val="24"/>
          <w:szCs w:val="24"/>
          <w:lang w:eastAsia="es-MX"/>
        </w:rPr>
        <w:t>*</w:t>
      </w:r>
      <w:r w:rsidRPr="006716F7">
        <w:rPr>
          <w:rFonts w:ascii="Arial" w:eastAsia="Times New Roman" w:hAnsi="Arial" w:cs="Arial"/>
          <w:b/>
          <w:sz w:val="24"/>
          <w:szCs w:val="24"/>
          <w:lang w:eastAsia="es-MX"/>
        </w:rPr>
        <w:t>II</w:t>
      </w:r>
      <w:r w:rsidR="00AB7A42">
        <w:rPr>
          <w:rFonts w:ascii="Arial" w:eastAsia="Times New Roman" w:hAnsi="Arial" w:cs="Arial"/>
          <w:b/>
          <w:sz w:val="24"/>
          <w:szCs w:val="24"/>
          <w:lang w:eastAsia="es-MX"/>
        </w:rPr>
        <w:t xml:space="preserve"> (DEROGADO)</w:t>
      </w:r>
    </w:p>
    <w:p w:rsidR="00AB7A42" w:rsidRPr="00AB7A42" w:rsidRDefault="00AB7A42" w:rsidP="00AB7A42">
      <w:pPr>
        <w:widowControl w:val="0"/>
        <w:spacing w:after="0" w:line="240" w:lineRule="auto"/>
        <w:jc w:val="both"/>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AB7A42" w:rsidRDefault="00AB7A42" w:rsidP="00AB7A42">
      <w:pPr>
        <w:widowControl w:val="0"/>
        <w:suppressAutoHyphens/>
        <w:overflowPunct w:val="0"/>
        <w:spacing w:after="0" w:line="240" w:lineRule="auto"/>
        <w:jc w:val="both"/>
        <w:outlineLvl w:val="5"/>
        <w:rPr>
          <w:rFonts w:ascii="Arial" w:eastAsia="Times New Roman" w:hAnsi="Arial" w:cs="Arial"/>
          <w:sz w:val="20"/>
          <w:szCs w:val="20"/>
          <w:lang w:eastAsia="es-MX"/>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el presente capítulo</w:t>
      </w:r>
      <w:r w:rsidRPr="00AB7A42">
        <w:rPr>
          <w:rFonts w:ascii="Arial" w:eastAsia="Times New Roman" w:hAnsi="Arial" w:cs="Arial"/>
          <w:bCs/>
          <w:sz w:val="20"/>
          <w:szCs w:val="20"/>
          <w:lang w:val="es-ES" w:eastAsia="es-ES"/>
        </w:rPr>
        <w:t xml:space="preserve"> 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002E074E" w:rsidRPr="00AB7A42">
        <w:rPr>
          <w:rFonts w:ascii="Arial" w:eastAsia="Times New Roman" w:hAnsi="Arial" w:cs="Arial"/>
          <w:sz w:val="20"/>
          <w:szCs w:val="20"/>
          <w:lang w:eastAsia="es-MX"/>
        </w:rPr>
        <w:t>DEL EJERCICIO DE LA ACCIÓN DE HABEAS DATA</w:t>
      </w:r>
    </w:p>
    <w:p w:rsidR="006716F7" w:rsidRPr="006716F7" w:rsidRDefault="006716F7" w:rsidP="002E074E">
      <w:pPr>
        <w:widowControl w:val="0"/>
        <w:spacing w:after="0" w:line="240" w:lineRule="auto"/>
        <w:jc w:val="both"/>
        <w:rPr>
          <w:rFonts w:ascii="Arial" w:eastAsia="Times New Roman" w:hAnsi="Arial" w:cs="Arial"/>
          <w:b/>
          <w:bCs/>
          <w:sz w:val="24"/>
          <w:szCs w:val="24"/>
          <w:lang w:val="es-ES" w:eastAsia="es-ES"/>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164.</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7A15C3">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El Instituto y las Unidades Administrativas responsables dispondrán de los medios necesarios para que las personas interesadas estén en condiciones de ejercer la acción de habeas data para asegurarse que:</w:t>
      </w:r>
    </w:p>
    <w:p w:rsidR="002E074E" w:rsidRPr="007A15C3" w:rsidRDefault="0067165C" w:rsidP="007A15C3">
      <w:pPr>
        <w:widowControl w:val="0"/>
        <w:tabs>
          <w:tab w:val="left" w:pos="851"/>
        </w:tabs>
        <w:spacing w:after="0" w:line="240" w:lineRule="auto"/>
        <w:contextualSpacing/>
        <w:jc w:val="both"/>
        <w:rPr>
          <w:rFonts w:ascii="Arial" w:hAnsi="Arial" w:cs="Arial"/>
          <w:bCs/>
          <w:sz w:val="20"/>
          <w:szCs w:val="20"/>
        </w:rPr>
      </w:pPr>
      <w:r w:rsidRPr="007A15C3">
        <w:rPr>
          <w:rFonts w:ascii="Arial" w:hAnsi="Arial" w:cs="Arial"/>
          <w:bCs/>
          <w:sz w:val="20"/>
          <w:szCs w:val="20"/>
        </w:rPr>
        <w:t xml:space="preserve">I. </w:t>
      </w:r>
      <w:r w:rsidR="002E074E" w:rsidRPr="007A15C3">
        <w:rPr>
          <w:rFonts w:ascii="Arial" w:hAnsi="Arial" w:cs="Arial"/>
          <w:bCs/>
          <w:sz w:val="20"/>
          <w:szCs w:val="20"/>
        </w:rPr>
        <w:t>Los datos personales en posesión de la autoridad siguen siendo necesarios para cumplir los fines para los que fueron requeridos;</w:t>
      </w:r>
    </w:p>
    <w:p w:rsidR="002E074E" w:rsidRPr="007A15C3" w:rsidRDefault="0067165C" w:rsidP="007A15C3">
      <w:pPr>
        <w:widowControl w:val="0"/>
        <w:tabs>
          <w:tab w:val="num" w:pos="720"/>
          <w:tab w:val="left" w:pos="851"/>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II. </w:t>
      </w:r>
      <w:r w:rsidR="002E074E" w:rsidRPr="007A15C3">
        <w:rPr>
          <w:rFonts w:ascii="Arial" w:eastAsia="Times New Roman" w:hAnsi="Arial" w:cs="Arial"/>
          <w:bCs/>
          <w:sz w:val="20"/>
          <w:szCs w:val="20"/>
          <w:lang w:val="es-ES" w:eastAsia="es-ES"/>
        </w:rPr>
        <w:t>Los datos personales no se utilicen o pongan a disposición del público o de terceros sin el previo consentimiento del interesado o su representante legal, con propósitos distintos e incompatibles con los fines originalmente señalados, y</w:t>
      </w:r>
    </w:p>
    <w:p w:rsidR="002E074E" w:rsidRPr="007A15C3" w:rsidRDefault="0067165C" w:rsidP="007A15C3">
      <w:pPr>
        <w:widowControl w:val="0"/>
        <w:tabs>
          <w:tab w:val="left" w:pos="851"/>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III. </w:t>
      </w:r>
      <w:r w:rsidR="002E074E" w:rsidRPr="007A15C3">
        <w:rPr>
          <w:rFonts w:ascii="Arial" w:eastAsia="Times New Roman" w:hAnsi="Arial" w:cs="Arial"/>
          <w:bCs/>
          <w:sz w:val="20"/>
          <w:szCs w:val="20"/>
          <w:lang w:val="es-ES" w:eastAsia="es-ES"/>
        </w:rPr>
        <w:t>Que los datos personales hayan estado a disposición de la autoridad por un período de tiempo superior al necesario.</w:t>
      </w:r>
    </w:p>
    <w:p w:rsidR="006716F7" w:rsidRDefault="006716F7" w:rsidP="002E074E">
      <w:pPr>
        <w:widowControl w:val="0"/>
        <w:tabs>
          <w:tab w:val="num" w:pos="0"/>
          <w:tab w:val="left" w:pos="851"/>
        </w:tabs>
        <w:spacing w:after="0" w:line="240" w:lineRule="auto"/>
        <w:jc w:val="both"/>
        <w:rPr>
          <w:rFonts w:ascii="Arial" w:eastAsia="Times New Roman" w:hAnsi="Arial" w:cs="Arial"/>
          <w:bCs/>
          <w:sz w:val="24"/>
          <w:szCs w:val="24"/>
          <w:lang w:val="es-ES" w:eastAsia="es-ES"/>
        </w:rPr>
      </w:pPr>
    </w:p>
    <w:p w:rsidR="007A15C3" w:rsidRDefault="002E074E" w:rsidP="002E074E">
      <w:pPr>
        <w:widowControl w:val="0"/>
        <w:tabs>
          <w:tab w:val="num" w:pos="0"/>
          <w:tab w:val="left" w:pos="851"/>
        </w:tabs>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165.</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widowControl w:val="0"/>
        <w:tabs>
          <w:tab w:val="num" w:pos="0"/>
          <w:tab w:val="left" w:pos="851"/>
        </w:tabs>
        <w:spacing w:after="0" w:line="240" w:lineRule="auto"/>
        <w:jc w:val="both"/>
        <w:rPr>
          <w:rFonts w:ascii="Arial" w:eastAsia="Times New Roman" w:hAnsi="Arial" w:cs="Arial"/>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Ninguna autoridad podrá requerir a las personas información que exceda los fines para los cuales se solicita.</w:t>
      </w:r>
    </w:p>
    <w:p w:rsidR="006716F7" w:rsidRDefault="006716F7" w:rsidP="002E074E">
      <w:pPr>
        <w:spacing w:after="0" w:line="240" w:lineRule="auto"/>
        <w:jc w:val="both"/>
        <w:rPr>
          <w:rFonts w:ascii="Arial" w:eastAsia="Times New Roman" w:hAnsi="Arial" w:cs="Arial"/>
          <w:bCs/>
          <w:sz w:val="24"/>
          <w:szCs w:val="24"/>
          <w:lang w:val="es-ES" w:eastAsia="es-ES"/>
        </w:rPr>
      </w:pPr>
    </w:p>
    <w:p w:rsidR="007A15C3" w:rsidRDefault="002E074E" w:rsidP="002E074E">
      <w:pPr>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166.</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 xml:space="preserve">La Unidad de Transparencia deberá recibir y dar curso, por escrito o vía electrónica, a todas las solicitudes de las personas que tengan por objeto la corrección, sustitución, rectificación, guardar confidencialidad o suprimir total o parcialmente los datos personales. Todas las respuestas negativas a las solicitudes realizadas en ejercicio de la acción de habeas data deberán ser notificadas de oficio al Instituto, por escrito o vía electrónica, para que éste proceda y requiera a la autoridad que corresponda, acerca del fundamento y motivación legal en que sustenta su negativa. En caso de que desestime las razones de la autoridad, la emplazará a realizar el acto solicitado. </w:t>
      </w:r>
    </w:p>
    <w:p w:rsidR="0067165C" w:rsidRPr="002E074E" w:rsidRDefault="0067165C" w:rsidP="002E074E">
      <w:pPr>
        <w:spacing w:after="0" w:line="240" w:lineRule="auto"/>
        <w:jc w:val="both"/>
        <w:rPr>
          <w:rFonts w:ascii="Arial" w:eastAsia="Times New Roman" w:hAnsi="Arial" w:cs="Arial"/>
          <w:sz w:val="24"/>
          <w:szCs w:val="24"/>
          <w:lang w:val="es-ES" w:eastAsia="es-ES"/>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167.</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 xml:space="preserve">Los Sujetos Obligados por esta Ley no podrán comercializar, difundir o distribuir los datos personales en su posesión o administrados y sistematizados en el ejercicio de sus actividades, salvo que exista consentimiento expreso y por escrito de las personas a que se refiere la información. </w:t>
      </w:r>
    </w:p>
    <w:p w:rsidR="0067165C" w:rsidRPr="002E074E" w:rsidRDefault="0067165C" w:rsidP="002E074E">
      <w:pPr>
        <w:widowControl w:val="0"/>
        <w:spacing w:after="0" w:line="240" w:lineRule="auto"/>
        <w:jc w:val="both"/>
        <w:rPr>
          <w:rFonts w:ascii="Arial" w:eastAsia="Times New Roman" w:hAnsi="Arial" w:cs="Arial"/>
          <w:sz w:val="24"/>
          <w:szCs w:val="24"/>
          <w:lang w:val="es-ES" w:eastAsia="es-ES"/>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168.</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7A15C3">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No será necesario el consentimiento de las personas para difundir o entregar datos personales, cuando se presenten las siguientes hipótesis:</w:t>
      </w:r>
    </w:p>
    <w:p w:rsidR="002E074E" w:rsidRPr="007A15C3" w:rsidRDefault="009E320D" w:rsidP="007A15C3">
      <w:pPr>
        <w:widowControl w:val="0"/>
        <w:tabs>
          <w:tab w:val="left" w:pos="993"/>
        </w:tabs>
        <w:spacing w:after="0" w:line="240" w:lineRule="auto"/>
        <w:contextualSpacing/>
        <w:jc w:val="both"/>
        <w:rPr>
          <w:rFonts w:ascii="Arial" w:hAnsi="Arial" w:cs="Arial"/>
          <w:bCs/>
          <w:sz w:val="20"/>
          <w:szCs w:val="20"/>
        </w:rPr>
      </w:pPr>
      <w:r w:rsidRPr="007A15C3">
        <w:rPr>
          <w:rFonts w:ascii="Arial" w:hAnsi="Arial" w:cs="Arial"/>
          <w:bCs/>
          <w:sz w:val="20"/>
          <w:szCs w:val="20"/>
        </w:rPr>
        <w:t xml:space="preserve">I. </w:t>
      </w:r>
      <w:r w:rsidR="002E074E" w:rsidRPr="007A15C3">
        <w:rPr>
          <w:rFonts w:ascii="Arial" w:hAnsi="Arial" w:cs="Arial"/>
          <w:bCs/>
          <w:sz w:val="20"/>
          <w:szCs w:val="20"/>
        </w:rPr>
        <w:t>La información sea necesaria para la prevención, diagnóstico médico, prestación de servicios médicos o la gestión de servicios de salud, y no pueda recabarse autorización de la persona por impedimentos legales o de salud;</w:t>
      </w:r>
    </w:p>
    <w:p w:rsidR="002E074E" w:rsidRPr="007A15C3" w:rsidRDefault="009E320D" w:rsidP="007A15C3">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II. </w:t>
      </w:r>
      <w:r w:rsidR="002E074E" w:rsidRPr="007A15C3">
        <w:rPr>
          <w:rFonts w:ascii="Arial" w:eastAsia="Times New Roman" w:hAnsi="Arial" w:cs="Arial"/>
          <w:bCs/>
          <w:sz w:val="20"/>
          <w:szCs w:val="20"/>
          <w:lang w:val="es-ES" w:eastAsia="es-ES"/>
        </w:rPr>
        <w:t>La información sea para fines estadísticos, científicos o de interés general previstos en la ley, siempre que los datos sean agregados y no puedan relacionarse con las personas a las que se refieran;</w:t>
      </w:r>
    </w:p>
    <w:p w:rsidR="002E074E" w:rsidRPr="007A15C3" w:rsidRDefault="009E320D" w:rsidP="007A15C3">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III. </w:t>
      </w:r>
      <w:r w:rsidR="002E074E" w:rsidRPr="007A15C3">
        <w:rPr>
          <w:rFonts w:ascii="Arial" w:eastAsia="Times New Roman" w:hAnsi="Arial" w:cs="Arial"/>
          <w:bCs/>
          <w:sz w:val="20"/>
          <w:szCs w:val="20"/>
          <w:lang w:val="es-ES" w:eastAsia="es-ES"/>
        </w:rPr>
        <w:t>La información sea requerida por una entidad, dependencia o unidad administrativa distinta a la que posea los datos personales y sirvan para el estricto cumplimiento de sus funciones públicas;</w:t>
      </w:r>
    </w:p>
    <w:p w:rsidR="002E074E" w:rsidRPr="007A15C3" w:rsidRDefault="009E320D" w:rsidP="007A15C3">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IV. </w:t>
      </w:r>
      <w:r w:rsidR="002E074E" w:rsidRPr="007A15C3">
        <w:rPr>
          <w:rFonts w:ascii="Arial" w:eastAsia="Times New Roman" w:hAnsi="Arial" w:cs="Arial"/>
          <w:bCs/>
          <w:sz w:val="20"/>
          <w:szCs w:val="20"/>
          <w:lang w:val="es-ES" w:eastAsia="es-ES"/>
        </w:rPr>
        <w:t>La información sea requerida por orden judicial;</w:t>
      </w:r>
    </w:p>
    <w:p w:rsidR="002E074E" w:rsidRPr="007A15C3" w:rsidRDefault="009E320D" w:rsidP="007A15C3">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V. </w:t>
      </w:r>
      <w:r w:rsidR="002E074E" w:rsidRPr="007A15C3">
        <w:rPr>
          <w:rFonts w:ascii="Arial" w:eastAsia="Times New Roman" w:hAnsi="Arial" w:cs="Arial"/>
          <w:bCs/>
          <w:sz w:val="20"/>
          <w:szCs w:val="20"/>
          <w:lang w:val="es-ES" w:eastAsia="es-ES"/>
        </w:rPr>
        <w:t>La información sea requerida para la prestación de un servicio contratado a particulares por las entidades públicas. En este caso la entrega de la información se hará una vez que se haya cubierto una fianza y sólo se utilizará para los propósitos estrictamente señalados en el contrato. Una vez terminado el contrato el particular devolverá los datos personales que para uso exclusivo y temporal le fueron otorgados por la autoridad, y</w:t>
      </w:r>
    </w:p>
    <w:p w:rsidR="002E074E" w:rsidRPr="007A15C3" w:rsidRDefault="009E320D" w:rsidP="007A15C3">
      <w:pPr>
        <w:widowControl w:val="0"/>
        <w:tabs>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 xml:space="preserve">VI. </w:t>
      </w:r>
      <w:r w:rsidR="002E074E" w:rsidRPr="007A15C3">
        <w:rPr>
          <w:rFonts w:ascii="Arial" w:eastAsia="Times New Roman" w:hAnsi="Arial" w:cs="Arial"/>
          <w:bCs/>
          <w:sz w:val="20"/>
          <w:szCs w:val="20"/>
          <w:lang w:val="es-ES" w:eastAsia="es-ES"/>
        </w:rPr>
        <w:t>Los demás casos que expresamente señalen las leyes posteriores a la presente.</w:t>
      </w:r>
    </w:p>
    <w:p w:rsidR="009E320D" w:rsidRDefault="009E320D" w:rsidP="002E074E">
      <w:pPr>
        <w:widowControl w:val="0"/>
        <w:suppressAutoHyphens/>
        <w:overflowPunct w:val="0"/>
        <w:spacing w:after="0" w:line="240" w:lineRule="auto"/>
        <w:jc w:val="both"/>
        <w:rPr>
          <w:rFonts w:ascii="Arial" w:eastAsia="Times New Roman" w:hAnsi="Arial" w:cs="Arial"/>
          <w:sz w:val="24"/>
          <w:szCs w:val="24"/>
        </w:rPr>
      </w:pPr>
    </w:p>
    <w:p w:rsidR="007A15C3" w:rsidRDefault="002E074E" w:rsidP="002E074E">
      <w:pPr>
        <w:widowControl w:val="0"/>
        <w:suppressAutoHyphens/>
        <w:overflowPunct w:val="0"/>
        <w:spacing w:after="0" w:line="240" w:lineRule="auto"/>
        <w:jc w:val="both"/>
        <w:rPr>
          <w:rFonts w:ascii="Arial" w:eastAsia="Times New Roman" w:hAnsi="Arial" w:cs="Arial"/>
          <w:bCs/>
          <w:sz w:val="24"/>
          <w:szCs w:val="24"/>
        </w:rPr>
      </w:pPr>
      <w:r w:rsidRPr="009E320D">
        <w:rPr>
          <w:rFonts w:ascii="Arial" w:eastAsia="Times New Roman" w:hAnsi="Arial" w:cs="Arial"/>
          <w:b/>
          <w:sz w:val="24"/>
          <w:szCs w:val="24"/>
        </w:rPr>
        <w:t xml:space="preserve">Artículo </w:t>
      </w:r>
      <w:r w:rsidR="007A15C3">
        <w:rPr>
          <w:rFonts w:ascii="Arial" w:eastAsia="Times New Roman" w:hAnsi="Arial" w:cs="Arial"/>
          <w:b/>
          <w:sz w:val="24"/>
          <w:szCs w:val="24"/>
        </w:rPr>
        <w:t>*</w:t>
      </w:r>
      <w:r w:rsidRPr="009E320D">
        <w:rPr>
          <w:rFonts w:ascii="Arial" w:eastAsia="Times New Roman" w:hAnsi="Arial" w:cs="Arial"/>
          <w:b/>
          <w:sz w:val="24"/>
          <w:szCs w:val="24"/>
        </w:rPr>
        <w:t>169.</w:t>
      </w:r>
      <w:r w:rsidRPr="002E074E">
        <w:rPr>
          <w:rFonts w:ascii="Arial" w:eastAsia="Times New Roman" w:hAnsi="Arial" w:cs="Arial"/>
          <w:bCs/>
          <w:sz w:val="24"/>
          <w:szCs w:val="24"/>
        </w:rPr>
        <w:t xml:space="preserve"> </w:t>
      </w:r>
      <w:r w:rsidR="007A15C3">
        <w:rPr>
          <w:rFonts w:ascii="Arial" w:eastAsia="Times New Roman" w:hAnsi="Arial" w:cs="Arial"/>
          <w:bCs/>
          <w:sz w:val="24"/>
          <w:szCs w:val="24"/>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Default="007A15C3" w:rsidP="002E074E">
      <w:pPr>
        <w:widowControl w:val="0"/>
        <w:suppressAutoHyphens/>
        <w:overflowPunct w:val="0"/>
        <w:spacing w:after="0" w:line="240" w:lineRule="auto"/>
        <w:jc w:val="both"/>
        <w:rPr>
          <w:rFonts w:ascii="Arial" w:eastAsia="Times New Roman" w:hAnsi="Arial" w:cs="Arial"/>
          <w:bCs/>
          <w:sz w:val="24"/>
          <w:szCs w:val="24"/>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rPr>
        <w:t>Los trámites que se realicen en ejercicio de la acción de habeas data serán gratuitos.</w:t>
      </w:r>
    </w:p>
    <w:p w:rsidR="009E320D" w:rsidRPr="002E074E" w:rsidRDefault="009E320D" w:rsidP="002E074E">
      <w:pPr>
        <w:widowControl w:val="0"/>
        <w:suppressAutoHyphens/>
        <w:overflowPunct w:val="0"/>
        <w:spacing w:after="0" w:line="240" w:lineRule="auto"/>
        <w:jc w:val="both"/>
        <w:rPr>
          <w:rFonts w:ascii="Arial" w:eastAsia="Times New Roman" w:hAnsi="Arial" w:cs="Arial"/>
          <w:bCs/>
          <w:sz w:val="24"/>
          <w:szCs w:val="24"/>
        </w:rPr>
      </w:pPr>
    </w:p>
    <w:p w:rsidR="007A15C3" w:rsidRDefault="002E074E" w:rsidP="002E074E">
      <w:pPr>
        <w:widowControl w:val="0"/>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9E320D">
        <w:rPr>
          <w:rFonts w:ascii="Arial" w:eastAsia="Times New Roman" w:hAnsi="Arial" w:cs="Arial"/>
          <w:b/>
          <w:bCs/>
          <w:sz w:val="24"/>
          <w:szCs w:val="24"/>
          <w:lang w:val="es-ES" w:eastAsia="es-ES"/>
        </w:rPr>
        <w:t>170.</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Todas las Unidades Administrativas que posean datos personales deberán informarlo al Instituto, del mismo modo y mensualmente deberán informarle acerca de la actualización de los sistemas de archivo de los datos personales en su poder. Además, deberán tomar las medidas técnicas para proteger los archivos y sistemas de archivo que resguarden datos personales, contra los riesgos naturales, la pérdida por siniestro o accidentes y contra el riesgo de que se acceda a ellos sin autorización, se utilicen de manera encubierta o se contaminen por virus informático.</w:t>
      </w:r>
    </w:p>
    <w:p w:rsidR="009E320D" w:rsidRPr="002E074E" w:rsidRDefault="009E320D" w:rsidP="002E074E">
      <w:pPr>
        <w:widowControl w:val="0"/>
        <w:spacing w:after="0" w:line="240" w:lineRule="auto"/>
        <w:jc w:val="both"/>
        <w:rPr>
          <w:rFonts w:ascii="Arial" w:eastAsia="Times New Roman" w:hAnsi="Arial" w:cs="Arial"/>
          <w:sz w:val="24"/>
          <w:szCs w:val="24"/>
          <w:lang w:val="es-ES" w:eastAsia="es-ES"/>
        </w:rPr>
      </w:pPr>
    </w:p>
    <w:p w:rsidR="007A15C3" w:rsidRDefault="002E074E" w:rsidP="002E074E">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9E320D">
        <w:rPr>
          <w:rFonts w:ascii="Arial" w:eastAsia="Times New Roman" w:hAnsi="Arial" w:cs="Arial"/>
          <w:b/>
          <w:bCs/>
          <w:sz w:val="24"/>
          <w:szCs w:val="24"/>
          <w:lang w:val="es-ES" w:eastAsia="es-ES"/>
        </w:rPr>
        <w:t>171.</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spacing w:after="0" w:line="240" w:lineRule="auto"/>
        <w:jc w:val="both"/>
        <w:rPr>
          <w:rFonts w:ascii="Arial" w:eastAsia="Times New Roman" w:hAnsi="Arial" w:cs="Arial"/>
          <w:bCs/>
          <w:sz w:val="20"/>
          <w:szCs w:val="20"/>
          <w:lang w:val="es-ES_tradnl"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 xml:space="preserve">Las personas interesadas o sus representantes legales, podrán solicitar los datos personales por los medios previstos en el artículo 97 de esta Ley, requiriendo para su entrega acreditar previamente su personalidad. La autoridad </w:t>
      </w:r>
      <w:r w:rsidR="002E074E" w:rsidRPr="007A15C3">
        <w:rPr>
          <w:rFonts w:ascii="Arial" w:eastAsia="Times New Roman" w:hAnsi="Arial" w:cs="Arial"/>
          <w:bCs/>
          <w:sz w:val="20"/>
          <w:szCs w:val="20"/>
          <w:lang w:val="es-ES_tradnl" w:eastAsia="es-ES"/>
        </w:rPr>
        <w:t>tendrá un plazo de cinco días hábiles, contados a partir de recibida la solicitud para responder si tienen o no la información solicitada. La autoridad deberá entregar la información en un plazo no mayor de cinco días hábiles, contados a partir de la fecha del oficio de respuesta. En caso de que los datos personales no se encuentren en la unidad administrativa requerida, el interesado podrá recurrir conforme a su derecho al Instituto.</w:t>
      </w:r>
    </w:p>
    <w:p w:rsidR="009E320D" w:rsidRPr="002E074E" w:rsidRDefault="009E320D" w:rsidP="002E074E">
      <w:pPr>
        <w:spacing w:after="0" w:line="240" w:lineRule="auto"/>
        <w:jc w:val="both"/>
        <w:rPr>
          <w:rFonts w:ascii="Arial" w:eastAsia="Times New Roman" w:hAnsi="Arial" w:cs="Arial"/>
          <w:sz w:val="24"/>
          <w:szCs w:val="24"/>
          <w:lang w:val="es-ES" w:eastAsia="es-ES"/>
        </w:rPr>
      </w:pPr>
    </w:p>
    <w:p w:rsidR="007A15C3" w:rsidRDefault="002E074E" w:rsidP="002E074E">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 xml:space="preserve">Artículo </w:t>
      </w:r>
      <w:r w:rsidR="007A15C3">
        <w:rPr>
          <w:rFonts w:ascii="Arial" w:eastAsia="Times New Roman" w:hAnsi="Arial" w:cs="Arial"/>
          <w:b/>
          <w:bCs/>
          <w:sz w:val="24"/>
          <w:szCs w:val="24"/>
          <w:lang w:val="es-ES" w:eastAsia="es-ES"/>
        </w:rPr>
        <w:t>*</w:t>
      </w:r>
      <w:r w:rsidRPr="009E320D">
        <w:rPr>
          <w:rFonts w:ascii="Arial" w:eastAsia="Times New Roman" w:hAnsi="Arial" w:cs="Arial"/>
          <w:b/>
          <w:bCs/>
          <w:sz w:val="24"/>
          <w:szCs w:val="24"/>
          <w:lang w:val="es-ES" w:eastAsia="es-ES"/>
        </w:rPr>
        <w:t>172.</w:t>
      </w:r>
      <w:r w:rsidRPr="002E074E">
        <w:rPr>
          <w:rFonts w:ascii="Arial" w:eastAsia="Times New Roman" w:hAnsi="Arial" w:cs="Arial"/>
          <w:bCs/>
          <w:sz w:val="24"/>
          <w:szCs w:val="24"/>
          <w:lang w:val="es-ES" w:eastAsia="es-ES"/>
        </w:rPr>
        <w:t xml:space="preserve"> </w:t>
      </w:r>
      <w:r w:rsidR="007A15C3">
        <w:rPr>
          <w:rFonts w:ascii="Arial" w:eastAsia="Times New Roman" w:hAnsi="Arial" w:cs="Arial"/>
          <w:bCs/>
          <w:sz w:val="24"/>
          <w:szCs w:val="24"/>
          <w:lang w:val="es-ES" w:eastAsia="es-ES"/>
        </w:rPr>
        <w:t>Derogado.</w:t>
      </w:r>
    </w:p>
    <w:p w:rsidR="007A15C3" w:rsidRPr="00AB7A42" w:rsidRDefault="007A15C3" w:rsidP="007A15C3">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rsidR="002E074E" w:rsidRPr="007A15C3" w:rsidRDefault="007A15C3" w:rsidP="002E074E">
      <w:pPr>
        <w:spacing w:after="0" w:line="240" w:lineRule="auto"/>
        <w:jc w:val="both"/>
        <w:rPr>
          <w:rFonts w:ascii="Arial" w:eastAsia="Times New Roman" w:hAnsi="Arial" w:cs="Arial"/>
          <w:bCs/>
          <w:sz w:val="20"/>
          <w:szCs w:val="20"/>
          <w:lang w:val="es-ES_tradnl" w:eastAsia="es-ES"/>
        </w:rPr>
      </w:pPr>
      <w:r w:rsidRPr="00AB7A42">
        <w:rPr>
          <w:rFonts w:ascii="Arial" w:eastAsia="Times New Roman" w:hAnsi="Arial" w:cs="Arial"/>
          <w:b/>
          <w:bCs/>
          <w:sz w:val="20"/>
          <w:szCs w:val="20"/>
          <w:lang w:val="es-ES" w:eastAsia="es-ES"/>
        </w:rPr>
        <w:t>REFORMA VIGENTE.-</w:t>
      </w:r>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002E074E" w:rsidRPr="007A15C3">
        <w:rPr>
          <w:rFonts w:ascii="Arial" w:eastAsia="Times New Roman" w:hAnsi="Arial" w:cs="Arial"/>
          <w:bCs/>
          <w:sz w:val="20"/>
          <w:szCs w:val="20"/>
          <w:lang w:val="es-ES" w:eastAsia="es-ES"/>
        </w:rPr>
        <w:t xml:space="preserve">Las personas interesadas o sus representantes legales, previa identificación, podrán solicitar ante la Unidad Administrativa responsable que se modifiquen los datos personales que se encuentren en los archivos de la entidad requerida, a través de los medios previstos en el artículo 97 de esta Ley, requiriendo para su entrega acreditar previamente su personalidad. </w:t>
      </w:r>
      <w:r w:rsidR="002E074E" w:rsidRPr="007A15C3">
        <w:rPr>
          <w:rFonts w:ascii="Arial" w:eastAsia="Times New Roman" w:hAnsi="Arial" w:cs="Arial"/>
          <w:bCs/>
          <w:sz w:val="20"/>
          <w:szCs w:val="20"/>
          <w:lang w:val="es-ES_tradnl" w:eastAsia="es-ES"/>
        </w:rPr>
        <w:t>Para que proceda la solicitud, el interesado deberá precisar las modificaciones que deben realizarse y aportar, en su caso, la documentación necesaria. La autoridad tendrá un plazo de 10 días hábiles desde la presentación de la solicitud para realizar las modificaciones, o demostrar las razones, fundadas y motivadas, por las que no procedieron las modificaciones solicitadas. En ambos casos deberá notificarlo al interesado en un plazo no mayor de 5 días hábiles.</w:t>
      </w:r>
    </w:p>
    <w:p w:rsidR="009E320D" w:rsidRPr="002E074E" w:rsidRDefault="009E320D" w:rsidP="002E074E">
      <w:pPr>
        <w:spacing w:after="0" w:line="240" w:lineRule="auto"/>
        <w:jc w:val="both"/>
        <w:rPr>
          <w:rFonts w:ascii="Arial" w:eastAsia="Times New Roman" w:hAnsi="Arial" w:cs="Arial"/>
          <w:sz w:val="24"/>
          <w:szCs w:val="24"/>
          <w:lang w:val="es-ES_tradnl" w:eastAsia="es-ES"/>
        </w:rPr>
      </w:pP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TÍTULO DÉCIMO SEGUNDO</w:t>
      </w: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 LOS ARCHIVOS</w:t>
      </w:r>
    </w:p>
    <w:p w:rsidR="009E320D" w:rsidRPr="009E320D" w:rsidRDefault="009E320D" w:rsidP="002E074E">
      <w:pPr>
        <w:spacing w:after="0" w:line="240" w:lineRule="auto"/>
        <w:jc w:val="center"/>
        <w:rPr>
          <w:rFonts w:ascii="Arial" w:eastAsia="Times New Roman" w:hAnsi="Arial" w:cs="Arial"/>
          <w:b/>
          <w:bCs/>
          <w:sz w:val="24"/>
          <w:szCs w:val="24"/>
          <w:lang w:val="es-ES_tradnl" w:eastAsia="es-ES"/>
        </w:rPr>
      </w:pP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CAPÍTULO ÚNICO</w:t>
      </w: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 LOS ARCHIVOS</w:t>
      </w:r>
    </w:p>
    <w:p w:rsidR="009E320D" w:rsidRDefault="009E320D" w:rsidP="002E074E">
      <w:pPr>
        <w:spacing w:after="0" w:line="240" w:lineRule="auto"/>
        <w:jc w:val="both"/>
        <w:rPr>
          <w:rFonts w:ascii="Arial" w:eastAsia="Times New Roman" w:hAnsi="Arial" w:cs="Arial"/>
          <w:bCs/>
          <w:sz w:val="24"/>
          <w:szCs w:val="24"/>
          <w:lang w:val="es-ES_tradnl" w:eastAsia="es-ES"/>
        </w:rPr>
      </w:pPr>
    </w:p>
    <w:p w:rsidR="002E074E" w:rsidRDefault="002E074E" w:rsidP="002E074E">
      <w:pPr>
        <w:spacing w:after="0" w:line="240" w:lineRule="auto"/>
        <w:jc w:val="both"/>
        <w:rPr>
          <w:rFonts w:ascii="Arial" w:eastAsia="Times New Roman" w:hAnsi="Arial" w:cs="Arial"/>
          <w:bCs/>
          <w:sz w:val="24"/>
          <w:szCs w:val="24"/>
          <w:lang w:val="es-ES_tradnl" w:eastAsia="es-ES"/>
        </w:rPr>
      </w:pPr>
      <w:r w:rsidRPr="009E320D">
        <w:rPr>
          <w:rFonts w:ascii="Arial" w:eastAsia="Times New Roman" w:hAnsi="Arial" w:cs="Arial"/>
          <w:b/>
          <w:bCs/>
          <w:sz w:val="24"/>
          <w:szCs w:val="24"/>
          <w:lang w:val="es-ES_tradnl" w:eastAsia="es-ES"/>
        </w:rPr>
        <w:t>Artículo 173.</w:t>
      </w:r>
      <w:r w:rsidRPr="002E074E">
        <w:rPr>
          <w:rFonts w:ascii="Arial" w:eastAsia="Times New Roman" w:hAnsi="Arial" w:cs="Arial"/>
          <w:bCs/>
          <w:sz w:val="24"/>
          <w:szCs w:val="24"/>
          <w:lang w:val="es-ES_tradnl" w:eastAsia="es-ES"/>
        </w:rPr>
        <w:t xml:space="preserve"> Los Sujetos Obligados deberán conservar y resguardar sus archivos con el propósito de garantizar de manera fehaciente el Derecho Humano de Acceso a la Información Pública, para ello, establecerán mecanismos de coordinación con el Instituto en los términos establecidos por esta Ley y la normativa aplicable.</w:t>
      </w:r>
    </w:p>
    <w:p w:rsidR="009E320D" w:rsidRPr="002E074E" w:rsidRDefault="009E320D" w:rsidP="002E074E">
      <w:pPr>
        <w:spacing w:after="0" w:line="240" w:lineRule="auto"/>
        <w:jc w:val="both"/>
        <w:rPr>
          <w:rFonts w:ascii="Arial" w:eastAsia="Times New Roman" w:hAnsi="Arial" w:cs="Arial"/>
          <w:sz w:val="24"/>
          <w:szCs w:val="24"/>
          <w:lang w:val="es-ES_tradnl" w:eastAsia="es-ES"/>
        </w:rPr>
      </w:pPr>
    </w:p>
    <w:p w:rsidR="002E074E" w:rsidRDefault="002E074E" w:rsidP="002E074E">
      <w:pPr>
        <w:spacing w:after="0" w:line="240" w:lineRule="auto"/>
        <w:jc w:val="both"/>
        <w:rPr>
          <w:rFonts w:ascii="Arial" w:eastAsia="Times New Roman" w:hAnsi="Arial" w:cs="Arial"/>
          <w:bCs/>
          <w:sz w:val="24"/>
          <w:szCs w:val="24"/>
          <w:lang w:val="es-ES_tradnl" w:eastAsia="es-ES"/>
        </w:rPr>
      </w:pPr>
      <w:r w:rsidRPr="009E320D">
        <w:rPr>
          <w:rFonts w:ascii="Arial" w:eastAsia="Times New Roman" w:hAnsi="Arial" w:cs="Arial"/>
          <w:b/>
          <w:bCs/>
          <w:sz w:val="24"/>
          <w:szCs w:val="24"/>
          <w:lang w:val="es-ES_tradnl" w:eastAsia="es-ES"/>
        </w:rPr>
        <w:t>Artículo 174.</w:t>
      </w:r>
      <w:r w:rsidRPr="002E074E">
        <w:rPr>
          <w:rFonts w:ascii="Arial" w:eastAsia="Times New Roman" w:hAnsi="Arial" w:cs="Arial"/>
          <w:bCs/>
          <w:sz w:val="24"/>
          <w:szCs w:val="24"/>
          <w:lang w:val="es-ES_tradnl" w:eastAsia="es-ES"/>
        </w:rPr>
        <w:t xml:space="preserve"> El Instituto conforme a las facultades establecidas en las leyes de la materia, coordinará el cuidado y resguardo a que se refiere el artículo anterior, procurando para ello la elaboración de los criterios para la catalogación, clasificación y conservación de los documentos administrativos, así como la organización de archivos de los sujetos obligados.</w:t>
      </w:r>
    </w:p>
    <w:p w:rsidR="009E320D" w:rsidRPr="002E074E" w:rsidRDefault="009E320D" w:rsidP="002E074E">
      <w:pPr>
        <w:spacing w:after="0" w:line="240" w:lineRule="auto"/>
        <w:jc w:val="both"/>
        <w:rPr>
          <w:rFonts w:ascii="Arial" w:eastAsia="Times New Roman" w:hAnsi="Arial" w:cs="Arial"/>
          <w:sz w:val="24"/>
          <w:szCs w:val="24"/>
          <w:lang w:val="es-ES_tradnl" w:eastAsia="es-ES"/>
        </w:rPr>
      </w:pP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TÍTULO DÉCIMO TERCERO</w:t>
      </w: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DEL SERVICIO PROFESIONAL CIVIL DE CARRERA PARA</w:t>
      </w: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 xml:space="preserve"> EL PERSONAL DEL INSTITUTO MORELENSE DE INFORMACIÓN </w:t>
      </w: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PÚBLICA Y ESTADÍSTICA</w:t>
      </w:r>
    </w:p>
    <w:p w:rsidR="009E320D" w:rsidRPr="009E320D" w:rsidRDefault="009E320D" w:rsidP="002E074E">
      <w:pPr>
        <w:spacing w:after="0" w:line="240" w:lineRule="auto"/>
        <w:jc w:val="center"/>
        <w:rPr>
          <w:rFonts w:ascii="Arial" w:eastAsia="Times New Roman" w:hAnsi="Arial" w:cs="Arial"/>
          <w:b/>
          <w:bCs/>
          <w:sz w:val="24"/>
          <w:szCs w:val="24"/>
          <w:lang w:val="es-ES_tradnl" w:eastAsia="es-ES"/>
        </w:rPr>
      </w:pP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CAPÍTULO ÚNICO</w:t>
      </w:r>
    </w:p>
    <w:p w:rsidR="002E074E" w:rsidRPr="009E320D" w:rsidRDefault="002E074E" w:rsidP="002E074E">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 LA PROFESIONALIZACIÓN</w:t>
      </w:r>
    </w:p>
    <w:p w:rsidR="009E320D" w:rsidRDefault="009E320D" w:rsidP="002E074E">
      <w:pPr>
        <w:spacing w:after="0" w:line="240" w:lineRule="auto"/>
        <w:jc w:val="both"/>
        <w:rPr>
          <w:rFonts w:ascii="Arial" w:eastAsia="Times New Roman" w:hAnsi="Arial" w:cs="Arial"/>
          <w:bCs/>
          <w:sz w:val="24"/>
          <w:szCs w:val="24"/>
          <w:lang w:val="es-ES_tradnl" w:eastAsia="es-ES"/>
        </w:rPr>
      </w:pPr>
    </w:p>
    <w:p w:rsidR="002E074E" w:rsidRDefault="002E074E" w:rsidP="002E074E">
      <w:pPr>
        <w:spacing w:after="0" w:line="240" w:lineRule="auto"/>
        <w:jc w:val="both"/>
        <w:rPr>
          <w:rFonts w:ascii="Arial" w:eastAsia="Times New Roman" w:hAnsi="Arial" w:cs="Arial"/>
          <w:bCs/>
          <w:sz w:val="24"/>
          <w:szCs w:val="24"/>
          <w:lang w:val="es-ES_tradnl" w:eastAsia="es-ES"/>
        </w:rPr>
      </w:pPr>
      <w:r w:rsidRPr="009E320D">
        <w:rPr>
          <w:rFonts w:ascii="Arial" w:eastAsia="Times New Roman" w:hAnsi="Arial" w:cs="Arial"/>
          <w:b/>
          <w:bCs/>
          <w:sz w:val="24"/>
          <w:szCs w:val="24"/>
          <w:lang w:val="es-ES_tradnl" w:eastAsia="es-ES"/>
        </w:rPr>
        <w:t>Artículo 175.</w:t>
      </w:r>
      <w:r w:rsidRPr="002E074E">
        <w:rPr>
          <w:rFonts w:ascii="Arial" w:eastAsia="Times New Roman" w:hAnsi="Arial" w:cs="Arial"/>
          <w:bCs/>
          <w:sz w:val="24"/>
          <w:szCs w:val="24"/>
          <w:lang w:val="es-ES_tradnl" w:eastAsia="es-ES"/>
        </w:rPr>
        <w:t xml:space="preserve"> El Instituto dispondrá la expedición de un instrumento jurídico necesario para implementar el Servicio Profesional de Carrera de los funcionarios públicos integrantes del mismo, mediante un sistema regulador de los procesos de ingreso, adscripción, evaluación del desempeño y permanencia, considerando la profesionalización y la capacitación como elementos básicos de la promoción, ascenso, incentivos y estabilidad de los recursos humanos. </w:t>
      </w:r>
    </w:p>
    <w:p w:rsidR="009E320D" w:rsidRPr="002E074E" w:rsidRDefault="009E320D" w:rsidP="002E074E">
      <w:pPr>
        <w:spacing w:after="0" w:line="240" w:lineRule="auto"/>
        <w:jc w:val="both"/>
        <w:rPr>
          <w:rFonts w:ascii="Arial" w:eastAsia="Times New Roman" w:hAnsi="Arial" w:cs="Arial"/>
          <w:sz w:val="24"/>
          <w:szCs w:val="24"/>
          <w:lang w:val="es-ES_tradnl" w:eastAsia="es-ES"/>
        </w:rPr>
      </w:pPr>
    </w:p>
    <w:p w:rsidR="002E074E" w:rsidRPr="009E320D" w:rsidRDefault="002E074E" w:rsidP="002E074E">
      <w:pPr>
        <w:keepNext/>
        <w:spacing w:after="0" w:line="240" w:lineRule="auto"/>
        <w:jc w:val="center"/>
        <w:outlineLvl w:val="0"/>
        <w:rPr>
          <w:rFonts w:ascii="Arial" w:eastAsia="Arial Unicode MS" w:hAnsi="Arial" w:cs="Arial"/>
          <w:b/>
          <w:bCs/>
          <w:sz w:val="24"/>
          <w:szCs w:val="24"/>
          <w:lang w:val="pt-BR" w:eastAsia="es-ES"/>
        </w:rPr>
      </w:pPr>
      <w:r w:rsidRPr="009E320D">
        <w:rPr>
          <w:rFonts w:ascii="Arial" w:eastAsia="Arial Unicode MS" w:hAnsi="Arial" w:cs="Arial"/>
          <w:b/>
          <w:bCs/>
          <w:sz w:val="24"/>
          <w:szCs w:val="24"/>
          <w:lang w:val="pt-BR" w:eastAsia="es-ES"/>
        </w:rPr>
        <w:t>DISPOSICIONES TRANSITORIAS</w:t>
      </w:r>
    </w:p>
    <w:p w:rsidR="009E320D" w:rsidRPr="009E320D" w:rsidRDefault="009E320D" w:rsidP="002E074E">
      <w:pPr>
        <w:spacing w:after="0" w:line="240" w:lineRule="auto"/>
        <w:jc w:val="both"/>
        <w:rPr>
          <w:rFonts w:ascii="Arial" w:eastAsia="Times New Roman" w:hAnsi="Arial" w:cs="Arial"/>
          <w:b/>
          <w:bCs/>
          <w:sz w:val="24"/>
          <w:szCs w:val="24"/>
          <w:lang w:val="es-ES" w:eastAsia="es-ES"/>
        </w:rPr>
      </w:pPr>
    </w:p>
    <w:p w:rsidR="002E074E" w:rsidRPr="002E074E" w:rsidRDefault="002E074E" w:rsidP="002E074E">
      <w:pPr>
        <w:spacing w:after="0" w:line="240" w:lineRule="auto"/>
        <w:jc w:val="both"/>
        <w:rPr>
          <w:rFonts w:ascii="Arial" w:eastAsia="Times New Roman" w:hAnsi="Arial" w:cs="Arial"/>
          <w:sz w:val="24"/>
          <w:szCs w:val="24"/>
          <w:lang w:val="es-ES" w:eastAsia="es-ES"/>
        </w:rPr>
      </w:pPr>
      <w:r w:rsidRPr="009E320D">
        <w:rPr>
          <w:rFonts w:ascii="Arial" w:eastAsia="Times New Roman" w:hAnsi="Arial" w:cs="Arial"/>
          <w:b/>
          <w:bCs/>
          <w:sz w:val="24"/>
          <w:szCs w:val="24"/>
          <w:lang w:val="es-ES" w:eastAsia="es-ES"/>
        </w:rPr>
        <w:t>PRIMERA.-</w:t>
      </w:r>
      <w:r w:rsidRPr="002E074E">
        <w:rPr>
          <w:rFonts w:ascii="Arial" w:eastAsia="Times New Roman" w:hAnsi="Arial" w:cs="Arial"/>
          <w:bCs/>
          <w:sz w:val="24"/>
          <w:szCs w:val="24"/>
          <w:lang w:val="es-ES" w:eastAsia="es-ES"/>
        </w:rPr>
        <w:t xml:space="preserve"> Remítase la presente Ley al Titular del Poder Ejecutivo del Estado, para los efectos que indica el artículo 44 y 70, fracción XVII de la Constitución Política del Estado Libre y Soberano de Morelos. </w:t>
      </w:r>
    </w:p>
    <w:p w:rsidR="009E320D" w:rsidRDefault="009E320D"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SEGUNDA.-</w:t>
      </w:r>
      <w:r w:rsidRPr="002E074E">
        <w:rPr>
          <w:rFonts w:ascii="Arial" w:eastAsia="Times New Roman" w:hAnsi="Arial" w:cs="Arial"/>
          <w:bCs/>
          <w:sz w:val="24"/>
          <w:szCs w:val="24"/>
          <w:lang w:val="es-ES" w:eastAsia="es-ES"/>
        </w:rPr>
        <w:t xml:space="preserve"> La presente Ley iniciará su vigencia al día siguiente de su publicación en el Periódico Oficial “Tierra y Libertad”, órgano de difusión de Gobierno del Estado.</w:t>
      </w:r>
    </w:p>
    <w:p w:rsidR="007B48B1" w:rsidRPr="002E074E" w:rsidRDefault="007B48B1"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TERCERA.-</w:t>
      </w:r>
      <w:r w:rsidRPr="002E074E">
        <w:rPr>
          <w:rFonts w:ascii="Arial" w:eastAsia="Times New Roman" w:hAnsi="Arial" w:cs="Arial"/>
          <w:bCs/>
          <w:sz w:val="24"/>
          <w:szCs w:val="24"/>
          <w:lang w:val="es-ES" w:eastAsia="es-ES"/>
        </w:rPr>
        <w:t xml:space="preserve"> Se Abroga la Ley de Información Pública, Estadística y Protección de Datos Personales del Estado de Morelos, publicada el 27 de agosto de 2003, en el Periódico Oficial “Tierra y Libertad”.</w:t>
      </w:r>
    </w:p>
    <w:p w:rsidR="009E320D" w:rsidRPr="002E074E" w:rsidRDefault="009E320D" w:rsidP="002E074E">
      <w:pPr>
        <w:spacing w:after="0" w:line="240" w:lineRule="auto"/>
        <w:jc w:val="both"/>
        <w:rPr>
          <w:rFonts w:ascii="Arial" w:eastAsia="Times New Roman" w:hAnsi="Arial" w:cs="Arial"/>
          <w:bCs/>
          <w:sz w:val="24"/>
          <w:szCs w:val="24"/>
          <w:lang w:val="es-ES" w:eastAsia="es-ES"/>
        </w:rPr>
      </w:pPr>
    </w:p>
    <w:p w:rsidR="002E074E" w:rsidRDefault="002E074E" w:rsidP="002E074E">
      <w:pPr>
        <w:autoSpaceDE w:val="0"/>
        <w:autoSpaceDN w:val="0"/>
        <w:adjustRightInd w:val="0"/>
        <w:spacing w:after="0" w:line="240" w:lineRule="auto"/>
        <w:jc w:val="both"/>
        <w:rPr>
          <w:rFonts w:ascii="Arial" w:hAnsi="Arial" w:cs="Arial"/>
          <w:sz w:val="24"/>
          <w:szCs w:val="24"/>
        </w:rPr>
      </w:pPr>
      <w:r w:rsidRPr="009E320D">
        <w:rPr>
          <w:rFonts w:ascii="Arial" w:hAnsi="Arial" w:cs="Arial"/>
          <w:b/>
          <w:sz w:val="24"/>
          <w:szCs w:val="24"/>
        </w:rPr>
        <w:t>CUARTA.-</w:t>
      </w:r>
      <w:r w:rsidRPr="002E074E">
        <w:rPr>
          <w:rFonts w:ascii="Arial" w:hAnsi="Arial" w:cs="Arial"/>
          <w:sz w:val="24"/>
          <w:szCs w:val="24"/>
        </w:rPr>
        <w:t xml:space="preserve"> Los recursos iniciados con anterioridad a la entrada en vigor de la presente ley, continuarán tramitándose hasta su resolución final conforme a las disposiciones aplicables vigentes a su inicio, salvo lo que se refiere al cumplimiento y ejecución de las sentencias que se llevarán a cabo conforme a las reglas de esta Ley.</w:t>
      </w:r>
    </w:p>
    <w:p w:rsidR="009E320D" w:rsidRPr="002E074E" w:rsidRDefault="009E320D" w:rsidP="002E074E">
      <w:pPr>
        <w:autoSpaceDE w:val="0"/>
        <w:autoSpaceDN w:val="0"/>
        <w:adjustRightInd w:val="0"/>
        <w:spacing w:after="0" w:line="240" w:lineRule="auto"/>
        <w:jc w:val="both"/>
        <w:rPr>
          <w:rFonts w:ascii="Arial" w:hAnsi="Arial" w:cs="Arial"/>
          <w:sz w:val="24"/>
          <w:szCs w:val="24"/>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QUINTA.-</w:t>
      </w:r>
      <w:r w:rsidRPr="002E074E">
        <w:rPr>
          <w:rFonts w:ascii="Arial" w:eastAsia="Times New Roman" w:hAnsi="Arial" w:cs="Arial"/>
          <w:bCs/>
          <w:sz w:val="24"/>
          <w:szCs w:val="24"/>
          <w:lang w:val="es-ES" w:eastAsia="es-ES"/>
        </w:rPr>
        <w:t xml:space="preserve"> Dentro de los sesenta días hábiles siguientes, contados a partir de la entrada en vigor de esta Ley, el Instituto Morelense de Información Pública, Estadística y Protección de Datos Personales, expedirá el Reglamento de la Ley correspondiente, que deberá publicarse en el Periódico Oficial “Tierra y Libertad” del Gobierno del estado de Morelos; mientras tanto continuará rigiendo el reglamento vigente en lo que no se oponga a lo previsto en este ordenamiento.</w:t>
      </w:r>
    </w:p>
    <w:p w:rsidR="009E320D" w:rsidRPr="009E320D" w:rsidRDefault="009E320D" w:rsidP="002E074E">
      <w:pPr>
        <w:spacing w:after="0" w:line="240" w:lineRule="auto"/>
        <w:jc w:val="both"/>
        <w:rPr>
          <w:rFonts w:ascii="Arial" w:eastAsia="Times New Roman" w:hAnsi="Arial" w:cs="Arial"/>
          <w:b/>
          <w:bCs/>
          <w:sz w:val="24"/>
          <w:szCs w:val="24"/>
          <w:lang w:val="es-ES" w:eastAsia="es-ES"/>
        </w:rPr>
      </w:pPr>
    </w:p>
    <w:p w:rsidR="002E074E" w:rsidRPr="002E074E" w:rsidRDefault="002E074E" w:rsidP="002E074E">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SEXTA.-</w:t>
      </w:r>
      <w:r w:rsidRPr="002E074E">
        <w:rPr>
          <w:rFonts w:ascii="Arial" w:eastAsia="Times New Roman" w:hAnsi="Arial" w:cs="Arial"/>
          <w:bCs/>
          <w:sz w:val="24"/>
          <w:szCs w:val="24"/>
          <w:lang w:val="es-ES" w:eastAsia="es-ES"/>
        </w:rPr>
        <w:t xml:space="preserve"> El Poder Ejecutivo deberá realizar las ampliaciones presupuestales necesarias al IMIPE para la operación adecuada de la presente Ley.</w:t>
      </w:r>
    </w:p>
    <w:p w:rsidR="009E320D" w:rsidRDefault="009E32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320D">
        <w:rPr>
          <w:rFonts w:ascii="Arial" w:hAnsi="Arial" w:cs="Arial"/>
          <w:b/>
          <w:sz w:val="24"/>
          <w:szCs w:val="24"/>
          <w:u w:color="000000"/>
          <w:bdr w:val="nil"/>
          <w:lang w:eastAsia="es-MX"/>
        </w:rPr>
        <w:t>SÉPTIMA.-</w:t>
      </w:r>
      <w:r w:rsidRPr="002E074E">
        <w:rPr>
          <w:rFonts w:ascii="Arial" w:hAnsi="Arial" w:cs="Arial"/>
          <w:sz w:val="24"/>
          <w:szCs w:val="24"/>
          <w:u w:color="000000"/>
          <w:bdr w:val="nil"/>
          <w:lang w:eastAsia="es-MX"/>
        </w:rPr>
        <w:t xml:space="preserve"> El Instituto tendrá un plazo de seis meses a partir del inicio de la vigencia de la presente Ley, para publicar el Instrumento Jurídico que regule </w:t>
      </w:r>
      <w:r w:rsidRPr="002E074E">
        <w:rPr>
          <w:rFonts w:ascii="Arial" w:hAnsi="Arial" w:cs="Arial"/>
          <w:bCs/>
          <w:sz w:val="24"/>
          <w:szCs w:val="24"/>
          <w:u w:color="000000"/>
          <w:bdr w:val="nil"/>
          <w:lang w:val="es-ES_tradnl" w:eastAsia="es-MX"/>
        </w:rPr>
        <w:t>el Servicio Profesional de Carrera</w:t>
      </w:r>
      <w:r w:rsidRPr="002E074E">
        <w:rPr>
          <w:rFonts w:ascii="Arial" w:hAnsi="Arial" w:cs="Arial"/>
          <w:sz w:val="24"/>
          <w:szCs w:val="24"/>
          <w:u w:color="000000"/>
          <w:bdr w:val="nil"/>
          <w:lang w:eastAsia="es-MX"/>
        </w:rPr>
        <w:t xml:space="preserve"> para el personal del Instituto Morelense de Información Pública y Estadística.</w:t>
      </w:r>
    </w:p>
    <w:p w:rsidR="009E320D" w:rsidRPr="002E074E" w:rsidRDefault="009E320D" w:rsidP="002E074E">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rsidR="002E074E" w:rsidRDefault="002E074E" w:rsidP="002E074E">
      <w:pPr>
        <w:autoSpaceDE w:val="0"/>
        <w:autoSpaceDN w:val="0"/>
        <w:adjustRightInd w:val="0"/>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Recinto Legislativo, en Sesión Ordinaria a los quince días del mes de marzo del año dos mil dieciséis.</w:t>
      </w:r>
    </w:p>
    <w:p w:rsidR="009E320D" w:rsidRPr="002E074E" w:rsidRDefault="009E320D" w:rsidP="002E074E">
      <w:pPr>
        <w:autoSpaceDE w:val="0"/>
        <w:autoSpaceDN w:val="0"/>
        <w:adjustRightInd w:val="0"/>
        <w:spacing w:after="0" w:line="240" w:lineRule="auto"/>
        <w:jc w:val="both"/>
        <w:rPr>
          <w:rFonts w:ascii="Arial" w:eastAsia="Times New Roman" w:hAnsi="Arial" w:cs="Arial"/>
          <w:bCs/>
          <w:sz w:val="24"/>
          <w:szCs w:val="24"/>
          <w:lang w:val="es-ES" w:eastAsia="es-ES"/>
        </w:rPr>
      </w:pPr>
    </w:p>
    <w:p w:rsidR="002E074E" w:rsidRDefault="002E074E" w:rsidP="002E074E">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Atentamente. Los CC. Diputados Integrantes de la Mesa Directiva del Congreso del Estado. Dip. Francisco A. Moreno Merino. Presidente. Dip. Edwin Brito Brito. Secretaria. Dip. Efraín Esaú Mondragón Corrales. Secretario. Rúbricas.</w:t>
      </w:r>
    </w:p>
    <w:p w:rsidR="009E320D" w:rsidRPr="002E074E" w:rsidRDefault="009E320D" w:rsidP="002E074E">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p>
    <w:p w:rsidR="002E074E" w:rsidRPr="002E074E" w:rsidRDefault="002E074E" w:rsidP="002E074E">
      <w:pPr>
        <w:tabs>
          <w:tab w:val="left" w:pos="4592"/>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tanto, mando se imprima, publique, circule y se le dé el debido cumplimiento.</w:t>
      </w:r>
    </w:p>
    <w:p w:rsidR="009E320D" w:rsidRDefault="009E320D" w:rsidP="002E074E">
      <w:pPr>
        <w:spacing w:after="0" w:line="240" w:lineRule="auto"/>
        <w:jc w:val="both"/>
        <w:rPr>
          <w:rFonts w:ascii="Arial" w:eastAsia="Times New Roman" w:hAnsi="Arial" w:cs="Arial"/>
          <w:bCs/>
          <w:sz w:val="24"/>
          <w:szCs w:val="24"/>
          <w:lang w:val="es-ES" w:eastAsia="es-ES"/>
        </w:rPr>
      </w:pPr>
    </w:p>
    <w:p w:rsidR="002E074E" w:rsidRDefault="002E074E" w:rsidP="002E074E">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Dado en la Residencia del Poder Ejecutivo, Casa Morelos, en la Ciudad de Cuernavaca, Capital del estado de Morelos, a los seis días del mes de abril de dos mil dieciséis.</w:t>
      </w:r>
    </w:p>
    <w:p w:rsidR="009E320D" w:rsidRPr="002E074E" w:rsidRDefault="009E320D" w:rsidP="002E074E">
      <w:pPr>
        <w:spacing w:after="0" w:line="240" w:lineRule="auto"/>
        <w:jc w:val="both"/>
        <w:rPr>
          <w:rFonts w:ascii="Arial" w:eastAsia="Times New Roman" w:hAnsi="Arial" w:cs="Arial"/>
          <w:bCs/>
          <w:sz w:val="24"/>
          <w:szCs w:val="24"/>
          <w:lang w:val="es-ES" w:eastAsia="es-ES"/>
        </w:rPr>
      </w:pPr>
    </w:p>
    <w:p w:rsidR="002E074E" w:rsidRPr="009E320D" w:rsidRDefault="002E074E" w:rsidP="009E320D">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“SUFRAGIO EFECTIVO. NO REELECCIÓN”</w:t>
      </w:r>
    </w:p>
    <w:p w:rsidR="002E074E" w:rsidRPr="009E320D" w:rsidRDefault="002E074E" w:rsidP="009E320D">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GOBERNADOR CONSTITUCIONAL DEL ESTADO LIBRE Y SOBERANO DE MORELOS</w:t>
      </w:r>
    </w:p>
    <w:p w:rsidR="002E074E" w:rsidRPr="009E320D" w:rsidRDefault="002E074E" w:rsidP="009E320D">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GRACO LUIS RAMÍREZ GARRIDO ABREU</w:t>
      </w:r>
    </w:p>
    <w:p w:rsidR="002E074E" w:rsidRPr="009E320D" w:rsidRDefault="002E074E" w:rsidP="009E320D">
      <w:pPr>
        <w:tabs>
          <w:tab w:val="left" w:pos="540"/>
        </w:tabs>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SECRETARIO DE GOBIERNO</w:t>
      </w:r>
    </w:p>
    <w:p w:rsidR="002E074E" w:rsidRPr="009E320D" w:rsidRDefault="002E074E" w:rsidP="009E320D">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M.C. MATÍAS QUIROZ MEDINA</w:t>
      </w:r>
    </w:p>
    <w:p w:rsidR="006D3150" w:rsidRPr="009E320D" w:rsidRDefault="002E074E" w:rsidP="009E320D">
      <w:pPr>
        <w:spacing w:after="0" w:line="240" w:lineRule="auto"/>
        <w:jc w:val="center"/>
        <w:rPr>
          <w:rFonts w:ascii="Arial" w:hAnsi="Arial" w:cs="Arial"/>
          <w:b/>
          <w:sz w:val="24"/>
          <w:szCs w:val="24"/>
        </w:rPr>
      </w:pPr>
      <w:r w:rsidRPr="009E320D">
        <w:rPr>
          <w:rFonts w:ascii="Arial" w:eastAsia="Times New Roman" w:hAnsi="Arial" w:cs="Arial"/>
          <w:b/>
          <w:bCs/>
          <w:sz w:val="24"/>
          <w:szCs w:val="24"/>
          <w:lang w:val="es-ES" w:eastAsia="es-ES"/>
        </w:rPr>
        <w:t>RÚBRICAS.</w:t>
      </w:r>
    </w:p>
    <w:p w:rsidR="00CD2DF9" w:rsidRDefault="00CD2DF9" w:rsidP="00511A93">
      <w:pPr>
        <w:spacing w:after="0" w:line="240" w:lineRule="auto"/>
        <w:jc w:val="both"/>
        <w:rPr>
          <w:rFonts w:ascii="Arial" w:hAnsi="Arial" w:cs="Arial"/>
          <w:sz w:val="24"/>
          <w:szCs w:val="24"/>
        </w:rPr>
      </w:pPr>
    </w:p>
    <w:p w:rsidR="00C411BA" w:rsidRDefault="00C411BA" w:rsidP="00511A93">
      <w:pPr>
        <w:spacing w:after="0" w:line="240" w:lineRule="auto"/>
        <w:jc w:val="both"/>
        <w:rPr>
          <w:rFonts w:ascii="Arial" w:hAnsi="Arial" w:cs="Arial"/>
          <w:sz w:val="24"/>
          <w:szCs w:val="24"/>
        </w:rPr>
      </w:pPr>
    </w:p>
    <w:p w:rsidR="007B48B1" w:rsidRPr="00501804" w:rsidRDefault="007B48B1" w:rsidP="00501804">
      <w:pPr>
        <w:spacing w:after="0" w:line="240" w:lineRule="auto"/>
        <w:jc w:val="both"/>
        <w:rPr>
          <w:rFonts w:ascii="Arial" w:eastAsia="Times New Roman" w:hAnsi="Arial" w:cs="Arial"/>
          <w:b/>
          <w:bCs/>
          <w:sz w:val="20"/>
          <w:szCs w:val="20"/>
          <w:lang w:val="es-ES" w:eastAsia="es-ES"/>
        </w:rPr>
      </w:pPr>
      <w:r w:rsidRPr="007B48B1">
        <w:rPr>
          <w:rFonts w:ascii="Arial" w:eastAsia="Times New Roman" w:hAnsi="Arial" w:cs="Arial"/>
          <w:b/>
          <w:bCs/>
          <w:sz w:val="20"/>
          <w:szCs w:val="20"/>
          <w:lang w:val="es-ES" w:eastAsia="es-ES"/>
        </w:rPr>
        <w:t>DECRETO NÚMERO MIL QUINIENTOS</w:t>
      </w:r>
      <w:r w:rsidR="00501804">
        <w:rPr>
          <w:rFonts w:ascii="Arial" w:eastAsia="Times New Roman" w:hAnsi="Arial" w:cs="Arial"/>
          <w:b/>
          <w:bCs/>
          <w:sz w:val="20"/>
          <w:szCs w:val="20"/>
          <w:lang w:val="es-ES" w:eastAsia="es-ES"/>
        </w:rPr>
        <w:t xml:space="preserve"> </w:t>
      </w:r>
      <w:r w:rsidRPr="007B48B1">
        <w:rPr>
          <w:rFonts w:ascii="Arial" w:hAnsi="Arial" w:cs="Arial"/>
          <w:b/>
          <w:bCs/>
          <w:iCs/>
          <w:sz w:val="20"/>
          <w:szCs w:val="20"/>
          <w:lang w:val="es-ES"/>
        </w:rPr>
        <w:t>POR EL QUE SE REFORMA</w:t>
      </w:r>
      <w:r w:rsidRPr="007B48B1">
        <w:rPr>
          <w:rFonts w:ascii="Arial" w:eastAsia="Times New Roman" w:hAnsi="Arial" w:cs="Arial"/>
          <w:b/>
          <w:bCs/>
          <w:sz w:val="20"/>
          <w:szCs w:val="20"/>
          <w:lang w:val="es-ES" w:eastAsia="es-ES"/>
        </w:rPr>
        <w:t xml:space="preserve"> LA </w:t>
      </w:r>
      <w:r w:rsidRPr="007B48B1">
        <w:rPr>
          <w:rFonts w:ascii="Arial" w:eastAsia="Times New Roman" w:hAnsi="Arial" w:cs="Arial"/>
          <w:b/>
          <w:bCs/>
          <w:sz w:val="20"/>
          <w:szCs w:val="20"/>
          <w:u w:color="000000"/>
          <w:bdr w:val="nil"/>
          <w:lang w:val="es-ES" w:eastAsia="es-ES"/>
        </w:rPr>
        <w:t xml:space="preserve">FRACCIÓN III PRIMER PÁRRAFO DEL ARTÍCULO 141, 145, PÁRRAFO PRIMERO 147, 148, PÁRRAFO PRIMERO DEL ARTÍCULO 149, FRACCIONES I SEGUNDO PÁRRAFO, II Y III DEL ARTÍCULO 158 DE LA </w:t>
      </w:r>
      <w:r w:rsidRPr="007B48B1">
        <w:rPr>
          <w:rFonts w:ascii="Arial" w:eastAsia="Times New Roman" w:hAnsi="Arial" w:cs="Arial"/>
          <w:b/>
          <w:bCs/>
          <w:sz w:val="20"/>
          <w:szCs w:val="20"/>
          <w:lang w:val="es-ES" w:eastAsia="es-ES"/>
        </w:rPr>
        <w:t>LEY DE TRANSPARENCIA Y ACCESO A LA INFORMACIÓN PÚBLICA DEL ESTADO DE MORELOS,</w:t>
      </w:r>
      <w:r>
        <w:rPr>
          <w:rFonts w:ascii="Arial" w:eastAsia="Times New Roman" w:hAnsi="Arial" w:cs="Arial"/>
          <w:b/>
          <w:bCs/>
          <w:sz w:val="20"/>
          <w:szCs w:val="20"/>
          <w:lang w:val="es-ES" w:eastAsia="es-ES"/>
        </w:rPr>
        <w:t xml:space="preserve"> </w:t>
      </w:r>
      <w:r w:rsidRPr="007B48B1">
        <w:rPr>
          <w:rFonts w:ascii="Arial" w:hAnsi="Arial" w:cs="Arial"/>
          <w:b/>
          <w:bCs/>
          <w:iCs/>
          <w:sz w:val="20"/>
          <w:szCs w:val="20"/>
          <w:lang w:val="es-ES"/>
        </w:rPr>
        <w:t>EN MATERIA DE DESINDEXACIÓN DEL SALARIO MÍNIMO.</w:t>
      </w:r>
    </w:p>
    <w:p w:rsidR="007B48B1" w:rsidRDefault="007B48B1" w:rsidP="00511A93">
      <w:pPr>
        <w:spacing w:after="0" w:line="240" w:lineRule="auto"/>
        <w:jc w:val="both"/>
        <w:rPr>
          <w:rFonts w:ascii="Arial" w:hAnsi="Arial" w:cs="Arial"/>
          <w:sz w:val="24"/>
          <w:szCs w:val="24"/>
        </w:rPr>
      </w:pPr>
    </w:p>
    <w:p w:rsidR="007B48B1" w:rsidRPr="007B48B1" w:rsidRDefault="007B48B1" w:rsidP="007B48B1">
      <w:pPr>
        <w:spacing w:after="0" w:line="240" w:lineRule="auto"/>
        <w:jc w:val="center"/>
        <w:rPr>
          <w:rFonts w:ascii="Arial" w:hAnsi="Arial" w:cs="Arial"/>
          <w:b/>
          <w:sz w:val="20"/>
          <w:szCs w:val="20"/>
        </w:rPr>
      </w:pPr>
      <w:r w:rsidRPr="007B48B1">
        <w:rPr>
          <w:rFonts w:ascii="Arial" w:hAnsi="Arial" w:cs="Arial"/>
          <w:b/>
          <w:sz w:val="20"/>
          <w:szCs w:val="20"/>
        </w:rPr>
        <w:t>POEM No. 5478 de fecha 2017/03/01</w:t>
      </w:r>
    </w:p>
    <w:p w:rsidR="007B48B1" w:rsidRDefault="007B48B1" w:rsidP="007B48B1">
      <w:pPr>
        <w:spacing w:after="0" w:line="240" w:lineRule="auto"/>
        <w:jc w:val="center"/>
        <w:rPr>
          <w:rFonts w:ascii="Arial" w:eastAsia="Times New Roman" w:hAnsi="Arial" w:cs="Arial"/>
          <w:bCs/>
          <w:sz w:val="20"/>
          <w:szCs w:val="20"/>
          <w:lang w:val="es-ES" w:eastAsia="es-ES"/>
        </w:rPr>
      </w:pPr>
    </w:p>
    <w:p w:rsidR="007B48B1" w:rsidRPr="007B48B1" w:rsidRDefault="007B48B1" w:rsidP="007B48B1">
      <w:pPr>
        <w:spacing w:after="0" w:line="240" w:lineRule="auto"/>
        <w:jc w:val="center"/>
        <w:rPr>
          <w:rFonts w:ascii="Arial" w:hAnsi="Arial" w:cs="Arial"/>
          <w:b/>
          <w:sz w:val="20"/>
          <w:szCs w:val="20"/>
          <w:lang w:val="es-AR"/>
        </w:rPr>
      </w:pPr>
      <w:r w:rsidRPr="007B48B1">
        <w:rPr>
          <w:rFonts w:ascii="Arial" w:eastAsia="Times New Roman" w:hAnsi="Arial" w:cs="Arial"/>
          <w:b/>
          <w:bCs/>
          <w:sz w:val="20"/>
          <w:szCs w:val="20"/>
          <w:lang w:val="es-ES" w:eastAsia="es-ES"/>
        </w:rPr>
        <w:t>DISPOSICIONES TRANSITORIAS</w:t>
      </w:r>
    </w:p>
    <w:p w:rsidR="007B48B1" w:rsidRPr="007B48B1" w:rsidRDefault="007B48B1" w:rsidP="007B48B1">
      <w:pPr>
        <w:spacing w:after="0" w:line="240" w:lineRule="auto"/>
        <w:jc w:val="both"/>
        <w:rPr>
          <w:rFonts w:ascii="Arial" w:hAnsi="Arial" w:cs="Arial"/>
          <w:b/>
          <w:bCs/>
          <w:sz w:val="20"/>
          <w:szCs w:val="20"/>
          <w:lang w:val="es-AR"/>
        </w:rPr>
      </w:pPr>
    </w:p>
    <w:p w:rsidR="007B48B1" w:rsidRPr="007B48B1" w:rsidRDefault="007B48B1" w:rsidP="007B48B1">
      <w:pPr>
        <w:spacing w:after="0" w:line="240" w:lineRule="auto"/>
        <w:jc w:val="both"/>
        <w:rPr>
          <w:rFonts w:ascii="Arial" w:hAnsi="Arial" w:cs="Arial"/>
          <w:bCs/>
          <w:sz w:val="20"/>
          <w:szCs w:val="20"/>
          <w:lang w:val="es-ES"/>
        </w:rPr>
      </w:pPr>
      <w:r w:rsidRPr="007B48B1">
        <w:rPr>
          <w:rFonts w:ascii="Arial" w:hAnsi="Arial" w:cs="Arial"/>
          <w:b/>
          <w:bCs/>
          <w:sz w:val="20"/>
          <w:szCs w:val="20"/>
          <w:lang w:val="es-AR"/>
        </w:rPr>
        <w:t>Primera.-</w:t>
      </w:r>
      <w:r w:rsidRPr="007B48B1">
        <w:rPr>
          <w:rFonts w:ascii="Arial" w:hAnsi="Arial" w:cs="Arial"/>
          <w:bCs/>
          <w:sz w:val="20"/>
          <w:szCs w:val="20"/>
          <w:lang w:val="es-AR"/>
        </w:rPr>
        <w:t xml:space="preserve"> </w:t>
      </w:r>
      <w:r w:rsidRPr="007B48B1">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rsidR="007B48B1" w:rsidRDefault="007B48B1" w:rsidP="007B48B1">
      <w:pPr>
        <w:spacing w:after="0" w:line="240" w:lineRule="auto"/>
        <w:jc w:val="both"/>
        <w:rPr>
          <w:rFonts w:ascii="Arial" w:hAnsi="Arial" w:cs="Arial"/>
          <w:bCs/>
          <w:sz w:val="20"/>
          <w:szCs w:val="20"/>
          <w:lang w:val="es-ES"/>
        </w:rPr>
      </w:pPr>
    </w:p>
    <w:p w:rsidR="007B48B1" w:rsidRPr="007B48B1" w:rsidRDefault="007B48B1" w:rsidP="007B48B1">
      <w:pPr>
        <w:spacing w:after="0" w:line="240" w:lineRule="auto"/>
        <w:jc w:val="both"/>
        <w:rPr>
          <w:rFonts w:ascii="Arial" w:hAnsi="Arial" w:cs="Arial"/>
          <w:bCs/>
          <w:sz w:val="20"/>
          <w:szCs w:val="20"/>
          <w:lang w:val="es-ES"/>
        </w:rPr>
      </w:pPr>
      <w:r w:rsidRPr="007B48B1">
        <w:rPr>
          <w:rFonts w:ascii="Arial" w:hAnsi="Arial" w:cs="Arial"/>
          <w:b/>
          <w:bCs/>
          <w:sz w:val="20"/>
          <w:szCs w:val="20"/>
          <w:lang w:val="es-ES"/>
        </w:rPr>
        <w:t>Segunda.-</w:t>
      </w:r>
      <w:r w:rsidRPr="007B48B1">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rsidR="007B48B1" w:rsidRPr="007B48B1" w:rsidRDefault="007B48B1" w:rsidP="007B48B1">
      <w:pPr>
        <w:spacing w:after="0" w:line="240" w:lineRule="auto"/>
        <w:jc w:val="both"/>
        <w:rPr>
          <w:rFonts w:ascii="Arial" w:hAnsi="Arial" w:cs="Arial"/>
          <w:bCs/>
          <w:sz w:val="20"/>
          <w:szCs w:val="20"/>
          <w:lang w:val="es-AR"/>
        </w:rPr>
      </w:pPr>
      <w:r w:rsidRPr="007B48B1">
        <w:rPr>
          <w:rFonts w:ascii="Arial" w:hAnsi="Arial" w:cs="Arial"/>
          <w:b/>
          <w:bCs/>
          <w:sz w:val="20"/>
          <w:szCs w:val="20"/>
          <w:lang w:val="es-AR"/>
        </w:rPr>
        <w:t>Tercera.-</w:t>
      </w:r>
      <w:r w:rsidRPr="007B48B1">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rsidR="007B48B1" w:rsidRDefault="007B48B1" w:rsidP="007B48B1">
      <w:pPr>
        <w:spacing w:after="0" w:line="240" w:lineRule="auto"/>
        <w:jc w:val="both"/>
        <w:rPr>
          <w:rFonts w:ascii="Arial" w:hAnsi="Arial" w:cs="Arial"/>
          <w:bCs/>
          <w:sz w:val="20"/>
          <w:szCs w:val="20"/>
          <w:lang w:val="es-AR"/>
        </w:rPr>
      </w:pPr>
    </w:p>
    <w:p w:rsidR="007B48B1" w:rsidRPr="007B48B1" w:rsidRDefault="007B48B1" w:rsidP="007B48B1">
      <w:pPr>
        <w:spacing w:after="0" w:line="240" w:lineRule="auto"/>
        <w:jc w:val="both"/>
        <w:rPr>
          <w:rFonts w:ascii="Arial" w:hAnsi="Arial" w:cs="Arial"/>
          <w:bCs/>
          <w:sz w:val="20"/>
          <w:szCs w:val="20"/>
          <w:lang w:val="es-AR"/>
        </w:rPr>
      </w:pPr>
      <w:r w:rsidRPr="007B48B1">
        <w:rPr>
          <w:rFonts w:ascii="Arial" w:hAnsi="Arial" w:cs="Arial"/>
          <w:b/>
          <w:bCs/>
          <w:sz w:val="20"/>
          <w:szCs w:val="20"/>
          <w:lang w:val="es-AR"/>
        </w:rPr>
        <w:t>Cuarta.-</w:t>
      </w:r>
      <w:r w:rsidRPr="007B48B1">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rsidR="007B48B1" w:rsidRDefault="007B48B1" w:rsidP="00511A93">
      <w:pPr>
        <w:spacing w:after="0" w:line="240" w:lineRule="auto"/>
        <w:jc w:val="both"/>
        <w:rPr>
          <w:rFonts w:ascii="Arial" w:hAnsi="Arial" w:cs="Arial"/>
          <w:sz w:val="24"/>
          <w:szCs w:val="24"/>
        </w:rPr>
      </w:pPr>
    </w:p>
    <w:p w:rsidR="00CD2DF9" w:rsidRPr="00CD2DF9" w:rsidRDefault="00CD2DF9" w:rsidP="00501804">
      <w:pPr>
        <w:tabs>
          <w:tab w:val="center" w:pos="3968"/>
          <w:tab w:val="left" w:pos="6330"/>
        </w:tabs>
        <w:spacing w:after="0" w:line="240" w:lineRule="auto"/>
        <w:jc w:val="both"/>
        <w:rPr>
          <w:rFonts w:ascii="Arial" w:eastAsia="Times New Roman" w:hAnsi="Arial" w:cs="Arial"/>
          <w:b/>
          <w:bCs/>
          <w:sz w:val="20"/>
          <w:szCs w:val="20"/>
          <w:lang w:val="es-ES" w:eastAsia="es-ES"/>
        </w:rPr>
      </w:pPr>
      <w:r w:rsidRPr="00CD2DF9">
        <w:rPr>
          <w:rFonts w:ascii="Arial" w:eastAsia="Times New Roman" w:hAnsi="Arial" w:cs="Arial"/>
          <w:b/>
          <w:bCs/>
          <w:sz w:val="20"/>
          <w:szCs w:val="20"/>
          <w:lang w:val="es-ES" w:eastAsia="es-ES"/>
        </w:rPr>
        <w:t>DECRETO NÚMERO MIL SETECIENTOS CINCUENTA Y SEIS</w:t>
      </w:r>
      <w:r w:rsidR="00501804">
        <w:rPr>
          <w:rFonts w:ascii="Arial" w:eastAsia="Times New Roman" w:hAnsi="Arial" w:cs="Arial"/>
          <w:b/>
          <w:bCs/>
          <w:sz w:val="20"/>
          <w:szCs w:val="20"/>
          <w:lang w:val="es-ES" w:eastAsia="es-ES"/>
        </w:rPr>
        <w:t xml:space="preserve"> </w:t>
      </w:r>
      <w:r w:rsidRPr="00CD2DF9">
        <w:rPr>
          <w:rFonts w:ascii="Arial" w:eastAsia="Times New Roman" w:hAnsi="Arial" w:cs="Arial"/>
          <w:b/>
          <w:bCs/>
          <w:sz w:val="20"/>
          <w:szCs w:val="20"/>
          <w:lang w:val="es-ES" w:eastAsia="es-ES"/>
        </w:rPr>
        <w:t>POR EL QUE SE REFORMAN DIVERSAS DISPOSICIONES DE LA LEY DE TRANSPARENCIA Y ACCESO A LA INFORMACIÓN PÚBLICA DEL ESTADO DE MORELOS.</w:t>
      </w:r>
    </w:p>
    <w:p w:rsidR="00CD2DF9" w:rsidRDefault="00CD2DF9" w:rsidP="00511A93">
      <w:pPr>
        <w:spacing w:after="0" w:line="240" w:lineRule="auto"/>
        <w:jc w:val="both"/>
        <w:rPr>
          <w:rFonts w:ascii="Arial" w:hAnsi="Arial" w:cs="Arial"/>
          <w:sz w:val="24"/>
          <w:szCs w:val="24"/>
        </w:rPr>
      </w:pPr>
    </w:p>
    <w:p w:rsidR="00CD2DF9" w:rsidRPr="007B48B1" w:rsidRDefault="00CD2DF9" w:rsidP="00CD2DF9">
      <w:pPr>
        <w:spacing w:after="0" w:line="240" w:lineRule="auto"/>
        <w:jc w:val="center"/>
        <w:rPr>
          <w:rFonts w:ascii="Arial" w:hAnsi="Arial" w:cs="Arial"/>
          <w:b/>
          <w:sz w:val="20"/>
          <w:szCs w:val="20"/>
        </w:rPr>
      </w:pPr>
      <w:r>
        <w:rPr>
          <w:rFonts w:ascii="Arial" w:hAnsi="Arial" w:cs="Arial"/>
          <w:b/>
          <w:sz w:val="20"/>
          <w:szCs w:val="20"/>
        </w:rPr>
        <w:t>POEM No. 5490 de fecha 2017/04/19</w:t>
      </w:r>
    </w:p>
    <w:p w:rsidR="00CD2DF9" w:rsidRPr="00CD2DF9" w:rsidRDefault="00CD2DF9" w:rsidP="00511A93">
      <w:pPr>
        <w:spacing w:after="0" w:line="240" w:lineRule="auto"/>
        <w:jc w:val="both"/>
        <w:rPr>
          <w:rFonts w:ascii="Arial" w:hAnsi="Arial" w:cs="Arial"/>
          <w:b/>
          <w:sz w:val="24"/>
          <w:szCs w:val="24"/>
        </w:rPr>
      </w:pPr>
    </w:p>
    <w:p w:rsidR="00CD2DF9" w:rsidRPr="00CD2DF9" w:rsidRDefault="00CD2DF9" w:rsidP="00CD2DF9">
      <w:pPr>
        <w:autoSpaceDE w:val="0"/>
        <w:autoSpaceDN w:val="0"/>
        <w:adjustRightInd w:val="0"/>
        <w:spacing w:after="0" w:line="240" w:lineRule="auto"/>
        <w:jc w:val="center"/>
        <w:rPr>
          <w:rFonts w:ascii="Arial" w:eastAsia="Times New Roman" w:hAnsi="Arial" w:cs="Arial"/>
          <w:b/>
          <w:sz w:val="20"/>
          <w:szCs w:val="20"/>
          <w:lang w:val="es-ES" w:eastAsia="es-ES"/>
        </w:rPr>
      </w:pPr>
      <w:r w:rsidRPr="00CD2DF9">
        <w:rPr>
          <w:rFonts w:ascii="Arial" w:eastAsia="Times New Roman" w:hAnsi="Arial" w:cs="Arial"/>
          <w:b/>
          <w:bCs/>
          <w:sz w:val="20"/>
          <w:szCs w:val="20"/>
          <w:lang w:val="es-ES" w:eastAsia="es-ES"/>
        </w:rPr>
        <w:t>DISPOSICIONES TRANSITORIAS</w:t>
      </w:r>
    </w:p>
    <w:p w:rsidR="00CD2DF9" w:rsidRDefault="00CD2DF9" w:rsidP="00CD2DF9">
      <w:pPr>
        <w:spacing w:after="0" w:line="240" w:lineRule="auto"/>
        <w:jc w:val="both"/>
        <w:rPr>
          <w:rFonts w:ascii="Arial" w:eastAsia="Times New Roman" w:hAnsi="Arial" w:cs="Arial"/>
          <w:bCs/>
          <w:sz w:val="20"/>
          <w:szCs w:val="20"/>
          <w:lang w:val="es-ES" w:eastAsia="es-ES"/>
        </w:rPr>
      </w:pPr>
    </w:p>
    <w:p w:rsidR="00CD2DF9" w:rsidRPr="00CD2DF9" w:rsidRDefault="00CD2DF9" w:rsidP="00CD2DF9">
      <w:pPr>
        <w:spacing w:after="0" w:line="240" w:lineRule="auto"/>
        <w:jc w:val="both"/>
        <w:rPr>
          <w:rFonts w:ascii="Arial" w:eastAsia="Times New Roman" w:hAnsi="Arial" w:cs="Arial"/>
          <w:bCs/>
          <w:sz w:val="20"/>
          <w:szCs w:val="20"/>
          <w:lang w:val="es-ES" w:eastAsia="es-ES"/>
        </w:rPr>
      </w:pPr>
      <w:r w:rsidRPr="00CD2DF9">
        <w:rPr>
          <w:rFonts w:ascii="Arial" w:eastAsia="Times New Roman" w:hAnsi="Arial" w:cs="Arial"/>
          <w:b/>
          <w:bCs/>
          <w:sz w:val="20"/>
          <w:szCs w:val="20"/>
          <w:lang w:val="es-ES" w:eastAsia="es-ES"/>
        </w:rPr>
        <w:t>PRIMERA.</w:t>
      </w:r>
      <w:r w:rsidRPr="00CD2DF9">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rsidR="00CD2DF9" w:rsidRDefault="00CD2DF9" w:rsidP="00CD2DF9">
      <w:pPr>
        <w:spacing w:after="0" w:line="240" w:lineRule="auto"/>
        <w:jc w:val="both"/>
        <w:rPr>
          <w:rFonts w:ascii="Arial" w:eastAsia="Times New Roman" w:hAnsi="Arial" w:cs="Arial"/>
          <w:bCs/>
          <w:sz w:val="20"/>
          <w:szCs w:val="20"/>
          <w:lang w:val="es-ES" w:eastAsia="es-ES"/>
        </w:rPr>
      </w:pPr>
    </w:p>
    <w:p w:rsidR="006D3150" w:rsidRDefault="00CD2DF9" w:rsidP="00CD2DF9">
      <w:pPr>
        <w:spacing w:after="0" w:line="240" w:lineRule="auto"/>
        <w:jc w:val="both"/>
        <w:rPr>
          <w:rFonts w:ascii="Arial" w:eastAsia="Times New Roman" w:hAnsi="Arial" w:cs="Arial"/>
          <w:bCs/>
          <w:sz w:val="20"/>
          <w:szCs w:val="20"/>
          <w:lang w:val="es-ES" w:eastAsia="es-ES"/>
        </w:rPr>
      </w:pPr>
      <w:r w:rsidRPr="00CD2DF9">
        <w:rPr>
          <w:rFonts w:ascii="Arial" w:eastAsia="Times New Roman" w:hAnsi="Arial" w:cs="Arial"/>
          <w:b/>
          <w:bCs/>
          <w:sz w:val="20"/>
          <w:szCs w:val="20"/>
          <w:lang w:val="es-ES" w:eastAsia="es-ES"/>
        </w:rPr>
        <w:t>SEGUNDA.</w:t>
      </w:r>
      <w:r w:rsidRPr="00CD2DF9">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rsidR="00501804" w:rsidRDefault="00501804" w:rsidP="00CD2DF9">
      <w:pPr>
        <w:spacing w:after="0" w:line="240" w:lineRule="auto"/>
        <w:jc w:val="both"/>
        <w:rPr>
          <w:rFonts w:ascii="Arial" w:eastAsia="Times New Roman" w:hAnsi="Arial" w:cs="Arial"/>
          <w:bCs/>
          <w:sz w:val="20"/>
          <w:szCs w:val="20"/>
          <w:lang w:val="es-ES" w:eastAsia="es-ES"/>
        </w:rPr>
      </w:pPr>
    </w:p>
    <w:p w:rsidR="00501804" w:rsidRPr="00501804" w:rsidRDefault="00501804" w:rsidP="00501804">
      <w:pPr>
        <w:spacing w:after="0" w:line="240" w:lineRule="auto"/>
        <w:jc w:val="both"/>
        <w:rPr>
          <w:rFonts w:ascii="Arial" w:eastAsia="Times New Roman" w:hAnsi="Arial" w:cs="Arial"/>
          <w:b/>
          <w:bCs/>
          <w:sz w:val="20"/>
          <w:szCs w:val="20"/>
          <w:lang w:eastAsia="es-ES"/>
        </w:rPr>
      </w:pPr>
      <w:r w:rsidRPr="00501804">
        <w:rPr>
          <w:rFonts w:ascii="Arial" w:eastAsia="Times New Roman" w:hAnsi="Arial" w:cs="Arial"/>
          <w:b/>
          <w:bCs/>
          <w:sz w:val="20"/>
          <w:szCs w:val="20"/>
          <w:lang w:eastAsia="es-ES"/>
        </w:rPr>
        <w:t>DECRETO NÚMERO TREINTA Y SIETE POR EL QUE SE REFORMAN Y ADICIONAN DIVERSAS DISPOSICIONES DE LA LEY DE TRANSPARENCIA Y ACCESO A LA INFORMACIÓN PÚBLICA DEL ESTADO DE MORELOS.</w:t>
      </w:r>
    </w:p>
    <w:p w:rsidR="00501804" w:rsidRPr="00501804" w:rsidRDefault="00501804" w:rsidP="00501804">
      <w:pPr>
        <w:spacing w:after="0" w:line="240" w:lineRule="auto"/>
        <w:jc w:val="center"/>
        <w:rPr>
          <w:rFonts w:ascii="Arial" w:eastAsia="Times New Roman" w:hAnsi="Arial" w:cs="Arial"/>
          <w:b/>
          <w:bCs/>
          <w:sz w:val="20"/>
          <w:szCs w:val="20"/>
          <w:lang w:eastAsia="es-ES"/>
        </w:rPr>
      </w:pPr>
    </w:p>
    <w:p w:rsidR="00501804" w:rsidRPr="00501804" w:rsidRDefault="00501804" w:rsidP="00501804">
      <w:pPr>
        <w:spacing w:after="0" w:line="240" w:lineRule="auto"/>
        <w:jc w:val="center"/>
        <w:rPr>
          <w:rFonts w:ascii="Arial" w:eastAsia="Times New Roman" w:hAnsi="Arial" w:cs="Arial"/>
          <w:b/>
          <w:bCs/>
          <w:sz w:val="20"/>
          <w:szCs w:val="20"/>
          <w:lang w:eastAsia="es-ES"/>
        </w:rPr>
      </w:pPr>
      <w:r w:rsidRPr="00501804">
        <w:rPr>
          <w:rFonts w:ascii="Arial" w:eastAsia="Times New Roman" w:hAnsi="Arial" w:cs="Arial"/>
          <w:b/>
          <w:bCs/>
          <w:sz w:val="20"/>
          <w:szCs w:val="20"/>
          <w:lang w:eastAsia="es-ES"/>
        </w:rPr>
        <w:t>POEM No. 6025 de fecha 2021/12/22</w:t>
      </w:r>
    </w:p>
    <w:p w:rsidR="00501804" w:rsidRPr="00501804" w:rsidRDefault="00501804" w:rsidP="00501804">
      <w:pPr>
        <w:spacing w:after="0" w:line="240" w:lineRule="auto"/>
        <w:jc w:val="center"/>
        <w:rPr>
          <w:rFonts w:ascii="Arial" w:eastAsia="Times New Roman" w:hAnsi="Arial" w:cs="Arial"/>
          <w:b/>
          <w:bCs/>
          <w:sz w:val="20"/>
          <w:szCs w:val="20"/>
          <w:lang w:eastAsia="es-ES"/>
        </w:rPr>
      </w:pPr>
    </w:p>
    <w:p w:rsidR="00501804" w:rsidRPr="00501804" w:rsidRDefault="00501804" w:rsidP="00501804">
      <w:pPr>
        <w:spacing w:after="0" w:line="240" w:lineRule="auto"/>
        <w:jc w:val="center"/>
        <w:rPr>
          <w:rFonts w:ascii="Arial" w:eastAsia="Times New Roman" w:hAnsi="Arial" w:cs="Arial"/>
          <w:b/>
          <w:bCs/>
          <w:sz w:val="20"/>
          <w:szCs w:val="20"/>
          <w:lang w:eastAsia="es-ES"/>
        </w:rPr>
      </w:pPr>
      <w:r w:rsidRPr="00501804">
        <w:rPr>
          <w:rFonts w:ascii="Arial" w:eastAsia="Times New Roman" w:hAnsi="Arial" w:cs="Arial"/>
          <w:b/>
          <w:bCs/>
          <w:sz w:val="20"/>
          <w:szCs w:val="20"/>
          <w:lang w:eastAsia="es-ES"/>
        </w:rPr>
        <w:t>DISPOSICIONES TRANSITORIAS</w:t>
      </w:r>
    </w:p>
    <w:p w:rsidR="00501804" w:rsidRDefault="00501804" w:rsidP="00501804">
      <w:pPr>
        <w:spacing w:after="0" w:line="240" w:lineRule="auto"/>
        <w:jc w:val="both"/>
        <w:rPr>
          <w:rFonts w:ascii="Arial" w:eastAsia="Times New Roman" w:hAnsi="Arial" w:cs="Arial"/>
          <w:bCs/>
          <w:sz w:val="20"/>
          <w:szCs w:val="20"/>
          <w:lang w:eastAsia="es-ES"/>
        </w:rPr>
      </w:pPr>
    </w:p>
    <w:p w:rsidR="00501804" w:rsidRDefault="00501804" w:rsidP="00501804">
      <w:pPr>
        <w:spacing w:after="0" w:line="240" w:lineRule="auto"/>
        <w:jc w:val="both"/>
        <w:rPr>
          <w:rFonts w:ascii="Arial" w:eastAsia="Times New Roman" w:hAnsi="Arial" w:cs="Arial"/>
          <w:bCs/>
          <w:sz w:val="20"/>
          <w:szCs w:val="20"/>
          <w:lang w:eastAsia="es-ES"/>
        </w:rPr>
      </w:pPr>
      <w:r w:rsidRPr="00501804">
        <w:rPr>
          <w:rFonts w:ascii="Arial" w:eastAsia="Times New Roman" w:hAnsi="Arial" w:cs="Arial"/>
          <w:b/>
          <w:bCs/>
          <w:sz w:val="20"/>
          <w:szCs w:val="20"/>
          <w:lang w:eastAsia="es-ES"/>
        </w:rPr>
        <w:t>PRIMERA.</w:t>
      </w:r>
      <w:r w:rsidRPr="00501804">
        <w:rPr>
          <w:rFonts w:ascii="Arial" w:eastAsia="Times New Roman" w:hAnsi="Arial" w:cs="Arial"/>
          <w:bCs/>
          <w:sz w:val="20"/>
          <w:szCs w:val="20"/>
          <w:lang w:eastAsia="es-ES"/>
        </w:rPr>
        <w:t xml:space="preserve"> Aprobado el presente decreto por el poder reformador local y hecha la declaratoria correspondiente se remitirá al titular del Poder Ejecutivo del estado para que se publique en el Periódico Oficial “Tierra y Libertad”, órgano de difusión del Gobierno del Estado de Morelos, como se dispone en los artículos 44, 70, fracción XVII, inciso a), y 147 de la Constitución Política del Estado Libre y Soberano de Morelos.</w:t>
      </w:r>
    </w:p>
    <w:p w:rsidR="00501804" w:rsidRPr="00501804" w:rsidRDefault="00501804" w:rsidP="00501804">
      <w:pPr>
        <w:spacing w:after="0" w:line="240" w:lineRule="auto"/>
        <w:jc w:val="both"/>
        <w:rPr>
          <w:rFonts w:ascii="Arial" w:eastAsia="Times New Roman" w:hAnsi="Arial" w:cs="Arial"/>
          <w:bCs/>
          <w:sz w:val="20"/>
          <w:szCs w:val="20"/>
          <w:lang w:eastAsia="es-ES"/>
        </w:rPr>
      </w:pPr>
    </w:p>
    <w:p w:rsidR="00501804" w:rsidRDefault="00501804" w:rsidP="00501804">
      <w:pPr>
        <w:spacing w:after="0" w:line="240" w:lineRule="auto"/>
        <w:jc w:val="both"/>
        <w:rPr>
          <w:rFonts w:ascii="Arial" w:eastAsia="Times New Roman" w:hAnsi="Arial" w:cs="Arial"/>
          <w:bCs/>
          <w:sz w:val="20"/>
          <w:szCs w:val="20"/>
          <w:lang w:eastAsia="es-ES"/>
        </w:rPr>
      </w:pPr>
      <w:r w:rsidRPr="00501804">
        <w:rPr>
          <w:rFonts w:ascii="Arial" w:eastAsia="Times New Roman" w:hAnsi="Arial" w:cs="Arial"/>
          <w:b/>
          <w:bCs/>
          <w:sz w:val="20"/>
          <w:szCs w:val="20"/>
          <w:lang w:eastAsia="es-ES"/>
        </w:rPr>
        <w:t>SEGUNDA.</w:t>
      </w:r>
      <w:r w:rsidRPr="00501804">
        <w:rPr>
          <w:rFonts w:ascii="Arial" w:eastAsia="Times New Roman" w:hAnsi="Arial" w:cs="Arial"/>
          <w:bCs/>
          <w:sz w:val="20"/>
          <w:szCs w:val="20"/>
          <w:lang w:eastAsia="es-ES"/>
        </w:rPr>
        <w:t xml:space="preserve"> El presente decreto, entrará en vigor a partir del día siguiente de su publicación en el Periódico Oficial “Tierra y Libertad”, órgano de difusión del Gobierno del Estado de Morelos.</w:t>
      </w:r>
    </w:p>
    <w:p w:rsidR="00501804" w:rsidRPr="00501804" w:rsidRDefault="00501804" w:rsidP="00501804">
      <w:pPr>
        <w:spacing w:after="0" w:line="240" w:lineRule="auto"/>
        <w:jc w:val="both"/>
        <w:rPr>
          <w:rFonts w:ascii="Arial" w:eastAsia="Times New Roman" w:hAnsi="Arial" w:cs="Arial"/>
          <w:bCs/>
          <w:sz w:val="20"/>
          <w:szCs w:val="20"/>
          <w:lang w:eastAsia="es-ES"/>
        </w:rPr>
      </w:pPr>
    </w:p>
    <w:p w:rsidR="00501804" w:rsidRDefault="00501804" w:rsidP="00501804">
      <w:pPr>
        <w:spacing w:after="0" w:line="240" w:lineRule="auto"/>
        <w:jc w:val="both"/>
        <w:rPr>
          <w:rFonts w:ascii="Arial" w:eastAsia="Times New Roman" w:hAnsi="Arial" w:cs="Arial"/>
          <w:bCs/>
          <w:sz w:val="20"/>
          <w:szCs w:val="20"/>
          <w:lang w:eastAsia="es-ES"/>
        </w:rPr>
      </w:pPr>
      <w:r w:rsidRPr="00501804">
        <w:rPr>
          <w:rFonts w:ascii="Arial" w:eastAsia="Times New Roman" w:hAnsi="Arial" w:cs="Arial"/>
          <w:b/>
          <w:bCs/>
          <w:sz w:val="20"/>
          <w:szCs w:val="20"/>
          <w:lang w:eastAsia="es-ES"/>
        </w:rPr>
        <w:t>TERCERA.</w:t>
      </w:r>
      <w:r w:rsidRPr="00501804">
        <w:rPr>
          <w:rFonts w:ascii="Arial" w:eastAsia="Times New Roman" w:hAnsi="Arial" w:cs="Arial"/>
          <w:bCs/>
          <w:sz w:val="20"/>
          <w:szCs w:val="20"/>
          <w:lang w:eastAsia="es-ES"/>
        </w:rPr>
        <w:t xml:space="preserve"> Se derogan todas las disposiciones normativas de igual o menor rango jerárquico que se opongan al contenido del presente decreto.</w:t>
      </w:r>
    </w:p>
    <w:p w:rsidR="002030C5" w:rsidRPr="00C41E24" w:rsidRDefault="002030C5" w:rsidP="002030C5">
      <w:pPr>
        <w:spacing w:after="0" w:line="240" w:lineRule="auto"/>
        <w:jc w:val="both"/>
        <w:rPr>
          <w:rFonts w:ascii="Arial" w:eastAsia="Times New Roman" w:hAnsi="Arial" w:cs="Arial"/>
          <w:bCs/>
          <w:sz w:val="20"/>
          <w:szCs w:val="20"/>
          <w:lang w:eastAsia="es-ES"/>
        </w:rPr>
      </w:pPr>
    </w:p>
    <w:p w:rsidR="002030C5" w:rsidRPr="00B758C8" w:rsidRDefault="002030C5" w:rsidP="002030C5">
      <w:pPr>
        <w:widowControl w:val="0"/>
        <w:tabs>
          <w:tab w:val="left" w:pos="8222"/>
        </w:tabs>
        <w:spacing w:after="0" w:line="218" w:lineRule="exact"/>
        <w:jc w:val="center"/>
        <w:rPr>
          <w:rFonts w:ascii="Arial" w:eastAsia="Times New Roman" w:hAnsi="Arial" w:cs="Arial"/>
          <w:b/>
          <w:bCs/>
          <w:sz w:val="20"/>
          <w:szCs w:val="20"/>
          <w:lang w:val="es-ES" w:eastAsia="es-ES"/>
        </w:rPr>
      </w:pPr>
      <w:r w:rsidRPr="00B758C8">
        <w:rPr>
          <w:rFonts w:ascii="Arial" w:eastAsia="Times New Roman" w:hAnsi="Arial" w:cs="Arial"/>
          <w:b/>
          <w:bCs/>
          <w:sz w:val="20"/>
          <w:szCs w:val="20"/>
          <w:lang w:val="es-ES" w:eastAsia="es-ES"/>
        </w:rPr>
        <w:t>DECRETO NÚMERO DOS MIL TRESCIENTOS CINCUENTA Y DOS</w:t>
      </w:r>
    </w:p>
    <w:p w:rsidR="002030C5" w:rsidRPr="00B758C8" w:rsidRDefault="002030C5" w:rsidP="002030C5">
      <w:pPr>
        <w:widowControl w:val="0"/>
        <w:tabs>
          <w:tab w:val="left" w:pos="8222"/>
        </w:tabs>
        <w:spacing w:after="0" w:line="218" w:lineRule="exact"/>
        <w:jc w:val="center"/>
        <w:rPr>
          <w:rFonts w:ascii="Arial" w:eastAsia="Times New Roman" w:hAnsi="Arial" w:cs="Arial"/>
          <w:b/>
          <w:bCs/>
          <w:sz w:val="20"/>
          <w:szCs w:val="20"/>
          <w:lang w:val="es-ES" w:eastAsia="es-ES"/>
        </w:rPr>
      </w:pPr>
      <w:r w:rsidRPr="00B758C8">
        <w:rPr>
          <w:rFonts w:ascii="Arial" w:eastAsia="Times New Roman" w:hAnsi="Arial" w:cs="Arial"/>
          <w:b/>
          <w:sz w:val="20"/>
          <w:szCs w:val="20"/>
          <w:lang w:val="es-ES" w:eastAsia="es-ES"/>
        </w:rPr>
        <w:t xml:space="preserve">POR EL QUE SE REFORMAN, ADICIONAN Y DEROGAN DIVERSAS DISPOSICIONES DE DISTINTOS CÓDIGOS Y LEYES DEL ESTADO DE MORELOS, EN MATERIA DE ARMONIZACIÓN LEGISLATIVA SOBRE OBLIGACIONES </w:t>
      </w:r>
    </w:p>
    <w:p w:rsidR="00C411BA" w:rsidRDefault="00C411BA" w:rsidP="002030C5">
      <w:pPr>
        <w:widowControl w:val="0"/>
        <w:spacing w:after="0" w:line="234" w:lineRule="exact"/>
        <w:jc w:val="center"/>
        <w:rPr>
          <w:rFonts w:ascii="Arial" w:eastAsia="Times New Roman" w:hAnsi="Arial" w:cs="Arial"/>
          <w:b/>
          <w:bCs/>
          <w:sz w:val="20"/>
          <w:szCs w:val="20"/>
          <w:lang w:val="es-ES" w:eastAsia="es-ES"/>
        </w:rPr>
      </w:pPr>
    </w:p>
    <w:p w:rsidR="002030C5" w:rsidRPr="00B758C8" w:rsidRDefault="002030C5" w:rsidP="002030C5">
      <w:pPr>
        <w:widowControl w:val="0"/>
        <w:spacing w:after="0" w:line="234" w:lineRule="exact"/>
        <w:jc w:val="center"/>
        <w:rPr>
          <w:rFonts w:ascii="Arial" w:eastAsia="Times New Roman" w:hAnsi="Arial" w:cs="Arial"/>
          <w:b/>
          <w:bCs/>
          <w:sz w:val="20"/>
          <w:szCs w:val="20"/>
          <w:lang w:val="es-ES" w:eastAsia="es-ES"/>
        </w:rPr>
      </w:pPr>
      <w:r w:rsidRPr="00B758C8">
        <w:rPr>
          <w:rFonts w:ascii="Arial" w:eastAsia="Times New Roman" w:hAnsi="Arial" w:cs="Arial"/>
          <w:b/>
          <w:bCs/>
          <w:sz w:val="20"/>
          <w:szCs w:val="20"/>
          <w:lang w:val="es-ES" w:eastAsia="es-ES"/>
        </w:rPr>
        <w:t>DISPOSICIONES TRANSITORIAS.</w:t>
      </w:r>
    </w:p>
    <w:p w:rsidR="002030C5" w:rsidRDefault="002030C5" w:rsidP="002030C5">
      <w:pPr>
        <w:widowControl w:val="0"/>
        <w:spacing w:after="0" w:line="234" w:lineRule="exact"/>
        <w:jc w:val="both"/>
        <w:rPr>
          <w:rFonts w:ascii="Arial" w:eastAsia="Times New Roman" w:hAnsi="Arial" w:cs="Arial"/>
          <w:b/>
          <w:bCs/>
          <w:sz w:val="20"/>
          <w:szCs w:val="20"/>
          <w:lang w:val="es-ES" w:eastAsia="es-ES"/>
        </w:rPr>
      </w:pPr>
    </w:p>
    <w:p w:rsidR="002030C5" w:rsidRPr="00E23F61" w:rsidRDefault="002030C5" w:rsidP="002030C5">
      <w:pPr>
        <w:spacing w:after="0" w:line="240" w:lineRule="auto"/>
        <w:jc w:val="center"/>
        <w:rPr>
          <w:rFonts w:ascii="Arial" w:hAnsi="Arial" w:cs="Arial"/>
          <w:b/>
          <w:bCs/>
          <w:sz w:val="20"/>
          <w:szCs w:val="20"/>
        </w:rPr>
      </w:pPr>
      <w:r>
        <w:rPr>
          <w:rFonts w:ascii="Arial" w:hAnsi="Arial" w:cs="Arial"/>
          <w:b/>
          <w:bCs/>
          <w:sz w:val="20"/>
          <w:szCs w:val="20"/>
        </w:rPr>
        <w:t>POEM NO. 6343 Segunda Sección, de fecha 2024/09/04</w:t>
      </w:r>
    </w:p>
    <w:p w:rsidR="002030C5" w:rsidRPr="00B758C8" w:rsidRDefault="002030C5" w:rsidP="002030C5">
      <w:pPr>
        <w:widowControl w:val="0"/>
        <w:spacing w:after="0" w:line="234" w:lineRule="exact"/>
        <w:jc w:val="both"/>
        <w:rPr>
          <w:rFonts w:ascii="Arial" w:eastAsia="Times New Roman" w:hAnsi="Arial" w:cs="Arial"/>
          <w:b/>
          <w:bCs/>
          <w:sz w:val="20"/>
          <w:szCs w:val="20"/>
          <w:lang w:val="es-ES" w:eastAsia="es-ES"/>
        </w:rPr>
      </w:pPr>
    </w:p>
    <w:p w:rsidR="002030C5" w:rsidRPr="00B758C8" w:rsidRDefault="002030C5" w:rsidP="002030C5">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 xml:space="preserve">PRIMERA. </w:t>
      </w:r>
      <w:r w:rsidRPr="00B758C8">
        <w:rPr>
          <w:rFonts w:ascii="Arial" w:eastAsia="Arial Unicode MS" w:hAnsi="Arial" w:cs="Arial"/>
          <w:bCs/>
          <w:sz w:val="20"/>
          <w:szCs w:val="20"/>
          <w:lang w:val="es-ES" w:eastAsia="es-ES"/>
        </w:rPr>
        <w:t xml:space="preserve">Remítase el presente Decreto al Titular del Poder Ejecutivo Estatal, para efectos de lo dispuesto por los artículos 44, 47 y 70, fracción XVII, inciso a) de la Constitución Política del Estado Libre y Soberano de Morelos. </w:t>
      </w:r>
    </w:p>
    <w:p w:rsidR="002030C5" w:rsidRDefault="002030C5" w:rsidP="002030C5">
      <w:pPr>
        <w:widowControl w:val="0"/>
        <w:spacing w:after="0" w:line="234" w:lineRule="exact"/>
        <w:jc w:val="both"/>
        <w:rPr>
          <w:rFonts w:ascii="Arial" w:eastAsia="Arial Unicode MS" w:hAnsi="Arial" w:cs="Arial"/>
          <w:bCs/>
          <w:sz w:val="20"/>
          <w:szCs w:val="20"/>
          <w:lang w:val="es-ES" w:eastAsia="es-ES"/>
        </w:rPr>
      </w:pPr>
    </w:p>
    <w:p w:rsidR="002030C5" w:rsidRPr="00B758C8" w:rsidRDefault="002030C5" w:rsidP="002030C5">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SEGUNDA.</w:t>
      </w:r>
      <w:r w:rsidRPr="00B758C8">
        <w:rPr>
          <w:rFonts w:ascii="Arial" w:eastAsia="Arial Unicode MS"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rsidR="002030C5" w:rsidRDefault="002030C5" w:rsidP="002030C5">
      <w:pPr>
        <w:widowControl w:val="0"/>
        <w:spacing w:after="0" w:line="234" w:lineRule="exact"/>
        <w:jc w:val="both"/>
        <w:rPr>
          <w:rFonts w:ascii="Arial" w:eastAsia="Arial Unicode MS" w:hAnsi="Arial" w:cs="Arial"/>
          <w:bCs/>
          <w:sz w:val="20"/>
          <w:szCs w:val="20"/>
          <w:lang w:val="es-ES" w:eastAsia="es-ES"/>
        </w:rPr>
      </w:pPr>
    </w:p>
    <w:p w:rsidR="002030C5" w:rsidRPr="00B758C8" w:rsidRDefault="002030C5" w:rsidP="002030C5">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TERCERA.</w:t>
      </w:r>
      <w:r w:rsidRPr="00B758C8">
        <w:rPr>
          <w:rFonts w:ascii="Arial" w:eastAsia="Arial Unicode MS" w:hAnsi="Arial" w:cs="Arial"/>
          <w:bCs/>
          <w:sz w:val="20"/>
          <w:szCs w:val="20"/>
          <w:lang w:val="es-ES" w:eastAsia="es-ES"/>
        </w:rPr>
        <w:t xml:space="preserve"> El Tribunal Superior de Justicia del Estado, en el término de noventa días naturales, realizará las adecuaciones pertinentes a sus disposiciones reglamentarias y administrativas, para efecto de cumplir con las obligaciones establecidas en el presente Decreto y en los Lineamientos establecidos por el Sistema Nacional DIF.</w:t>
      </w:r>
    </w:p>
    <w:p w:rsidR="002030C5" w:rsidRDefault="002030C5" w:rsidP="002030C5">
      <w:pPr>
        <w:widowControl w:val="0"/>
        <w:spacing w:after="0" w:line="234" w:lineRule="exact"/>
        <w:jc w:val="both"/>
        <w:rPr>
          <w:rFonts w:ascii="Arial" w:eastAsia="Arial Unicode MS" w:hAnsi="Arial" w:cs="Arial"/>
          <w:bCs/>
          <w:sz w:val="20"/>
          <w:szCs w:val="20"/>
          <w:lang w:val="es-ES" w:eastAsia="es-ES"/>
        </w:rPr>
      </w:pPr>
    </w:p>
    <w:p w:rsidR="002030C5" w:rsidRDefault="002030C5" w:rsidP="00BB1249">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CUARTA.</w:t>
      </w:r>
      <w:r w:rsidRPr="00B758C8">
        <w:rPr>
          <w:rFonts w:ascii="Arial" w:eastAsia="Arial Unicode MS" w:hAnsi="Arial" w:cs="Arial"/>
          <w:bCs/>
          <w:sz w:val="20"/>
          <w:szCs w:val="20"/>
          <w:lang w:val="es-ES" w:eastAsia="es-ES"/>
        </w:rPr>
        <w:t xml:space="preserve"> Se derogan todas las disposiciones de igual o menor jerarquía que se opongan a lo ordenado en el presente Decreto.</w:t>
      </w:r>
    </w:p>
    <w:p w:rsidR="001452B4" w:rsidRDefault="001452B4" w:rsidP="00BB1249">
      <w:pPr>
        <w:widowControl w:val="0"/>
        <w:spacing w:after="0" w:line="234" w:lineRule="exact"/>
        <w:jc w:val="both"/>
        <w:rPr>
          <w:rFonts w:ascii="Arial" w:eastAsia="Arial Unicode MS" w:hAnsi="Arial" w:cs="Arial"/>
          <w:bCs/>
          <w:sz w:val="20"/>
          <w:szCs w:val="20"/>
          <w:lang w:val="es-ES" w:eastAsia="es-ES"/>
        </w:rPr>
      </w:pPr>
    </w:p>
    <w:p w:rsidR="001452B4" w:rsidRPr="001452B4" w:rsidRDefault="001452B4" w:rsidP="00BB1249">
      <w:pPr>
        <w:widowControl w:val="0"/>
        <w:spacing w:after="0" w:line="234" w:lineRule="exact"/>
        <w:jc w:val="both"/>
        <w:rPr>
          <w:rFonts w:ascii="Arial" w:eastAsia="Arial Unicode MS" w:hAnsi="Arial" w:cs="Arial"/>
          <w:b/>
          <w:bCs/>
          <w:sz w:val="20"/>
          <w:szCs w:val="20"/>
          <w:lang w:val="es-ES" w:eastAsia="es-ES"/>
        </w:rPr>
      </w:pPr>
      <w:r w:rsidRPr="001452B4">
        <w:rPr>
          <w:rFonts w:ascii="Arial" w:hAnsi="Arial" w:cs="Arial"/>
          <w:b/>
          <w:sz w:val="20"/>
          <w:szCs w:val="20"/>
        </w:rPr>
        <w:t>DECRETO NÚMERO QUINIENTOS CINCUENTA Y SIETE POR EL QUE SE DEROGA LA FRACCIÓN VI DEL ARTÍCULO 53 DE LA LEY DE TRANSPARENCIA Y ACCESO A LA INFORMACIÓN PÚBLICA DEL ESTADO DE MORELOS</w:t>
      </w:r>
    </w:p>
    <w:p w:rsidR="001452B4" w:rsidRDefault="001452B4" w:rsidP="00BB1249">
      <w:pPr>
        <w:widowControl w:val="0"/>
        <w:spacing w:after="0" w:line="234" w:lineRule="exact"/>
        <w:jc w:val="both"/>
        <w:rPr>
          <w:rFonts w:ascii="Arial" w:hAnsi="Arial" w:cs="Arial"/>
          <w:sz w:val="20"/>
          <w:szCs w:val="20"/>
        </w:rPr>
      </w:pPr>
    </w:p>
    <w:p w:rsidR="001452B4" w:rsidRPr="001452B4" w:rsidRDefault="001452B4" w:rsidP="001452B4">
      <w:pPr>
        <w:widowControl w:val="0"/>
        <w:spacing w:after="0" w:line="234" w:lineRule="exact"/>
        <w:jc w:val="center"/>
        <w:rPr>
          <w:rFonts w:ascii="Arial" w:hAnsi="Arial" w:cs="Arial"/>
          <w:b/>
          <w:sz w:val="20"/>
          <w:szCs w:val="20"/>
        </w:rPr>
      </w:pPr>
      <w:r w:rsidRPr="001452B4">
        <w:rPr>
          <w:rFonts w:ascii="Arial" w:hAnsi="Arial" w:cs="Arial"/>
          <w:b/>
          <w:sz w:val="20"/>
          <w:szCs w:val="20"/>
        </w:rPr>
        <w:t>POEM No. 6479, de fecha 2025/10/15</w:t>
      </w:r>
    </w:p>
    <w:p w:rsidR="001452B4" w:rsidRDefault="001452B4" w:rsidP="00BB1249">
      <w:pPr>
        <w:widowControl w:val="0"/>
        <w:spacing w:after="0" w:line="234" w:lineRule="exact"/>
        <w:jc w:val="both"/>
        <w:rPr>
          <w:rFonts w:ascii="Arial" w:hAnsi="Arial" w:cs="Arial"/>
          <w:sz w:val="20"/>
          <w:szCs w:val="20"/>
        </w:rPr>
      </w:pPr>
    </w:p>
    <w:p w:rsidR="001452B4" w:rsidRPr="001452B4" w:rsidRDefault="001452B4" w:rsidP="001452B4">
      <w:pPr>
        <w:widowControl w:val="0"/>
        <w:spacing w:after="0" w:line="234" w:lineRule="exact"/>
        <w:jc w:val="center"/>
        <w:rPr>
          <w:rFonts w:ascii="Arial" w:hAnsi="Arial" w:cs="Arial"/>
          <w:b/>
          <w:sz w:val="20"/>
          <w:szCs w:val="20"/>
        </w:rPr>
      </w:pPr>
      <w:r w:rsidRPr="001452B4">
        <w:rPr>
          <w:rFonts w:ascii="Arial" w:hAnsi="Arial" w:cs="Arial"/>
          <w:b/>
          <w:sz w:val="20"/>
          <w:szCs w:val="20"/>
        </w:rPr>
        <w:t>DISPOSICIONES TRANSITORIAS</w:t>
      </w:r>
    </w:p>
    <w:p w:rsidR="001452B4" w:rsidRDefault="001452B4" w:rsidP="00BB1249">
      <w:pPr>
        <w:widowControl w:val="0"/>
        <w:spacing w:after="0" w:line="234" w:lineRule="exact"/>
        <w:jc w:val="both"/>
        <w:rPr>
          <w:rFonts w:ascii="Arial" w:hAnsi="Arial" w:cs="Arial"/>
          <w:sz w:val="20"/>
          <w:szCs w:val="20"/>
        </w:rPr>
      </w:pPr>
    </w:p>
    <w:p w:rsidR="001452B4" w:rsidRDefault="001452B4" w:rsidP="00BB1249">
      <w:pPr>
        <w:widowControl w:val="0"/>
        <w:spacing w:after="0" w:line="234" w:lineRule="exact"/>
        <w:jc w:val="both"/>
        <w:rPr>
          <w:rFonts w:ascii="Arial" w:hAnsi="Arial" w:cs="Arial"/>
          <w:sz w:val="20"/>
          <w:szCs w:val="20"/>
        </w:rPr>
      </w:pPr>
      <w:r w:rsidRPr="001452B4">
        <w:rPr>
          <w:rFonts w:ascii="Arial" w:hAnsi="Arial" w:cs="Arial"/>
          <w:b/>
          <w:sz w:val="20"/>
          <w:szCs w:val="20"/>
        </w:rPr>
        <w:t>PRIMERA.-</w:t>
      </w:r>
      <w:r w:rsidRPr="001452B4">
        <w:rPr>
          <w:rFonts w:ascii="Arial" w:hAnsi="Arial" w:cs="Arial"/>
          <w:sz w:val="20"/>
          <w:szCs w:val="20"/>
        </w:rPr>
        <w:t xml:space="preserve"> Se remite el presente Decreto a la Titular del Poder Ejecutivo del Estado para que realice la publicación correspondiente en el Periódico Oficial ―Tierra y Libertad‖, órgano de difusión oficial del Gobierno del Estado de Morelos. </w:t>
      </w:r>
    </w:p>
    <w:p w:rsidR="001452B4" w:rsidRDefault="001452B4" w:rsidP="00BB1249">
      <w:pPr>
        <w:widowControl w:val="0"/>
        <w:spacing w:after="0" w:line="234" w:lineRule="exact"/>
        <w:jc w:val="both"/>
        <w:rPr>
          <w:rFonts w:ascii="Arial" w:hAnsi="Arial" w:cs="Arial"/>
          <w:sz w:val="20"/>
          <w:szCs w:val="20"/>
        </w:rPr>
      </w:pPr>
    </w:p>
    <w:p w:rsidR="001452B4" w:rsidRDefault="001452B4" w:rsidP="00BB1249">
      <w:pPr>
        <w:widowControl w:val="0"/>
        <w:spacing w:after="0" w:line="234" w:lineRule="exact"/>
        <w:jc w:val="both"/>
        <w:rPr>
          <w:rFonts w:ascii="Arial" w:hAnsi="Arial" w:cs="Arial"/>
          <w:sz w:val="20"/>
          <w:szCs w:val="20"/>
        </w:rPr>
      </w:pPr>
      <w:r w:rsidRPr="001452B4">
        <w:rPr>
          <w:rFonts w:ascii="Arial" w:hAnsi="Arial" w:cs="Arial"/>
          <w:b/>
          <w:sz w:val="20"/>
          <w:szCs w:val="20"/>
        </w:rPr>
        <w:t>SEGUNDA.-</w:t>
      </w:r>
      <w:r w:rsidRPr="001452B4">
        <w:rPr>
          <w:rFonts w:ascii="Arial" w:hAnsi="Arial" w:cs="Arial"/>
          <w:sz w:val="20"/>
          <w:szCs w:val="20"/>
        </w:rPr>
        <w:t xml:space="preserve"> El presente Decreto entrará en vigor a partir del día siguiente de su publi</w:t>
      </w:r>
      <w:r>
        <w:rPr>
          <w:rFonts w:ascii="Arial" w:hAnsi="Arial" w:cs="Arial"/>
          <w:sz w:val="20"/>
          <w:szCs w:val="20"/>
        </w:rPr>
        <w:t>cación en el Periódico Oficial “</w:t>
      </w:r>
      <w:r w:rsidRPr="001452B4">
        <w:rPr>
          <w:rFonts w:ascii="Arial" w:hAnsi="Arial" w:cs="Arial"/>
          <w:sz w:val="20"/>
          <w:szCs w:val="20"/>
        </w:rPr>
        <w:t>Tierra y Libertad</w:t>
      </w:r>
      <w:r>
        <w:rPr>
          <w:rFonts w:ascii="Arial" w:hAnsi="Arial" w:cs="Arial"/>
          <w:sz w:val="20"/>
          <w:szCs w:val="20"/>
        </w:rPr>
        <w:t xml:space="preserve">”, </w:t>
      </w:r>
      <w:r w:rsidRPr="001452B4">
        <w:rPr>
          <w:rFonts w:ascii="Arial" w:hAnsi="Arial" w:cs="Arial"/>
          <w:sz w:val="20"/>
          <w:szCs w:val="20"/>
        </w:rPr>
        <w:t xml:space="preserve">órgano de difusión del Gobierno del estado de Morelos. </w:t>
      </w:r>
    </w:p>
    <w:p w:rsidR="001452B4" w:rsidRDefault="001452B4" w:rsidP="00BB1249">
      <w:pPr>
        <w:widowControl w:val="0"/>
        <w:spacing w:after="0" w:line="234" w:lineRule="exact"/>
        <w:jc w:val="both"/>
        <w:rPr>
          <w:rFonts w:ascii="Arial" w:hAnsi="Arial" w:cs="Arial"/>
          <w:sz w:val="20"/>
          <w:szCs w:val="20"/>
        </w:rPr>
      </w:pPr>
    </w:p>
    <w:p w:rsidR="001452B4" w:rsidRPr="001452B4" w:rsidRDefault="001452B4" w:rsidP="00BB1249">
      <w:pPr>
        <w:widowControl w:val="0"/>
        <w:spacing w:after="0" w:line="234" w:lineRule="exact"/>
        <w:jc w:val="both"/>
        <w:rPr>
          <w:rFonts w:ascii="Arial" w:eastAsia="Times New Roman" w:hAnsi="Arial" w:cs="Arial"/>
          <w:bCs/>
          <w:sz w:val="20"/>
          <w:szCs w:val="20"/>
          <w:lang w:eastAsia="es-ES"/>
        </w:rPr>
      </w:pPr>
      <w:r w:rsidRPr="001452B4">
        <w:rPr>
          <w:rFonts w:ascii="Arial" w:hAnsi="Arial" w:cs="Arial"/>
          <w:b/>
          <w:sz w:val="20"/>
          <w:szCs w:val="20"/>
        </w:rPr>
        <w:t>TERCERA. –</w:t>
      </w:r>
      <w:r w:rsidRPr="001452B4">
        <w:rPr>
          <w:rFonts w:ascii="Arial" w:hAnsi="Arial" w:cs="Arial"/>
          <w:sz w:val="20"/>
          <w:szCs w:val="20"/>
        </w:rPr>
        <w:t xml:space="preserve"> Se derogan todas las disposiciones de igual rango o inferiores que se opongan a lo establecido en esta Ley.</w:t>
      </w:r>
    </w:p>
    <w:sectPr w:rsidR="001452B4" w:rsidRPr="001452B4" w:rsidSect="00195B4F">
      <w:headerReference w:type="default" r:id="rId14"/>
      <w:footerReference w:type="default" r:id="rId15"/>
      <w:headerReference w:type="first" r:id="rId16"/>
      <w:footerReference w:type="first" r:id="rId1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2E7" w:rsidRDefault="001022E7" w:rsidP="00BA5C18">
      <w:pPr>
        <w:spacing w:after="0" w:line="240" w:lineRule="auto"/>
      </w:pPr>
      <w:r>
        <w:separator/>
      </w:r>
    </w:p>
  </w:endnote>
  <w:endnote w:type="continuationSeparator" w:id="0">
    <w:p w:rsidR="001022E7" w:rsidRDefault="001022E7"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oberana Sans">
    <w:altName w:val="Times New Roman"/>
    <w:panose1 w:val="00000000000000000000"/>
    <w:charset w:val="00"/>
    <w:family w:val="roman"/>
    <w:notTrueType/>
    <w:pitch w:val="default"/>
  </w:font>
  <w:font w:name="Amplitude-Bold">
    <w:altName w:val="Amplitude-Bold"/>
    <w:panose1 w:val="00000000000000000000"/>
    <w:charset w:val="00"/>
    <w:family w:val="swiss"/>
    <w:notTrueType/>
    <w:pitch w:val="default"/>
    <w:sig w:usb0="00000003" w:usb1="00000000" w:usb2="00000000" w:usb3="00000000" w:csb0="00000001" w:csb1="00000000"/>
  </w:font>
  <w:font w:name="Amplitude-Light">
    <w:altName w:val="Amplitude-Light"/>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OpenSymbol">
    <w:altName w:val="MS Gothic"/>
    <w:charset w:val="80"/>
    <w:family w:val="auto"/>
    <w:pitch w:val="default"/>
  </w:font>
  <w:font w:name="DejaVu Sans">
    <w:panose1 w:val="00000000000000000000"/>
    <w:charset w:val="00"/>
    <w:family w:val="roman"/>
    <w:notTrueType/>
    <w:pitch w:val="default"/>
  </w:font>
  <w:font w:name="Lohit Hind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reka Sans">
    <w:altName w:val="Eureka Sans"/>
    <w:panose1 w:val="00000000000000000000"/>
    <w:charset w:val="00"/>
    <w:family w:val="swiss"/>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Samo Sans">
    <w:altName w:val="Arial"/>
    <w:panose1 w:val="00000000000000000000"/>
    <w:charset w:val="00"/>
    <w:family w:val="modern"/>
    <w:notTrueType/>
    <w:pitch w:val="variable"/>
    <w:sig w:usb0="00000001" w:usb1="5000004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F12" w:rsidRDefault="00823F12"/>
  <w:p w:rsidR="00823F12" w:rsidRPr="00BA5C18" w:rsidRDefault="00DC5558" w:rsidP="00BA5C18">
    <w:pPr>
      <w:jc w:val="center"/>
    </w:pPr>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5202555</wp:posOffset>
              </wp:positionH>
              <wp:positionV relativeFrom="paragraph">
                <wp:posOffset>191135</wp:posOffset>
              </wp:positionV>
              <wp:extent cx="1154430"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39725"/>
                      </a:xfrm>
                      <a:prstGeom prst="rect">
                        <a:avLst/>
                      </a:prstGeom>
                      <a:noFill/>
                      <a:ln w="9525">
                        <a:noFill/>
                        <a:miter lim="800000"/>
                        <a:headEnd/>
                        <a:tailEnd/>
                      </a:ln>
                    </wps:spPr>
                    <wps:txbx>
                      <w:txbxContent>
                        <w:p w:rsidR="00823F12" w:rsidRDefault="00823F1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DC5558">
                            <w:rPr>
                              <w:b/>
                              <w:noProof/>
                            </w:rPr>
                            <w:t>31</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DC5558">
                            <w:rPr>
                              <w:b/>
                              <w:noProof/>
                            </w:rPr>
                            <w:t>71</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09.65pt;margin-top:15.05pt;width:90.9pt;height:2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rk2EQIAAAIEAAAOAAAAZHJzL2Uyb0RvYy54bWysU9uO2yAQfa/Uf0C8N3ZuzcaKs9pmu1Wl&#10;7UXa7QcQwDEqMBRI7PTrO+AkjXbfqvoBMR44M+fMYXXbG00O0gcFtqbjUUmJtByEsrua/nh+eHdD&#10;SYjMCqbBypoeZaC367dvVp2r5ARa0EJ6giA2VJ2raRujq4oi8FYaFkbgpMVkA96wiKHfFcKzDtGN&#10;LiZl+b7owAvngcsQ8O/9kKTrjN80ksdvTRNkJLqm2FvMq8/rNq3FesWqnWeuVfzUBvuHLgxTFote&#10;oO5ZZGTv1Ssoo7iHAE0ccTAFNI3iMnNANuPyBZunljmZuaA4wV1kCv8Pln89fPdEiZpOywUllhkc&#10;0mbPhAciJImyj0AmSabOhQpPPzk8H/sP0OO4M+XgHoH/DMTCpmV2J++8h66VTGCb43SzuLo64IQE&#10;su2+gMBqbB8hA/WNN0lDVIUgOo7reBkR9kF4Kjmez2ZTTHHMTafLxWSeS7DqfNv5ED9JMCRtaurR&#10;AhmdHR5DTN2w6nwkFbPwoLTONtCWdDVdzhHyRcaoiC7VytT0pkzf4JtE8qMV+XJkSg97LKDtiXUi&#10;OlCO/bYfdD6LuQVxRBk8DKbER4SbFvxvSjo0ZE3Drz3zkhL92aKUy/Fslhycg9l8McHAX2e21xlm&#10;OULVNFIybDcxu34gdoeSNyqrkWYzdHJqGY2WRTo9iuTk6zif+vt0138AAAD//wMAUEsDBBQABgAI&#10;AAAAIQCmhSOP3QAAAAoBAAAPAAAAZHJzL2Rvd25yZXYueG1sTI9NT8MwDIbvSPyHyEjcWFIK01aa&#10;TgjEFcT4kLh5jddWNE7VZGv593gnuNl6H71+XG5m36sjjbELbCFbGFDEdXAdNxbe356uVqBiQnbY&#10;ByYLPxRhU52flVi4MPErHbepUVLCsUALbUpDoXWsW/IYF2EglmwfRo9J1rHRbsRJyn2vr41Zao8d&#10;y4UWB3poqf7eHryFj+f91+eNeWke/e0whdlo9mtt7eXFfH8HKtGc/mA46Ys6VOK0Cwd2UfUWVtk6&#10;F9RCbjJQJ8CYTKadRPkSdFXq/y9UvwAAAP//AwBQSwECLQAUAAYACAAAACEAtoM4kv4AAADhAQAA&#10;EwAAAAAAAAAAAAAAAAAAAAAAW0NvbnRlbnRfVHlwZXNdLnhtbFBLAQItABQABgAIAAAAIQA4/SH/&#10;1gAAAJQBAAALAAAAAAAAAAAAAAAAAC8BAABfcmVscy8ucmVsc1BLAQItABQABgAIAAAAIQB2Yrk2&#10;EQIAAAIEAAAOAAAAAAAAAAAAAAAAAC4CAABkcnMvZTJvRG9jLnhtbFBLAQItABQABgAIAAAAIQCm&#10;hSOP3QAAAAoBAAAPAAAAAAAAAAAAAAAAAGsEAABkcnMvZG93bnJldi54bWxQSwUGAAAAAAQABADz&#10;AAAAdQUAAAAA&#10;" filled="f" stroked="f">
              <v:textbox>
                <w:txbxContent>
                  <w:p w:rsidR="00823F12" w:rsidRDefault="00823F1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DC5558">
                      <w:rPr>
                        <w:b/>
                        <w:noProof/>
                      </w:rPr>
                      <w:t>31</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DC5558">
                      <w:rPr>
                        <w:b/>
                        <w:noProof/>
                      </w:rPr>
                      <w:t>71</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823F12" w:rsidRPr="00BA5C18" w:rsidTr="00BA5C18">
      <w:trPr>
        <w:trHeight w:val="154"/>
      </w:trPr>
      <w:tc>
        <w:tcPr>
          <w:tcW w:w="2242" w:type="dxa"/>
          <w:shd w:val="clear" w:color="auto" w:fill="auto"/>
        </w:tcPr>
        <w:p w:rsidR="00823F12" w:rsidRPr="00BA5C18" w:rsidRDefault="00823F12" w:rsidP="00B0560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823F12" w:rsidRPr="00BA5C18" w:rsidRDefault="00823F12" w:rsidP="00B0560F">
          <w:pPr>
            <w:pStyle w:val="Piedepgina"/>
            <w:rPr>
              <w:rFonts w:ascii="Arial" w:hAnsi="Arial" w:cs="Arial"/>
              <w:sz w:val="16"/>
              <w:szCs w:val="16"/>
            </w:rPr>
          </w:pPr>
          <w:r>
            <w:rPr>
              <w:rFonts w:ascii="Arial" w:hAnsi="Arial" w:cs="Arial"/>
              <w:sz w:val="16"/>
              <w:szCs w:val="16"/>
            </w:rPr>
            <w:t>2016</w:t>
          </w:r>
          <w:r w:rsidR="009E320D">
            <w:rPr>
              <w:rFonts w:ascii="Arial" w:hAnsi="Arial" w:cs="Arial"/>
              <w:sz w:val="16"/>
              <w:szCs w:val="16"/>
            </w:rPr>
            <w:t>/03/15</w:t>
          </w:r>
        </w:p>
      </w:tc>
    </w:tr>
    <w:tr w:rsidR="00823F12" w:rsidRPr="00BA5C18" w:rsidTr="00BA5C18">
      <w:trPr>
        <w:trHeight w:val="149"/>
      </w:trPr>
      <w:tc>
        <w:tcPr>
          <w:tcW w:w="2242" w:type="dxa"/>
          <w:shd w:val="clear" w:color="auto" w:fill="auto"/>
        </w:tcPr>
        <w:p w:rsidR="00823F12" w:rsidRPr="00BA5C18" w:rsidRDefault="009E320D" w:rsidP="00B0560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823F12" w:rsidRPr="00BA5C18" w:rsidRDefault="009E320D" w:rsidP="00B0560F">
          <w:pPr>
            <w:pStyle w:val="Piedepgina"/>
            <w:rPr>
              <w:rFonts w:ascii="Arial" w:hAnsi="Arial" w:cs="Arial"/>
              <w:sz w:val="16"/>
              <w:szCs w:val="16"/>
            </w:rPr>
          </w:pPr>
          <w:r>
            <w:rPr>
              <w:rFonts w:ascii="Arial" w:hAnsi="Arial" w:cs="Arial"/>
              <w:sz w:val="16"/>
              <w:szCs w:val="16"/>
            </w:rPr>
            <w:t>2016/04/06</w:t>
          </w:r>
        </w:p>
      </w:tc>
    </w:tr>
    <w:tr w:rsidR="009E320D" w:rsidRPr="00BA5C18" w:rsidTr="00BA5C18">
      <w:trPr>
        <w:trHeight w:val="159"/>
      </w:trPr>
      <w:tc>
        <w:tcPr>
          <w:tcW w:w="2242" w:type="dxa"/>
          <w:shd w:val="clear" w:color="auto" w:fill="auto"/>
        </w:tcPr>
        <w:p w:rsidR="009E320D" w:rsidRPr="00BA5C18" w:rsidRDefault="009E320D" w:rsidP="005A66C1">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9E320D" w:rsidRPr="00BA5C18" w:rsidRDefault="009E320D" w:rsidP="005A66C1">
          <w:pPr>
            <w:pStyle w:val="Piedepgina"/>
            <w:rPr>
              <w:rFonts w:ascii="Arial" w:hAnsi="Arial" w:cs="Arial"/>
              <w:sz w:val="16"/>
              <w:szCs w:val="16"/>
            </w:rPr>
          </w:pPr>
          <w:r>
            <w:rPr>
              <w:rFonts w:ascii="Arial" w:hAnsi="Arial" w:cs="Arial"/>
              <w:sz w:val="16"/>
              <w:szCs w:val="16"/>
            </w:rPr>
            <w:t>2016/04/27</w:t>
          </w:r>
        </w:p>
      </w:tc>
    </w:tr>
    <w:tr w:rsidR="009E320D" w:rsidRPr="00BA5C18" w:rsidTr="00BA5C18">
      <w:trPr>
        <w:trHeight w:val="157"/>
      </w:trPr>
      <w:tc>
        <w:tcPr>
          <w:tcW w:w="2242" w:type="dxa"/>
          <w:shd w:val="clear" w:color="auto" w:fill="auto"/>
        </w:tcPr>
        <w:p w:rsidR="009E320D" w:rsidRPr="00BA5C18" w:rsidRDefault="009E320D" w:rsidP="005A66C1">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9E320D" w:rsidRPr="00BA5C18" w:rsidRDefault="009E320D" w:rsidP="005A66C1">
          <w:pPr>
            <w:pStyle w:val="Piedepgina"/>
            <w:rPr>
              <w:rFonts w:ascii="Arial" w:hAnsi="Arial" w:cs="Arial"/>
              <w:sz w:val="16"/>
              <w:szCs w:val="16"/>
            </w:rPr>
          </w:pPr>
          <w:r>
            <w:rPr>
              <w:rFonts w:ascii="Arial" w:hAnsi="Arial" w:cs="Arial"/>
              <w:sz w:val="16"/>
              <w:szCs w:val="16"/>
            </w:rPr>
            <w:t>2016/04/28</w:t>
          </w:r>
        </w:p>
      </w:tc>
    </w:tr>
    <w:tr w:rsidR="009E320D" w:rsidRPr="00BA5C18" w:rsidTr="00BA5C18">
      <w:trPr>
        <w:trHeight w:val="179"/>
      </w:trPr>
      <w:tc>
        <w:tcPr>
          <w:tcW w:w="2242" w:type="dxa"/>
          <w:shd w:val="clear" w:color="auto" w:fill="auto"/>
        </w:tcPr>
        <w:p w:rsidR="009E320D" w:rsidRPr="00BA5C18" w:rsidRDefault="009E320D" w:rsidP="005A66C1">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9E320D" w:rsidRPr="00BA5C18" w:rsidRDefault="009E320D" w:rsidP="005A66C1">
          <w:pPr>
            <w:pStyle w:val="Piedepgina"/>
            <w:rPr>
              <w:rFonts w:ascii="Arial" w:hAnsi="Arial" w:cs="Arial"/>
              <w:sz w:val="16"/>
              <w:szCs w:val="16"/>
            </w:rPr>
          </w:pPr>
          <w:r>
            <w:rPr>
              <w:rFonts w:ascii="Arial" w:hAnsi="Arial" w:cs="Arial"/>
              <w:sz w:val="16"/>
              <w:szCs w:val="16"/>
            </w:rPr>
            <w:t>LIII Legislatura</w:t>
          </w:r>
        </w:p>
      </w:tc>
    </w:tr>
    <w:tr w:rsidR="009E320D" w:rsidRPr="00BA5C18" w:rsidTr="00BA5C18">
      <w:trPr>
        <w:trHeight w:val="174"/>
      </w:trPr>
      <w:tc>
        <w:tcPr>
          <w:tcW w:w="2242" w:type="dxa"/>
          <w:shd w:val="clear" w:color="auto" w:fill="auto"/>
        </w:tcPr>
        <w:p w:rsidR="009E320D" w:rsidRPr="00BA5C18" w:rsidRDefault="009E320D" w:rsidP="005A66C1">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9E320D" w:rsidRPr="00BA5C18" w:rsidRDefault="009E320D" w:rsidP="005A66C1">
          <w:pPr>
            <w:pStyle w:val="Piedepgina"/>
            <w:rPr>
              <w:rFonts w:ascii="Arial" w:hAnsi="Arial" w:cs="Arial"/>
              <w:sz w:val="16"/>
              <w:szCs w:val="16"/>
            </w:rPr>
          </w:pPr>
          <w:r>
            <w:rPr>
              <w:rFonts w:ascii="Arial" w:hAnsi="Arial" w:cs="Arial"/>
              <w:sz w:val="16"/>
              <w:szCs w:val="16"/>
            </w:rPr>
            <w:t>5392</w:t>
          </w:r>
          <w:r w:rsidRPr="00BA5C18">
            <w:rPr>
              <w:rFonts w:ascii="Arial" w:hAnsi="Arial" w:cs="Arial"/>
              <w:sz w:val="16"/>
              <w:szCs w:val="16"/>
            </w:rPr>
            <w:t xml:space="preserve"> “Tierra y Libertad”</w:t>
          </w:r>
        </w:p>
      </w:tc>
    </w:tr>
  </w:tbl>
  <w:p w:rsidR="00823F12" w:rsidRDefault="00DC5558" w:rsidP="00BA5C18">
    <w:pPr>
      <w:pStyle w:val="Piedepgina"/>
      <w:tabs>
        <w:tab w:val="clear" w:pos="4419"/>
        <w:tab w:val="clear" w:pos="8838"/>
        <w:tab w:val="left" w:pos="6748"/>
      </w:tabs>
    </w:pPr>
    <w:r>
      <w:rPr>
        <w:noProof/>
        <w:lang w:eastAsia="es-MX"/>
      </w:rPr>
      <w:drawing>
        <wp:anchor distT="0" distB="0" distL="114300" distR="114300" simplePos="0" relativeHeight="251662336" behindDoc="1" locked="0" layoutInCell="1" allowOverlap="1">
          <wp:simplePos x="0" y="0"/>
          <wp:positionH relativeFrom="page">
            <wp:posOffset>-9525</wp:posOffset>
          </wp:positionH>
          <wp:positionV relativeFrom="page">
            <wp:posOffset>9480550</wp:posOffset>
          </wp:positionV>
          <wp:extent cx="7787005" cy="542925"/>
          <wp:effectExtent l="0" t="0" r="4445" b="0"/>
          <wp:wrapNone/>
          <wp:docPr id="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3F12">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F12" w:rsidRDefault="00823F12" w:rsidP="00195B4F">
    <w:pPr>
      <w:spacing w:after="0" w:line="240" w:lineRule="auto"/>
    </w:pPr>
  </w:p>
  <w:tbl>
    <w:tblPr>
      <w:tblW w:w="0" w:type="auto"/>
      <w:tblInd w:w="-743" w:type="dxa"/>
      <w:tblLook w:val="04A0" w:firstRow="1" w:lastRow="0" w:firstColumn="1" w:lastColumn="0" w:noHBand="0" w:noVBand="1"/>
    </w:tblPr>
    <w:tblGrid>
      <w:gridCol w:w="2242"/>
      <w:gridCol w:w="4455"/>
    </w:tblGrid>
    <w:tr w:rsidR="005D5049" w:rsidRPr="00BA5C18" w:rsidTr="00B0560F">
      <w:trPr>
        <w:trHeight w:val="154"/>
      </w:trPr>
      <w:tc>
        <w:tcPr>
          <w:tcW w:w="2242" w:type="dxa"/>
          <w:shd w:val="clear" w:color="auto" w:fill="auto"/>
        </w:tcPr>
        <w:p w:rsidR="005D5049" w:rsidRPr="00BA5C18" w:rsidRDefault="005D5049" w:rsidP="00195B4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5D5049" w:rsidRPr="00BA5C18" w:rsidRDefault="005D5049" w:rsidP="005A66C1">
          <w:pPr>
            <w:pStyle w:val="Piedepgina"/>
            <w:rPr>
              <w:rFonts w:ascii="Arial" w:hAnsi="Arial" w:cs="Arial"/>
              <w:sz w:val="16"/>
              <w:szCs w:val="16"/>
            </w:rPr>
          </w:pPr>
          <w:r>
            <w:rPr>
              <w:rFonts w:ascii="Arial" w:hAnsi="Arial" w:cs="Arial"/>
              <w:sz w:val="16"/>
              <w:szCs w:val="16"/>
            </w:rPr>
            <w:t>2016/03/15</w:t>
          </w:r>
        </w:p>
      </w:tc>
    </w:tr>
    <w:tr w:rsidR="005D5049" w:rsidRPr="00BA5C18" w:rsidTr="00B0560F">
      <w:trPr>
        <w:trHeight w:val="149"/>
      </w:trPr>
      <w:tc>
        <w:tcPr>
          <w:tcW w:w="2242" w:type="dxa"/>
          <w:shd w:val="clear" w:color="auto" w:fill="auto"/>
        </w:tcPr>
        <w:p w:rsidR="005D5049" w:rsidRPr="00BA5C18" w:rsidRDefault="005D5049" w:rsidP="00195B4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5D5049" w:rsidRPr="00BA5C18" w:rsidRDefault="005D5049" w:rsidP="005A66C1">
          <w:pPr>
            <w:pStyle w:val="Piedepgina"/>
            <w:rPr>
              <w:rFonts w:ascii="Arial" w:hAnsi="Arial" w:cs="Arial"/>
              <w:sz w:val="16"/>
              <w:szCs w:val="16"/>
            </w:rPr>
          </w:pPr>
          <w:r>
            <w:rPr>
              <w:rFonts w:ascii="Arial" w:hAnsi="Arial" w:cs="Arial"/>
              <w:sz w:val="16"/>
              <w:szCs w:val="16"/>
            </w:rPr>
            <w:t>2016/04/06</w:t>
          </w:r>
        </w:p>
      </w:tc>
    </w:tr>
    <w:tr w:rsidR="005D5049" w:rsidRPr="00BA5C18" w:rsidTr="00B0560F">
      <w:trPr>
        <w:trHeight w:val="159"/>
      </w:trPr>
      <w:tc>
        <w:tcPr>
          <w:tcW w:w="2242" w:type="dxa"/>
          <w:shd w:val="clear" w:color="auto" w:fill="auto"/>
        </w:tcPr>
        <w:p w:rsidR="005D5049" w:rsidRPr="00BA5C18" w:rsidRDefault="005D5049" w:rsidP="005A66C1">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5D5049" w:rsidRPr="00BA5C18" w:rsidRDefault="005D5049" w:rsidP="005A66C1">
          <w:pPr>
            <w:pStyle w:val="Piedepgina"/>
            <w:rPr>
              <w:rFonts w:ascii="Arial" w:hAnsi="Arial" w:cs="Arial"/>
              <w:sz w:val="16"/>
              <w:szCs w:val="16"/>
            </w:rPr>
          </w:pPr>
          <w:r>
            <w:rPr>
              <w:rFonts w:ascii="Arial" w:hAnsi="Arial" w:cs="Arial"/>
              <w:sz w:val="16"/>
              <w:szCs w:val="16"/>
            </w:rPr>
            <w:t>2016/04/27</w:t>
          </w:r>
        </w:p>
      </w:tc>
    </w:tr>
    <w:tr w:rsidR="005D5049" w:rsidRPr="00BA5C18" w:rsidTr="00B0560F">
      <w:trPr>
        <w:trHeight w:val="157"/>
      </w:trPr>
      <w:tc>
        <w:tcPr>
          <w:tcW w:w="2242" w:type="dxa"/>
          <w:shd w:val="clear" w:color="auto" w:fill="auto"/>
        </w:tcPr>
        <w:p w:rsidR="005D5049" w:rsidRPr="00BA5C18" w:rsidRDefault="005D5049" w:rsidP="005A66C1">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5D5049" w:rsidRPr="00BA5C18" w:rsidRDefault="005D5049" w:rsidP="005A66C1">
          <w:pPr>
            <w:pStyle w:val="Piedepgina"/>
            <w:rPr>
              <w:rFonts w:ascii="Arial" w:hAnsi="Arial" w:cs="Arial"/>
              <w:sz w:val="16"/>
              <w:szCs w:val="16"/>
            </w:rPr>
          </w:pPr>
          <w:r>
            <w:rPr>
              <w:rFonts w:ascii="Arial" w:hAnsi="Arial" w:cs="Arial"/>
              <w:sz w:val="16"/>
              <w:szCs w:val="16"/>
            </w:rPr>
            <w:t>2016/04/28</w:t>
          </w:r>
        </w:p>
      </w:tc>
    </w:tr>
    <w:tr w:rsidR="005D5049" w:rsidRPr="00BA5C18" w:rsidTr="00B0560F">
      <w:trPr>
        <w:trHeight w:val="179"/>
      </w:trPr>
      <w:tc>
        <w:tcPr>
          <w:tcW w:w="2242" w:type="dxa"/>
          <w:shd w:val="clear" w:color="auto" w:fill="auto"/>
        </w:tcPr>
        <w:p w:rsidR="005D5049" w:rsidRPr="00BA5C18" w:rsidRDefault="005D5049" w:rsidP="005A66C1">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5D5049" w:rsidRPr="00BA5C18" w:rsidRDefault="005D5049" w:rsidP="005A66C1">
          <w:pPr>
            <w:pStyle w:val="Piedepgina"/>
            <w:rPr>
              <w:rFonts w:ascii="Arial" w:hAnsi="Arial" w:cs="Arial"/>
              <w:sz w:val="16"/>
              <w:szCs w:val="16"/>
            </w:rPr>
          </w:pPr>
          <w:r>
            <w:rPr>
              <w:rFonts w:ascii="Arial" w:hAnsi="Arial" w:cs="Arial"/>
              <w:sz w:val="16"/>
              <w:szCs w:val="16"/>
            </w:rPr>
            <w:t>LIII Legislatura</w:t>
          </w:r>
        </w:p>
      </w:tc>
    </w:tr>
    <w:tr w:rsidR="005D5049" w:rsidRPr="00BA5C18" w:rsidTr="00B0560F">
      <w:trPr>
        <w:trHeight w:val="174"/>
      </w:trPr>
      <w:tc>
        <w:tcPr>
          <w:tcW w:w="2242" w:type="dxa"/>
          <w:shd w:val="clear" w:color="auto" w:fill="auto"/>
        </w:tcPr>
        <w:p w:rsidR="005D5049" w:rsidRPr="00BA5C18" w:rsidRDefault="005D5049" w:rsidP="005A66C1">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5D5049" w:rsidRPr="00BA5C18" w:rsidRDefault="005D5049" w:rsidP="005A66C1">
          <w:pPr>
            <w:pStyle w:val="Piedepgina"/>
            <w:rPr>
              <w:rFonts w:ascii="Arial" w:hAnsi="Arial" w:cs="Arial"/>
              <w:sz w:val="16"/>
              <w:szCs w:val="16"/>
            </w:rPr>
          </w:pPr>
          <w:r>
            <w:rPr>
              <w:rFonts w:ascii="Arial" w:hAnsi="Arial" w:cs="Arial"/>
              <w:sz w:val="16"/>
              <w:szCs w:val="16"/>
            </w:rPr>
            <w:t>5392</w:t>
          </w:r>
          <w:r w:rsidRPr="00BA5C18">
            <w:rPr>
              <w:rFonts w:ascii="Arial" w:hAnsi="Arial" w:cs="Arial"/>
              <w:sz w:val="16"/>
              <w:szCs w:val="16"/>
            </w:rPr>
            <w:t xml:space="preserve"> “Tierra y Libertad”</w:t>
          </w:r>
        </w:p>
      </w:tc>
    </w:tr>
  </w:tbl>
  <w:p w:rsidR="00823F12" w:rsidRDefault="00823F12" w:rsidP="00195B4F">
    <w:pPr>
      <w:pStyle w:val="Piedepgina"/>
      <w:tabs>
        <w:tab w:val="clear" w:pos="4419"/>
        <w:tab w:val="clear" w:pos="8838"/>
        <w:tab w:val="left" w:pos="6748"/>
      </w:tabs>
    </w:pPr>
    <w:r>
      <w:tab/>
    </w:r>
  </w:p>
  <w:p w:rsidR="00823F12" w:rsidRDefault="00DC5558" w:rsidP="00195B4F">
    <w:pPr>
      <w:pStyle w:val="Piedepgina"/>
    </w:pPr>
    <w:r>
      <w:rPr>
        <w:noProof/>
        <w:lang w:eastAsia="es-MX"/>
      </w:rPr>
      <w:drawing>
        <wp:anchor distT="0" distB="0" distL="114300" distR="114300" simplePos="0" relativeHeight="251663360" behindDoc="1" locked="0" layoutInCell="1" allowOverlap="1">
          <wp:simplePos x="0" y="0"/>
          <wp:positionH relativeFrom="page">
            <wp:posOffset>0</wp:posOffset>
          </wp:positionH>
          <wp:positionV relativeFrom="page">
            <wp:posOffset>9496425</wp:posOffset>
          </wp:positionV>
          <wp:extent cx="7787005" cy="542925"/>
          <wp:effectExtent l="0" t="0" r="4445" b="0"/>
          <wp:wrapNone/>
          <wp:docPr id="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2E7" w:rsidRDefault="001022E7" w:rsidP="00BA5C18">
      <w:pPr>
        <w:spacing w:after="0" w:line="240" w:lineRule="auto"/>
      </w:pPr>
      <w:r>
        <w:separator/>
      </w:r>
    </w:p>
  </w:footnote>
  <w:footnote w:type="continuationSeparator" w:id="0">
    <w:p w:rsidR="001022E7" w:rsidRDefault="001022E7" w:rsidP="00BA5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481" w:rsidRDefault="00DC5558" w:rsidP="00BA5C18">
    <w:pPr>
      <w:pStyle w:val="Encabezado"/>
    </w:pP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212090</wp:posOffset>
              </wp:positionH>
              <wp:positionV relativeFrom="paragraph">
                <wp:posOffset>-21590</wp:posOffset>
              </wp:positionV>
              <wp:extent cx="6084570" cy="237490"/>
              <wp:effectExtent l="0" t="0" r="0" b="0"/>
              <wp:wrapSquare wrapText="bothSides"/>
              <wp:docPr id="8"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3F12" w:rsidRPr="007644EE" w:rsidRDefault="00823F12" w:rsidP="002E074E">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p w:rsidR="00823F12" w:rsidRPr="001721EC" w:rsidRDefault="00823F12" w:rsidP="00BA5C18">
                          <w:pPr>
                            <w:spacing w:after="0" w:line="240" w:lineRule="auto"/>
                            <w:jc w:val="right"/>
                            <w:rPr>
                              <w:rFonts w:ascii="Arial" w:hAnsi="Arial" w:cs="Arial"/>
                              <w:b/>
                              <w:sz w:val="12"/>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7pt;margin-top:-1.7pt;width:479.1pt;height:18.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9lJugIAAMEFAAAOAAAAZHJzL2Uyb0RvYy54bWysVNtu2zAMfR+wfxD07voy5WKjTtHa8TCg&#10;uwDdPkCx5FiYLXmSEqcb9u+j5CZNWwwYtvlBkETqkIc85uXVoe/QnmsjlMxxfBFhxGWtmJDbHH/5&#10;XAVLjIylktFOSZ7je27w1er1q8txyHiiWtUxrhGASJONQ45ba4csDE3d8p6aCzVwCcZG6Z5aOOpt&#10;yDQdAb3vwiSK5uGoNBu0qrkxcFtORrzy+E3Da/uxaQy3qMsx5Gb9qv26cWu4uqTZVtOhFfVDGvQv&#10;suipkBD0BFVSS9FOixdQvai1MqqxF7XqQ9U0ouaeA7CJo2ds7lo6cM8FimOGU5nM/4OtP+w/aSRY&#10;jqFRkvbQomJHmVaIcWT5wSqUxK5K42AycL4bwN0ebtQBuu0Zm+FW1V8Nkqpoqdzya63V2HLKIEv/&#10;Mjx7OuEYB7IZ3ysG4ejOKg90aHTvSghFQYAO3bo/dQgSQTVczqMlmS3AVIMtebMgqW9hSLPj60Eb&#10;+5arHrlNjjUowKPT/a2xwANcjy4umFSV6Dqvgk4+uQDH6QZiw1Nnc1n4pv5Io3S9XC9JQJL5OiBR&#10;WQbXVUGCeRUvZuWbsijK+KeLG5OsFYxx6cIcBRaTP2vgg9QnaZwkZlQnmINzKRm93RSdRnsKAq/8&#10;57oFyZ+5hU/T8Gbg8oxSnJDoJkmDar5cBKQisyBdRMsgitObdB6RlJTVU0q3QvJ/p4TGHKezZDaJ&#10;6bfcIv+95EazXlgYIZ3oQcMnJ5o5Ca4l8621VHTT/qwULv3HUkDFjo32gnUandRqD5sDoDgVbxS7&#10;B+lqBcoCEcLcg02r9HeMRpghOTbfdlRzjLp3EuSfxoS4oeMPoNsEDvrcsjm3UFkDVI43GE3bwk6D&#10;ajdosW0h0vTDSXUNv0wjvJofswIq7gBzwpN6mGluEJ2fvdfj5F39AgAA//8DAFBLAwQUAAYACAAA&#10;ACEAs18dhd0AAAAIAQAADwAAAGRycy9kb3ducmV2LnhtbEyPQU7DMBBF90jcwRokdq0dGlU0xKlQ&#10;ocsKWjiAHbtJSjyOYqdJbs90BavR6H39eZNvJ9eyq+1D41FCshTALJbeNFhJ+P7aL56BhajQqNaj&#10;lTDbANvi/i5XmfEjHu31FCtGJRgyJaGOscs4D2VtnQpL31kkdva9U5HWvuKmVyOVu5Y/CbHmTjVI&#10;F2rV2V1ty5/T4CS8f+pZp8lln76JWZuP8bArh4OUjw/T6wuwaKf4F4abPqlDQU7aD2gCayWsVikl&#10;JSxuk/hmk6yBaQKpAF7k/P8DxS8AAAD//wMAUEsBAi0AFAAGAAgAAAAhALaDOJL+AAAA4QEAABMA&#10;AAAAAAAAAAAAAAAAAAAAAFtDb250ZW50X1R5cGVzXS54bWxQSwECLQAUAAYACAAAACEAOP0h/9YA&#10;AACUAQAACwAAAAAAAAAAAAAAAAAvAQAAX3JlbHMvLnJlbHNQSwECLQAUAAYACAAAACEANZvZSboC&#10;AADBBQAADgAAAAAAAAAAAAAAAAAuAgAAZHJzL2Uyb0RvYy54bWxQSwECLQAUAAYACAAAACEAs18d&#10;hd0AAAAIAQAADwAAAAAAAAAAAAAAAAAUBQAAZHJzL2Rvd25yZXYueG1sUEsFBgAAAAAEAAQA8wAA&#10;AB4GAAAAAA==&#10;" filled="f" stroked="f">
              <v:textbox>
                <w:txbxContent>
                  <w:p w:rsidR="00823F12" w:rsidRPr="007644EE" w:rsidRDefault="00823F12" w:rsidP="002E074E">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p w:rsidR="00823F12" w:rsidRPr="001721EC" w:rsidRDefault="00823F12" w:rsidP="00BA5C18">
                    <w:pPr>
                      <w:spacing w:after="0" w:line="240" w:lineRule="auto"/>
                      <w:jc w:val="right"/>
                      <w:rPr>
                        <w:rFonts w:ascii="Arial" w:hAnsi="Arial" w:cs="Arial"/>
                        <w:b/>
                        <w:sz w:val="12"/>
                        <w:szCs w:val="16"/>
                      </w:rPr>
                    </w:pPr>
                  </w:p>
                </w:txbxContent>
              </v:textbox>
              <w10:wrap type="square"/>
            </v:shape>
          </w:pict>
        </mc:Fallback>
      </mc:AlternateContent>
    </w:r>
  </w:p>
  <w:p w:rsidR="00823F12" w:rsidRDefault="00DC5558" w:rsidP="00BA5C18">
    <w:pPr>
      <w:pStyle w:val="Encabezado"/>
    </w:pP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4831080</wp:posOffset>
              </wp:positionH>
              <wp:positionV relativeFrom="paragraph">
                <wp:posOffset>170180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7349" w:rsidRPr="00AD67D8" w:rsidRDefault="001452B4" w:rsidP="003F7349">
                          <w:pPr>
                            <w:jc w:val="right"/>
                            <w:rPr>
                              <w:rFonts w:ascii="Arial" w:hAnsi="Arial" w:cs="Arial"/>
                              <w:sz w:val="14"/>
                              <w:szCs w:val="14"/>
                            </w:rPr>
                          </w:pPr>
                          <w:r>
                            <w:rPr>
                              <w:rFonts w:ascii="Arial" w:hAnsi="Arial" w:cs="Arial"/>
                              <w:sz w:val="14"/>
                              <w:szCs w:val="14"/>
                            </w:rPr>
                            <w:t>Última Reforma: 15-10-2025</w:t>
                          </w:r>
                        </w:p>
                        <w:p w:rsidR="00823F12" w:rsidRPr="00B02A56" w:rsidRDefault="00823F1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margin-left:380.4pt;margin-top:13.4pt;width:116.7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BkfLPo3gAAAAkBAAAPAAAAZHJzL2Rvd25yZXYueG1sTI/NToRAEITvJr7DpE28uTMi&#10;oiDNxmi8anb9SbzNQi8QmR7CzC749rYnPXUqXan6qlwvblBHmkLvGeFyZUAR177puUV4e326uAUV&#10;ouXGDp4J4ZsCrKvTk9IWjZ95Q8dtbJWEcCgsQhfjWGgd6o6cDSs/Estv7ydno8ip1c1kZwl3g06M&#10;ybSzPUtDZ0d66Kj+2h4cwvvz/vMjNS/to7seZ78YzS7XiOdny/0dqEhL/DPDL76gQyVMO3/gJqgB&#10;4SYzgh4RkkyuGPI8vQK1Q8jSBHRV6v8Lqh8AAAD//wMAUEsBAi0AFAAGAAgAAAAhALaDOJL+AAAA&#10;4QEAABMAAAAAAAAAAAAAAAAAAAAAAFtDb250ZW50X1R5cGVzXS54bWxQSwECLQAUAAYACAAAACEA&#10;OP0h/9YAAACUAQAACwAAAAAAAAAAAAAAAAAvAQAAX3JlbHMvLnJlbHNQSwECLQAUAAYACAAAACEA&#10;Bh3nD78CAADJBQAADgAAAAAAAAAAAAAAAAAuAgAAZHJzL2Uyb0RvYy54bWxQSwECLQAUAAYACAAA&#10;ACEAZHyz6N4AAAAJAQAADwAAAAAAAAAAAAAAAAAZBQAAZHJzL2Rvd25yZXYueG1sUEsFBgAAAAAE&#10;AAQA8wAAACQGAAAAAA==&#10;" filled="f" stroked="f">
              <v:textbox>
                <w:txbxContent>
                  <w:p w:rsidR="003F7349" w:rsidRPr="00AD67D8" w:rsidRDefault="001452B4" w:rsidP="003F7349">
                    <w:pPr>
                      <w:jc w:val="right"/>
                      <w:rPr>
                        <w:rFonts w:ascii="Arial" w:hAnsi="Arial" w:cs="Arial"/>
                        <w:sz w:val="14"/>
                        <w:szCs w:val="14"/>
                      </w:rPr>
                    </w:pPr>
                    <w:r>
                      <w:rPr>
                        <w:rFonts w:ascii="Arial" w:hAnsi="Arial" w:cs="Arial"/>
                        <w:sz w:val="14"/>
                        <w:szCs w:val="14"/>
                      </w:rPr>
                      <w:t>Última Reforma: 15-10-2025</w:t>
                    </w:r>
                  </w:p>
                  <w:p w:rsidR="00823F12" w:rsidRPr="00B02A56" w:rsidRDefault="00823F12"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60288" behindDoc="0" locked="0" layoutInCell="1" allowOverlap="1">
          <wp:simplePos x="0" y="0"/>
          <wp:positionH relativeFrom="column">
            <wp:posOffset>310515</wp:posOffset>
          </wp:positionH>
          <wp:positionV relativeFrom="paragraph">
            <wp:posOffset>17780</wp:posOffset>
          </wp:positionV>
          <wp:extent cx="5915025" cy="198755"/>
          <wp:effectExtent l="0" t="0" r="9525" b="0"/>
          <wp:wrapSquare wrapText="bothSides"/>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220345</wp:posOffset>
              </wp:positionH>
              <wp:positionV relativeFrom="paragraph">
                <wp:posOffset>170180</wp:posOffset>
              </wp:positionV>
              <wp:extent cx="34810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10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3F12" w:rsidRPr="00AD67D8" w:rsidRDefault="00823F1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823F12" w:rsidRPr="00AD67D8" w:rsidRDefault="00823F1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823F12" w:rsidRPr="00AD67D8" w:rsidRDefault="00823F1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margin-left:17.35pt;margin-top:13.4pt;width:274.1pt;height: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tAvwIAAMkFAAAOAAAAZHJzL2Uyb0RvYy54bWysVNtu3CAQfa/Uf0C8O76EvdiKN0rW66pS&#10;epHSfgBr8BrVBhfY9aZV/70D3luSl6otDwiY4cztzNzc7rsW7bg2Qskcx1cRRlxWigm5yfHXL2Uw&#10;x8hYKhltleQ5fuIG3y7evrkZ+ownqlEt4xoBiDTZ0Oe4sbbPwtBUDe+ouVI9lyCsle6ohavehEzT&#10;AdC7NkyiaBoOSrNeq4obA6/FKMQLj1/XvLKf6tpwi9ocg2/W79rva7eHixuabTTtG1Ed3KB/4UVH&#10;hQSjJ6iCWoq2WryC6kSllVG1vapUF6q6FhX3MUA0cfQimseG9tzHAskx/SlN5v/BVh93nzUSDGoH&#10;lZK0gxott5RphRhHlu+tQiCBNA29yUD7sQd9u79Xe/jiQzb9g6q+GSTVsqFyw++0VkPDKQM3Y/cz&#10;vPg64hgHsh4+KAbm6NYqD7SvdedyCFlBgA7lejqVCBxBFTxek3kczUBUgYzMpsnE1zCk2fF3r419&#10;x1WH3CHHGijg0enuwVjnDc2OKs6YVKVoW0+DVj57AMXxBWzDVydzXviq/kyjdDVfzUlAkukqIFFR&#10;BHflkgTTMp5NiutiuSziX85uTLJGMMalM3NkWEz+rIIHro/cOHHMqFYwB+dcMnqzXrYa7SgwvPTL&#10;5xwkZ7XwuRs+CRDLi5DihET3SRqU0/ksICWZBOksmgdRnN6n04ikpCifh/QgJP/3kNCQ43SSTEYy&#10;nZ1+EVvk1+vYaNYJCzOkFV2O5yclmjkKriTzpbVUtOP5IhXO/XMqoNzHQnvCOo6ObLX79d63SHLs&#10;g7ViT8BgrYBgwEWYf3BolP6B0QCzJMfm+5ZqjlH7XkIXpDEhbvj4C5nMErjoS8n6UkJlBVA5thiN&#10;x6UdB9a212LTgKWx76S6g86phSe1a7HRq0O/wbzwsR1mmxtIl3evdZ7Ai98AAAD//wMAUEsDBBQA&#10;BgAIAAAAIQCaGKUw3QAAAAkBAAAPAAAAZHJzL2Rvd25yZXYueG1sTI/LTsMwEEX3SP0Ha5C6o3bT&#10;VxriVAjEFkShSOzceJpEjcdR7Dbh7xlWsBzdozvn5rvRteKKfWg8aZjPFAik0tuGKg0f7893KYgQ&#10;DVnTekIN3xhgV0xucpNZP9AbXvexElxCITMa6hi7TMpQ1uhMmPkOibOT752JfPaVtL0ZuNy1MlFq&#10;LZ1piD/UpsPHGsvz/uI0HF5OX59L9Vo9uVU3+FFJclup9fR2fLgHEXGMfzD86rM6FOx09BeyQbQa&#10;FssNkxqSNS/gfJUmWxBHBtU8BVnk8v+C4gcAAP//AwBQSwECLQAUAAYACAAAACEAtoM4kv4AAADh&#10;AQAAEwAAAAAAAAAAAAAAAAAAAAAAW0NvbnRlbnRfVHlwZXNdLnhtbFBLAQItABQABgAIAAAAIQA4&#10;/SH/1gAAAJQBAAALAAAAAAAAAAAAAAAAAC8BAABfcmVscy8ucmVsc1BLAQItABQABgAIAAAAIQCG&#10;lDtAvwIAAMkFAAAOAAAAAAAAAAAAAAAAAC4CAABkcnMvZTJvRG9jLnhtbFBLAQItABQABgAIAAAA&#10;IQCaGKUw3QAAAAkBAAAPAAAAAAAAAAAAAAAAABkFAABkcnMvZG93bnJldi54bWxQSwUGAAAAAAQA&#10;BADzAAAAIwYAAAAA&#10;" filled="f" stroked="f">
              <v:textbox>
                <w:txbxContent>
                  <w:p w:rsidR="00823F12" w:rsidRPr="00AD67D8" w:rsidRDefault="00823F1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823F12" w:rsidRPr="00AD67D8" w:rsidRDefault="00823F1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823F12" w:rsidRPr="00AD67D8" w:rsidRDefault="00823F1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g">
          <w:drawing>
            <wp:anchor distT="0" distB="0" distL="114300" distR="114300" simplePos="0" relativeHeight="251661312" behindDoc="0" locked="0" layoutInCell="1" allowOverlap="1">
              <wp:simplePos x="0" y="0"/>
              <wp:positionH relativeFrom="column">
                <wp:posOffset>-598805</wp:posOffset>
              </wp:positionH>
              <wp:positionV relativeFrom="paragraph">
                <wp:posOffset>-448945</wp:posOffset>
              </wp:positionV>
              <wp:extent cx="772795" cy="978535"/>
              <wp:effectExtent l="0" t="0" r="8255" b="0"/>
              <wp:wrapNone/>
              <wp:docPr id="1"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6"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534F474" id="Grupo 19" o:spid="_x0000_s1026" style="position:absolute;margin-left:-47.15pt;margin-top:-35.35pt;width:60.85pt;height:77.05pt;z-index:251661312"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4rJjMgMAAGkJAAAOAAAAZHJzL2Uyb0RvYy54bWzsVstO3DAU3VfqP1ip&#10;1N2Q55BHGRBlACGhFhWqrj2OM3FJYsv2PGjVj+k39BP4sV7bmQFmkIpoN0hdJLLj+Pr43HN8vXew&#10;bBs0p1Ix3o28cCfwEO0IL1k3HXmfr04GmYeUxl2JG97RkXdDlXew//rV3kIUNOI1b0oqEQTpVLEQ&#10;I6/WWhS+r0hNW6x2uKAdDFZctlhDV079UuIFRG8bPwqCXX/BZSkkJ1Qp+Dp2g96+jV9VlOiPVaWo&#10;Rs3IA2zavqV9T8zb39/DxVRiUTPSw8DPQNFi1sGi61BjrDGaSbYVqmVEcsUrvUN46/OqYoTaPcBu&#10;wmBjN6eSz4Tdy7RYTMWaJqB2g6dnhyUf5hcSsRJy56EOt5CiUzkTHIW54WYhpgX8cirFpbiQboPQ&#10;POfkWsGwvzlu+tO7n5eVbM0k2CdaWtJv1qTTpUYEPqZplOZDDxEYytNsGA9dUkgNmduaRerjfl4Y&#10;BkGYJW5iGCcBxDEzfVy4ZS24NRjBSAFPzyG0tjj8s9Zglp5J6vVB2ifFaLG8nokBpFtgzSasYfrG&#10;ShcSa0B18wtGDLemc5eO3VU6zlo8pR2KPFRSRUC6V8Acf/tmefjOvsbmKxOE3f7qEPxJJS4xwjPN&#10;29ufmhHIaacpIrwzT8Vw9w2jCf6KDVmrNQ0Cw90WoEnDxAlrGiS5/sJ0fVljARoJATwuzGDPBeDa&#10;kOQjdDq5jzmZGUzOv5I2QAvvVM2E8pAsaDuhIEd5VrpFYLfnSpvljGKsp75H2WEQ5NH7wdEwOBpA&#10;6o8Hh3mSDtLgOE2CJAuPwqMfBmKYFDNFQa64GQvWY4WvW2gfNVB/1DhrWoujObYHidMZALJ6W0EE&#10;6RlKDFYlySc4fBDwkgXxbuQ0rbSkmtQrplfkujyo3mFPMc1D8Yd5EA0fih8XQip9SnmLTAP4BDQ2&#10;aXgOdDr8q1/6xDsAVgOgAwcKGi/GMumGZeL/lnmJlgGDJVkW57ZaZ1EeQd0GG8VpFMOhODGt4V/4&#10;KU7SCMoNVJswTOLc+cYdLqYc5dEwT/tyFOa7aWrvCOui8i98ZQsT1HN7dvR3D3NhuN+H9v0b0v5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Xl20teEAAAAJAQAADwAAAGRycy9k&#10;b3ducmV2LnhtbEyPwWqDQBCG74W+wzKF3pLVaGtiXUMIbU+h0KRQcpvoRCXurLgbNW/f7am9zTAf&#10;/3x/tp50KwbqbWNYQTgPQBAXpmy4UvB1eJstQViHXGJrmBTcyMI6v7/LMC3NyJ807F0lfAjbFBXU&#10;znWplLaoSaOdm47Y386m1+j82ley7HH04bqViyB4lhob9h9q7GhbU3HZX7WC9xHHTRS+DrvLeXs7&#10;Hp4+vnchKfX4MG1eQDia3B8Mv/peHXLvdDJXLq1oFcxWceRRPyRBAsITiyQGcVKwjGKQeSb/N8h/&#10;AAAA//8DAFBLAwQKAAAAAAAAACEAsUe6aJpFAgCaRQIAFAAAAGRycy9tZWRpYS9pbWFnZTEucG5n&#10;iVBORw0KGgoAAAANSUhEUgAAAqwAAACYCAYAAAAhtruiAAAAAXNSR0IArs4c6QAAAARnQU1BAACx&#10;jwv8YQUAAAAJcEhZcwAADsMAAA7DAcdvqGQAAP+lSURBVHhe7P0HnB3JkR6If+29996i4b0fzGC8&#10;Jzkkh+TQLMnV6sTVai1XOt3qdPfXSXcyK4mnXWp3aZfejPfeGwwG3gMN1+hGe+/te6+77/siq957&#10;3cAMZ8Ch+/8Q3fmqKiszMjIyMiIyKysrZp4AgX5j9KMQqxjCHC95HsNTl8oBry25u/rgEI3r/YJX&#10;2JVk/W2HD4WP4baLapt5/SqwHcP8i7G/DwP84iPYWI6BKzdC3iyvdE/xvmw5WvzcYRyXIv3VgpXn&#10;6J5jmXOkT0X7VDoylEghmnYHC+hmG+hPsY7HHj/Yh4TbxxDOcznwEQuiEzq0Hvh8FkRoWgg+ovcs&#10;7cOFaNp9+AXFz3rHONVpniEmjkdmisrnqq5fcVc3IhJs98I/s7wmrxl0Jc7E6kQQI565vFfhKlyF&#10;q3AVfvcgYu2kxz0HRzre1/OXh1+c4j1hsd3wz6OPi+OuwqUQzadw2/kuUbRr5Jo52s35dYEr06Ml&#10;7ED74bcFyDePHHHQqKN4uzGAL+sLuefSMd6/vaA6Uek9xIYznHhxuAxYtqg0jhgvRMPi6w8DLleO&#10;D4qXm6mgOvppo8O7waVpHV8E3lmY34tBcb6j6oYFl5NnDYyUhm5vxFkleK11Fa7CVbgKV+F3FMIz&#10;rM4cLDQVkVkxZyYiMOelv9y99wcf1HiES4kmNPooeD9xOgoWx31Y6QWL43QULI7z018B+CgFbobJ&#10;nV8S7wMv5GKozSKjlF8OfPSRalBe5KDFLIix+45G/th93XFwCY5Lkf7KQUW6YjU3J4rp7mhK1IB3&#10;zPORkyQ3yEGMZgP9tB6xrmqK88CcVQ+PzfApXI77i+N8ivz5R0EUrgXnjvLItQ+Lrz8I+HW4HK1+&#10;PXyITuPT4sdF06A8fr2iQWmUnkdTRaozr2PcLKnAdzXldDq+85r3NW/v53ZJfLoU65UttDzoTjjt&#10;VbgKV+EqXIXfOYgsCSD4J9FzEWYk7BiBec8wOOUvi8Bgzoi7NAjHeUeLY7D7+vHiwnC5OB+8e/5t&#10;u+TPBykzOr1gcZyuBR84vR/nHS2OYXF6weI4XQs+cHovzoBtEXVPp/4sq7VPlA33c0T5k+8fwpnd&#10;IapIgn9TEJVAoMvFt6PuubmyaFw+XBrz6wHn1kfKj65IFE32+Fq8p8MqhnrJ1DS6cCm9eGsrNYRC&#10;xOmNQBTecHl+nmhw7RoJPihttHMbcaKvDKLL9fH4R58+H6KvF9Pr1zW6TovAVz8x8e7oOaw+BwWX&#10;OqwMvO10k++CWkQEwtn9vMoXnf4qXIWrcBWuwu8SvIv2lpKP1v4RkNqPNiaRdJdL/37jfPhVpf//&#10;1zL94Blx79pf6bcAeEt+0yXxHwr4dERh92cUFR0Ni68N/Px++A2BFR1nB62GVA1cF2EwTzSqTub1&#10;Mz56gBEGuVjOzVK2yO1o7kefW0ovCHRPzp6cOAXfAVXwaFmc5UMFr84GiwtR2V7w6QmDn8+Pk/O5&#10;KK/VZVGIceldSvFf6aLBlWexSmvptdZYOVwZRqWfzTtanF3o1/1dhatwFa7CVfjdhPAMq0yxTmQE&#10;9LDNaX1nEpyad0bFGXEHLsVV+E2B2uJybRBuM2tZDxjhX15Zm0Va3s3gRuNx9xQfLnc+xB/FKy2d&#10;kFiXOjwxLDCaLLGHK/ox8K8PwrNv8niMpgjlYXrDj/QFrA/T6lYM+4rROs845bV0uhOLOc+Dkm/r&#10;3GC78o6Xwvy863fzcsj85B547LskXmB0WLnR4NrolwNhjtTHwuLyL1Mdp1LmSJN/U8eohNE4vGg/&#10;ymrBi2i0LrfDadqJeOOY0OJiyDNLrB86v0rm8UKrWSVZ1o6KsHs6uQpX4SpchavwuwYLlwRI/0vZ&#10;z9HZmA0wRrM7vLYU0vRU/bG6ZoQpf5kCnfOofJ7BN7BzGQ4vjcDyMGh9YPTMlOL89NE4XGLGqdwP&#10;mN73NHSwsrw4u7Y7Xt5FOC6XXqD7l03vx/2CMgXvioPhA6fnBZOrunbD4hgSnDPlnAU/g7stc68Y&#10;z638gGAFGTgs0fNVbk1z+A17PbaVwxorB0yQwPvuka/lMVTMwYt5j2f+o1p3FU35rxYc3XR1wgU7&#10;F9pe3eGJ5gAdraqLUooy1UXOEDkhJ9PyxvPAXFZnRSh/guWw2wR2NsSGPc8IqAu6HA6/77D6/t6l&#10;OQQOq9o6UoLApQ77ilcCjhgedOJq4NrH0WXwHvidRtEcNXOE5TAqg4+D4C8Vdgd3w3dOVZ7DpeMs&#10;f4kzJp51c7Likoc8GSKGsNw7PjqH1aWNtK93vApX4SpchavwOwXOYZ2L0uZ0jrpOn8LRg/toHmIR&#10;R2MQK+djNo7GWK+kBBHPLDG0NHNxZkKYR8Yi6kjQr2yDDIjF+PftnMEcM10rXgf+WBz/hZ9GyaFz&#10;cZpiMgeBf2ZIFSdQNh5UBRnHhWncUU7CfLiOTL8oXTi97kXHGc0uzgf/3hydMuFx54rz8BrtC/FG&#10;578ErAzeX3DUjcVx3tFu6Zz/lk6XKicG6bk52H7LLYhLSOK1czCiy/ZyR8V8EJAT4I7u5SMPs5BS&#10;ZnRXDoJmKSUlMXNTGO3v4u0gEpOzkJxeTHLUpuTInOOdcPw2OKxyMTUesheu6JiqbWdjEliXWHO+&#10;5xlimUCDubnQHKZGxxkXQlpGKmISUzA/S9q1BpP3QzOjGBvowiwHfJnZhUhKyzNc8177xVm9mVQH&#10;FqfyXTvyTAMTHtnrFMEz0kFeTUyMY3p6AsFQCMlJiUjPTEdifKKXLh6zkkXjn+TPw21XkfMPAkaT&#10;fgyE0B2dlOlCUj2HyalJjE+OYnpqCgnxychIz0VqWirr6LelN/ss2lhJ66M6NeTExJuzPBX/46Vn&#10;xJDZKYz1d2NyYhTxKTnIKSxn1gRmmkVcLPXQ3CxmJlnu2CTS0jOQnJFu+edjqJ9YgHSAP9ssSZWs&#10;ijeKMl44gq7CVbgKV+Eq/I6Bc1jNODmnQwp/17NP4tzpRlQvX+WMyFyQdxLpsCZgbi5Aw0GjMKdH&#10;c7znz3w6OxYxCO8V9wtgcRaBQ+UMphl4EeslkiGyPPzRPf+oSDOw5iQpgYsL52NYkF5x0ThclEvu&#10;FSIHS06ZMS0qr45KYw4rT6Px2j2B3Yg6LobF9xan11HgncsJ1yBifpYOS3w8jh06hH/2J39C5zCD&#10;9+U0yDtQWh+hDz6iDwJioNBFHFZ7ed7i6Eiw7nQprCjtqTkfHMVbzz2K0OQwSqqXY9nmGzEfn8Rc&#10;cq6Uib+k0bUpM2l2WaB6ucOvBVQrlafSY2Y1KywHlfHkaxydwTk6jPZAgPVTvQITw2jc+xZG+jtR&#10;WlmGqqWbkZBVxDTkCdMFhjpw+PWnMTHUhYKyaqzYcjPiMyucUxzn6i5ZtAGZV7bVV2VYqlkMjw2i&#10;veMi2touYmBwEKNjY5ienKLDGkBaagoyszKRl5eHsrIKVFXUIzszn/lIHfukialk0PAJr34/GBhN&#10;+vHBcIn2ELr720hXCzq72tHX148xOu/TMwE6rInIyMhCdnY2SkqKUVVZw2MpEuNS6KiKBtLGo8TS&#10;p0+FqPXl1tqSibkJ9J07gqZj+4h3DIW1a7DmujvpzSYzN++HxjHQegZNjcd5fxL1azagatUGOr10&#10;2ok4nkmcLIl4YlXfsBLEG8rrZWa3r8JVuApX4Sr8boA5rDIgc/ZoLc4Mx+6Xn0NaUjLWXXcLkzhH&#10;xZn0q/DbDD/+9jfxqc9+DimZdFjNdJu7TpABVxAo5koMd8RhnaOUCLPvsCImZHfn6OD5M5Xzs2N4&#10;5iffwNzkAMrq1mDjzZ/GXHyCpbKZQXmB4VlzZvqNOaysET3IeHlQdE5d4YyNmcXszDR9pVRGJNIH&#10;Yo2ZJDQ1gMZdz6KNjlUy+0j9mptQsW4H6yanirwZ6cLhVx/FeO8FOlpJqF1/AyrX30q0dJ6IN5Ye&#10;/bzVlciIcHaWdzQAVHnzARw5th979ryF3r4uTE6OY5I0xMbG0Y9m34zTLGUQoVAIiYmJdF4zUFRU&#10;jmu27cTatZtZh2Srjw0GXAnOMfyAIBxqX/l9yi8U08FxvP768zjZeASDQ92kbQIh0j4/G4OEhBTW&#10;gzIwH1KTIi0tjY5rPurqGrDz2ptRmFdBnE5eDKfntKqkGOocG3BRJALjnTjx0iMY7W0lrng0bLsN&#10;5SuvIW9TxD1M9Lfg5K5nMNTVitikdOqnW5G/ZB1FKYn3jWLiVCGSRr8wVYAt4+3mcFWLXYWrcBWu&#10;wu8mhNewztJ4hKjyExn2vPQ0Eml5Nt50M6ZHBjA1OowQFX5MnGZZac5Cs4iThQk/ZqcZsOlE75Kg&#10;U2dAnFOiYjTbI/sh470gsYHMYthURu5aPpfeZjbNCCmVDBDT89LHrUwuqeih82D0uZkV/QVDQcMV&#10;F8e8ArstJ0VGzbsWEL98F7N1/HPRMrkqk1cOrQM7V5zHg8VxzBdObGUIaVSZAsumH1fPhaBEUTjC&#10;4HiUFB+H1KwcxKSm4cff/BY+9cUvIYUOwxydHHFJIKzRsBjT+wIVRrolJ5phlYMQcViDJgp6dKuy&#10;YuY4+AmN4OUHvo35iQGU1K3F6hvvpQOXYlTrUbs1HBlsM9ZCbnHK7IVfE6hILWvREhej3dptBt0X&#10;T+DovjeRn5eH5WuuQ2pOJemPZ1PMoO3o6zh36BXEzgaRlFOLrXd/DrEpuawCpWVmCOd3P4uOMwds&#10;6UNmxTJsuOv32Qhyepldj7bjEnguWbYC+T+HsYkhvPDiUzhwaC+mpsetn8WwDY3CuVgk0iHWOs65&#10;OVFrD8GZLxYUaaSmZOKWm2/DtTtuQFIC215oVRsrQEV8MIZqUKKlCHF6fk/o7G7H0888iqamM3RS&#10;J3k/ZKni6ZDPyWElbbNzdKTpcGuphGQjRKc6Li4JFeU1uOP2e7CkfiUdatbb+hXpMZIcffR2ERM/&#10;i7GOU9j31I+pg2YRn5qDVTd8EhkVy1WS8ajl2Jto2vMCtDI4NqsYm2+6B0n5FWKqRhI4c2gPRseG&#10;kZ5VgOXrNwMJycZfDQrmqLsEGjJdhatwFa7CVfjdg7DDKp1P22Ovx+x+7gmkJCZi1Y5r8dTDD6C3&#10;swVFpVUI0E7qsaAMYTwdjHkaUk2p6E//hsqzQTGaaiF4NpMnslSRR5bvCp5xtcfdOuWPDpbFO/EN&#10;sI9HBy+KwBNLp3N3P5blahZNoBh7ESSCUNEEuU3uXHj1ONGVrGs5xq5cF8NfL6s5YIbPbkSBh80v&#10;R/yw83eB8C13QqxWhHD7dEXSEHgzGJzG5Ng4rrv5ZixZtxU/+Ye/w71f+iId1lTMxcTTrDsc5ohZ&#10;pl8CVDaROIdV7tBCh1Wnc5QeK0tOVXAQrz74LcyP9aJsyQYsv/5TQKJzpmLlrHvw2+GwuiLlHmqg&#10;Eotp9LccxTuvPI4krVWls7rhxk8gJa+MjlEQgxeP4Oiup4GZEfI5A9fd9VkkliyTG8XBURCdx9/A&#10;hUOvYW56GrFp+Vh13UeRXbmUhWgtK8uggyandZZ8klPY09+Ox594CI2njzO/XiMKIT4uHoWFxaio&#10;qEZJcQUyUtNJ7Dz6B3rQ199D5/E8RkaGKB+udYVv85ZrcOetH0Fmeo5re4/Pfn95vzDrzZTOzgdx&#10;/vxZPPnUY+jsbCOeWdIcQkpKGumqRFlpBXKy85CZlY3xiXEMjQ6gq7OdoY20DRptrCKyswvxsY/d&#10;i/VrNpFDznFUf1J3sD5FR3w+NIbT7zyH3rMH7Tolvwprb/wkErLKHP3BUZx/+3m0NO5FHAdp2ZUr&#10;sP6GjwHJOSR0Gqd2v4Tu80cxEwgiu6we2++6lzzQEhTmJR2zmslluVcd1qtwFa7CVfjdhPCSAFoi&#10;Wmw96p3DoZefRzwt59Jt1+KtV19AZXkJGtZsRiikR3dyMOR0yFDSabVdAwyXQbRzZWvGfGNJB9Rm&#10;bTS7qThZMhlbu8/E5ikIpwfOmrlzo433hNqSsxQ5tMIlR1Rp/byWxi+ThpD3YuLpHMzMII5OuJ/e&#10;offSeWB8IFi84eO1/kVbFFySj2FhTATCOMUL4XSXuqEfixN+P91isLLCt8LcZXmaxZrBnrffRlZG&#10;JtbQWfnRt76BT3/+80jhtRwWpVUt/InfMLwbse8FwsF8mt9zDitxh4mRw6q1iPG2iUSsHJD5Ibzy&#10;079H3MQAyho2omHnZzCfkGIOaqwtCmXzWF7RqDbx2k+zz4q08OsAVsIGJCJcLxHaylVM9bdg/wsP&#10;YH6iF8G5RDRs1KP96wHK0mR/K069/RxGupstf/XyLai77pOsm55PzGKs6wQOvvIE847zKgGVG7aj&#10;YfOtFHHKH9uTnc6qp1nDiclJPPTIj3D81GGSoaUVs8jKyceObTuxbt0mZGcV2cyk447NfSIQnDLH&#10;9Y03XsGpU8fpLI4hnk6cnNbbbr0LN91wB9PGsxwNED2+fgBQKWqdHtbz/vt/jIttFzw5jKGTWolr&#10;r7kRK1etRXJSKvWEuKX04h19+JlJtLU34c03XsK586dZ5xB5G4OszFx8/rNfREPdGsZpGQQdSN+h&#10;ZprQVA9ee+h7iKfjOsP+XrdmG+q33cl+k8YUc5jpa8LJVx7F8FAvBz4pqFlzDWrWX0e9kIKpvos4&#10;/OpjmBlqxxwd/YJlm7Fm5z3MxfZgGX53dSL865Krq3AVrsJVuAofJsT9XwQpcRkkU+z8aTt/huYn&#10;BoUV5Wi/2EwDmoO84grExtMhsUfNvMvzeTmRMVoqwLx6fEnjNc+j0sj4d3W0oa/1AoZ6+zATmkVy&#10;SgqNWRu62toQmpnCaHcP+phmZKCPRjiAHp6PtXdguLcXnZ3tGOzuQpAGXe5R6/nzGO3ptNmVpLR0&#10;xk+h6fQZjI0OYWZyDD3trRjo6UZ/bze6LnZgqL+PRjwWKekZ6G1rx7ED++lgdGFqeMCcjpTMHNIY&#10;hzka9HkaOa2li5nnkU7w6PAwOsmDwa5OTIyNITE9BQnJqS6NZsZY31ieT9EhGZ+YQlJqmnOeWX+b&#10;p5NjSpx6ESdGuBnGBvrRduYMejrbMExnY6CvC/2dHQztSMvOQWIyDTPz6cW2GOIRD2PkEZI+lSn+&#10;zss5sHjdp4NAQ9/e2oakpBQUl5Xj8P69WLVmHRKSkq1x5aqEzbOz1g6u1GZbPmfy/WDgeQSaObXZ&#10;a3M6p3Hh6AHEBieRnluC/NpVxh+TM0tNUFJ3CP8uuPmBQS6TX9F3yy/alMYHd+6qQFngiWQ/lm0c&#10;GOnBWO9F3osl6SkoqKpDTEI8x07zGOxsweRQD51EOpCBaeTlFbD+AcwFRhEa60NfG51ZOm/zsyEk&#10;JSehoLwesQmUITrGNpRgecHZWTz36tPYs/ctxoeINw6VFbX4+Cfuw7b1O5GSnEma6Ih6/BV9oi4+&#10;LhGZ6dlYsXwV0lMz0cN+NDlF53g2gA7KVFFRMYoL9Ha9hhFRvPCrbe3jXXhOo59EDrHKmZgew3PP&#10;PYKjxw4gIYEOc1wSVq1cj0/c8xksa1iHuIREOtKSd2WlTDKPForExyeikO0tOQyxTn3d3QiSP9PT&#10;k+hln6yurUVmWpYbILA0o5CCOt1xHt3nTyFuLgDtelBeuwTpGTn2ItzseB96LxxHb/tpOvWzmGW5&#10;S9dvQ2J2kZU/1HYWg+2N5P04+1Emlqy7DsnZxSxDdPHPBkjku43c/BDFl/cEP+2vDsSL6EFwpERf&#10;nhUEl6PD8fH91+cXQVR931fVfdp8+DBoWAgLyVhcng8+zV7qcAY//YdPl4OF1EWDTZZEteuvBKx4&#10;v46Sl+jyPmjZHyavfFwCH58fp6MLjkcWSfhF5V6OvoVxC/EJ3g2n8v2i8q4QFqCWjtNrpYvKk97l&#10;v9GrE//WYrKiry+R7WjQPR8um+AKIBqnD++G+3JpfYjK4ye7LBpfl3n1vCTRvHNY3T0KD49iXmvT&#10;OXP2iirLcbHpPDKycpBfVGpoZGc0M+SUv0AC4s1Q0UEzoFGRQ9V2+hSe+cl3cfzQAZSWVRm+5rON&#10;OLBnN5by/Oyxw3j8gZ9gZmoUNXXVaDx0EM//9CeYDwbpJGdh31uv0Sk9iaVr1uLt55/Dy4/8HNOB&#10;KdQ0LAHoAL/67NOYGh9GVkoSnn3kQex75y3kZWVidmoKr7z0Ah3kJBTmZOORH/4QmYmJdDB68ebL&#10;zyI7txDF1bWOVNKvGSWbjTJbPY+pkQG8+ODPsOvlF5CeloLK5UtpsOls0SBbatZdywxO7NuH82fP&#10;oLquhvfpUM4Jj5hI8eTBcYhxCOEY63zwzdeRkgC88vxTOHfqKHKS4/HC00/SONchr7CMPJRgkw5m&#10;dEKu3RmEiEFrNmjYVb4cQ/3JGeq62EbHJhmFZWU4fvAdrFi3AfGJehRKEAF2QvC8V9fGVwBRmXTq&#10;zxLKwQv/2Q2loCzMBXHh+EFbW5ieW4yC6pUUD81AujroJJzc+zUQ73gdFfM+QZWVsAs8zIrywRAq&#10;IjrSgeMJnRtvlldiEM8BWczchK1ljedfKBSHkvJyjkNiyPOz6Lt4DjHTo8wYQiA0g/GBbgx3NKP3&#10;4hkM8BgYH0LCfJD9YB4hkpWVV4rkzAKmFyEhO5xh2hdffwGTHHBpI/ySwgp8+tNfQk3lUg5G2P5M&#10;Q78ZkxzgDHW0YHpsEAksPy5Re77yXmwiysuqkZqShgst5zE1M06ZCKKvfwD1S5YhPSWDHHEyFa66&#10;hCvcdwUswOJ1cH1BfeLAwT145ZWnkJgYay9XrVq+Affccx8K88p4n/VimpjQNMbptA/1dLCZR8gz&#10;0kRHNsSBVGxcMmqq683hvNB0lm0/i96hIRt0NdQ2mBNuW5yJhNAkOk7uw0TPRcSTZ1qOEwzMsM5t&#10;GOXAoL/5JHrolAaC5BPpVFslpGdxIJCMBA6a++nMDnQ0Gb9S6CzXbbqVg9AkJmTNvbrp3Pq5zsPg&#10;2jsMi9gSYZpgQcYrgCg8C8pZVIZu69LiJc/qDQ4s3sDra7zn9K6fZlF9PjD4tHgleqd+uT7vZGQV&#10;BNL9PkTiyGueOufBy6Rk3ukHBa94A7VidMyCMvXUTXEe0a443dfZZQr3ohbQeUVw+bzRtL0n+CS+&#10;Czg8fpvzmv0xrCGtCP7Y5eUQRV1H37Z8hKjb2hHF2fX3liOvWmF6Lg/RBUQnVHxEfnze6zL6XAIT&#10;ORfonpM1P53iIoLll6E43Wdvt/osLt8Hpbtc/JWDXye1jTtzdFhddGWROo/SxwSj0b/2EtpLvrrJ&#10;OMPLf0etcCuhly8MLi4C0feuBIQvGqfa4nLlEhYXHQbdYFq7v5geRhpvouPVlgp+fPQ9xWmqdAG4&#10;RDG2klUvhsTTMUtwL1gRZqkQHLP0GJvBmwDQY1S91SuHLzak/ExPhhcWFGNieIjxMyipKDFjVlpc&#10;jtLSMhTVLkFGZi76+/qRlpiAoopqlJZXobuzA+mpyVhz7fW47a67bQY0Mzcf5RXlvNeO3S+9iL6W&#10;JiRmJKGkrhIllTXMV43ZwCwmhoZRX12J7Tdei81bN9GRS8Q5Ok3jo93YecctuPbue1DVsAoBq4Pc&#10;Bq3IZI3VAOKE9sWJjUF2fi7iWe5wfx8S09NoGLOZiA4p45TWcWMeZ48fwelD+zA3NUY+SzjJk7h5&#10;BNmxpml45dgy0lKDTsb2W2/C+k2bMD06gdnhSWy58VaU1i9FMOjS6FfugtYSi3+0+3SaXEedj9Wu&#10;uG7tsOu3/GE6JfW7h1+Ud/g1gxHtBR8cJUauCediWBR32TTvFxwnIsGDBZfCr4ZWC0anVWcUlU6x&#10;uJ94JGflIzUrl1ISov89gsNvPokDz/8UzftfRnC4h4LPEd88+wfbZLivG72dF9DbcQEjdDDnQpQy&#10;Oo8JsZSFsQF0N5/F7PSEx4x4BGcDHOwcxxjxxLPjZGZm4ROf/DQqytxAKm52GoHeJhx56X4cfeXn&#10;OLf7EZx660EceOmnOLv/RXqx/Sx/0mRjw4at2Lp1O5LpwAXmA+jqa8XJEwdZWzp/fhcPV1XSEr6I&#10;xNtBsh2LidEhHD92gI5jDOhvoiCvBLfffBcHg4Wkn84oHdWh1pM49MojOPHKwzj7+sM48er9OPji&#10;z9B+4i3ETtOxpHJLikvBzutux+Yt1yEQCGrFEc6eOYGe3k6SIR2RYDI72HURbXRK4+ICvA4hnrI+&#10;NNCFzrbTaGs6im46o4HpccZruYa0UwDtJ9/G8VfIj+d+hrbzx+kgsy/zfg4H1tD2e6yPHGt1Flty&#10;YzWUnlJl1f6uFy8Ajw8fPqh0hUgBJMnFmtzxjndLyyXcuUenvqBGms2AeW3nY3H2Q8ZPbRzB/WGB&#10;sYrg0ybwjZbKc4ZLW4Y5B8To41FJdMtds06zs8Tl6nkl4NcuQob4oDYlTrWv61QG4o8jkUeVr9xG&#10;jO6RFvJbNkw7Wmi5iuWg3tEEgfvS3LuBX+/FEKFKbenqr+A7XP71u+UnhFEojQtKrxcs5XTp2jk+&#10;iuOR/VJPT3RPR3tEYUj0xEPH6PAuEHXblSV6hUft6fgpki9Htmtb7+JdwJdZF3xc/rXKkS1ViMOs&#10;dgnxbKvjkxus+3REitI9F3TL0e0f2YKUM6V2OBzu6NwL4RdU4IrA76Oi27W/ttObnxNPXRuZ96A0&#10;Kl6V5L/Vk0drU9JuT8Z0rbr64uvnsWtfHlSOjgLdjA6/LCzEp3azwj0Qj8OB19Kr6nsesV4IE8/A&#10;RAwSX7WV/07RQvASWfBAyK2KLj5CgRrYS2jrvrQNjIKSaA0pjbZmi2L19jKTKY1mGTUbYn8iTsns&#10;njsqqx6tJiXF2+yLlUGjkpaexftqOMbHxdojVmOINkNPoEGiwzrS28tjGpZv2GB4CspKUbOkDpND&#10;g3jxkYfpBAwhpzAfucUldAxlxmTMEsznvHjhLKrq6MiWVWBibBgDfZ04QecyIScXq2k85YSIC6Jb&#10;jql7cOiYKKGXk6xlDsYn1k+VmVMnc+zhIRYjPW00lI04T8dgZqDP4qUgZ03phZBonUVKkC4o+VhJ&#10;x7R6+Uo67cn0XVNozFORmJiJbTfchqKScgo187NA2/icOVXGyQOHcPHMGfLVOb96VGrpLIFHzGJ4&#10;t/hfOTjh/eXgl80vniuEG8oDCaYnnAoqxjHRgpSKnbumDkNycgYdSTqs4v/sGAdEHRjtbsIsHVAl&#10;naO8BpFMdKkMySw6hSERM8QfiknELNs5wHIC9PrGJ8fp/M2ogU2mtGVVe9sFJpxBLPm2atUaVNfq&#10;xS29uhXCGB3fk28+g8GmAwgMXcD8VB9ipgcwQSe27cQeHHr9WfaFLlKht/FjceMNt9jLWVqqMz0z&#10;hZaL5zA5McHqcJjjs5VFu1MNfRQ8GY+qs+4N9nehrbXJ7sWyjrfcdBvKy2sozgGGGXSdPooTu15C&#10;P53JmYEWxM8MIGasC5Odp9G091VcPPQ2EJiywVZSUjo2b9qGwsJS8jCE4aF+tLSw3p4xEX2BmUmb&#10;pZ5h3wlSPwTY1+bJx3g64HP0cudiEyn/yQjOJzONXptivpkRTA+2YrTnAkkaYR3Jh/gE5OYWG26v&#10;ZlZHe4GS/cJ0DI2Ha/to8OWDeRbf8vBcOSh/BIfawvq5J2uiyxk2tjyDO3dprJ7SRZbGZfCdb6Vx&#10;xCronsKHCyzWo0Mgh0DrkeWUKV78dHdEm/q+o1/XvuPmeKqBj2uPMLIrBleuCBBxCs72iDYZHrGJ&#10;ImTsEGdEj+hSHp3ryZ/o0FHBdt3QPS/t5cGTjfDxUnD1FQ7Xnn67+eW9O+7FIPxKTxotv3B7dsme&#10;XKocOdrkNW2UynBl+wVYTbywCGzQcCn90fTKeYyAa0NfNl05rp3fDfw0Djwa/Es7Rug055sQGxtP&#10;3ag6+7xzdXLnLpt/ZOmWxzlt4o9LI75o2z/7Ih6Z5ud/d3ive+8FjoowRJ2KJjcIina4RR/1EYMc&#10;dVLlpeVR/2pne2ykviO51E3y0PMdBHJiXdqInnAgXAoC/9y/vhIQXh+3IILTyDXUftsoqJ46iv+6&#10;R3aQ1EhwzNGvznVp6Zn28m2jOCHygsu+ALxiFt4jSfxVIPEy5t6ISIZ0cqwfHacO49xbL6Hz+GGM&#10;9nYjJqgNsQg2wKPDFuecNsTQwNkenaqYcKgh2DD2nE6PRWlkVGl1QDZYLM9tlEFj13L2JHoG+rFp&#10;xw7SMIs4Or3bbrgeS+sbcGLPPhx/+y06pyHou+JygrWcNi4UxOTICA7u24uCgnwU1SxBZk4xZsZm&#10;8PNvfgNvPPQQqirrsHzFWquaXv6JCc5hcnwEEwxSrHH26F8CJryskhwMQrgZvU52hg7wWF8XEkOT&#10;OHVoD5GxblIoujk1g4n+AdJj740zIhYFRWVITM1i/eMxE5hHcI7M4rFhxRrkFRVaWSaHVDwqcnZm&#10;Ai0nD+K7X/trXDx5krn0wphmedXgouFdZgM8IbkKPohPYmy4BSPgsco9nlYDuLaWvVPyqbEARkcn&#10;6QhRmfs46BTF0JGdTctCfEE58utXo3LNdizdcisaNt6E+vU7UbHqGmRVLcd8ZilCafmIzypAal4u&#10;4uiAuY4CDA0NoL211Zy6jLRMrFq5hrGSlnlMj3Sj6ehuTPa3IWV+hvQxNjkTodgUKoZEJMwGMdR2&#10;Hi0nDpGkaetT6Sn52LB+O9Enmox19fZhcGjIFWYVlSvs1P3iEI71ZKflYhOmgpN0EOdQVlGFyirN&#10;+vIeB6vjgxdx7tDrCI12IDmJXCFv5pNIV1ISEtiHE0PjaD11EP3njzGLlrQApSUVtjxAOx8EgzO4&#10;0Nzk4dPdGKTnFCIhu5g8LcBsRgli86uRVbkC5cu2ombNTtSuvxE1629A6YptSC9vQExmIUcTWfQ9&#10;k2i049hfHP0h9uWhAdWZ7WUGnP3FZziL01lYT7qqEnTic0LBg/D9XxZUoJBFIeSp6+vkvOkT6glq&#10;fOkf9X0pf9Hp9PBC0ODE4XLO4a8TjC4SqK4ip1BUmH8jQkQ4/91Mql8nEejotJmjS6vzvsA3fBFQ&#10;D3VOgJtFY78hXxw/9NRshhQE7ClGIDSN0FwAIZ6HOPCUI2AOtgmfnFbqe+KY0yzYLON98t8veGmN&#10;BaxvNK2z7Keu/ooT4uhwOVAFHF12bhWSUxZvdklHoRf/VQ+bJeZf2FdVMZHioyC6TJ+WS0G0S74k&#10;i3KQ5TCpTro2+SQ9fogUtLBAdz/66OiNPsrhkj6VPLk8kmv+EHz2iRZXjs7lLCuPerPwevcssbSa&#10;cxIFPm06Xio3HwYIv6PLIOrU0ezToKPjmckUwfoPb4kqeUL61QRXUE/TOGBXCM3OsEbOEXT8cbpB&#10;7a2JE/HQyYHKiCrcB4f2wwMPn5aFmaqy+onn4rdvWx24ukcH/vjxzOHazeeR3YqA0axIVdoTjEuA&#10;npmtYfVASEVAR9MZxMfHoKC8Au0XLiAzKwu5xUXobWvBkw//HC898xTeeeN1vPzME2g8uI/GYRbZ&#10;GelITvf22TSKYjE1MoQDb7yK+KRUrN92A5IzsjA+OoIBGtOqmhr0XryAowf2or6+DkvWbUZvRxcO&#10;737dZmIazzajqLIa1Q3LSFcM77UjjWVkp2Tg3MlTGBnuQ25+HgpKq5HITnZ099sY6etGf18PWto7&#10;cd0ttyOeDmJyYhwunD2DzvOn0XL+rLGiguXFey8mDXW24/7vfANH9+9BbW0tUjOybZ/Z46Sju7sb&#10;y9ZvYvplVAqkQgJJ4ZmdmsS5I4dRVpiL0YEedPf2YssNt9vsFqikdj/7Ah78x+8hJTUZ5TVV5L+1&#10;GMumozo2iv3vvG0KdtuN1yNWL2ypY1EaYuQY0WmaHhzGa48+gBeffcycqfHxKZSXVdKw51iDW4cn&#10;f8Wnzout9lJPYVk5jh3cixVrNiAhMcnqZuALhn8kRJ1eMRgO78fhkyKxEwLrMx/AheMHOCCYsDWs&#10;hTUryQC3pZEB0/r5/DMyInzuxVwZhNE4eY5EsPXD2l2x7p6TV56qjXVtyWMwOtiHltOH2aRBDowS&#10;kJCWg5ziOhTXr8GKLdehev02DoqWM64WmcU1yCwsQzads4KKOpTWr0RVw0oUFldSjpeguKIBcSmZ&#10;xC4pAFo7zmPP3l0caHEwk1eM7dfcYNtFaceE1jMH0clyNX+rmca8iiV03HagoLIB4/ri1dgQ74Uw&#10;NT2BjKx8pNDZkwEPUR6OnzjMIxUbB5kNS5ahsKCEdXIDQdVfNdR4x6uu0SIeOa6ID/N4Z98utHe3&#10;KxeW1C7DhrXbkZhAR5hObMv+V213hCQamFBCGkqWrscS3k/OyMH05ASCU9M2Y9w3NILypey7MrR0&#10;Kvv6u9Da2kzatFNIErZv205FzvYgEfEJCUhi3UurlmDpmm10UK9BWe1y5JXWIqekDtk8ZpdUI5+O&#10;c1ndUlQuWY7M3CLMJ2ZiNsT+EuTAmHwMBGM5sM1EaS2df9bfdwBdZa0oBmtcVdbAiYNn7Ow3SlmG&#10;k+kkkueDg+Oy8Z9oFAx4lDHyFb/i5VSFOPCepZMVCE1hhjwPBCZtffLE1Kj1+YQE6hkPh2TXNwy/&#10;HPg0CpfDJ7Uk1DLEMlBOjbF/eHKke55qC1/7/U0OomYEtSuM8DiHJ4q3HwjEG9durr4eXUaLCp3F&#10;2Pgwhkf70d3ThpbWcxwUncOJU0fR2HgM55tO49yFs/bUobunC0PD/ZiYGLEXfYVPsm14TVj8cnhY&#10;AIrwI6NuRp06h4X9W/yyOuva1z86+ucKPvjXfvDTOJnQ7uhyfMVPawN1GZ6pHC3XU/2NMhKsnJfS&#10;7YOlWhQioHy+gydckfZamE6g+5H4S++7ODnrciT9OvnB1SE0R+eMsq4XRW3pgzcz6tPh2tvx0sVH&#10;cOiOZpn10rENQnjUzKZ9vIS4fLqvXN4+CIga1Vc084xB+z4bjxgko24WeBYzgWmMUnf39nWivbMF&#10;zRfP4uy5UzhFGT179iTDKZPbLure/sEeDDBMBaZY1yDi2OcT7B0Qh9NrKStvIXj0XBL/fkCZFmX0&#10;oyjLfv+XThodH6KO70FPfwfp7Gaf6mMfHMTE5DDt0hjrOkk+TFu7aDASYy/oOmROzjweWZwHUaeX&#10;gHePvpKTUldNCUQIe158xr6ks2rbDux95Q2UVVSipq4Ojzz4cxQV5NgLUv2d3ThNB+novt0YGZ3A&#10;mk1b8ZHP3IfyddcQCzsTMfU1n8d3/uO/RUpaJr78L/8P5FZWof1iE5pPn8V1N+zE0TdfwQ//4eu4&#10;7dZbcfsf/DFOHz6Ib/4//xabNm9BID4dK6/ZgW033EjiYtB45CCN9zzK8wvwnf/8X9DX0oi6tevw&#10;8T/8KjJSk/CDr/1XtJ8/hzXr16NlYAB/9n/830imUVMHOX/kbbz4wA/ReOAgnchs3PuVP8HWuz5u&#10;eFtPncD/+P/9W9I8h6/863+Dlduuw/z0NO7/2/+Mvfv34tP/7E+w4/aPmPrwu29PUxM6qACXL6nE&#10;j//uv6OpuRX/4t9/DVWr1iI4OYKff/3v8ObzL2DnPXfjS1/9S0+4mJedabq7A3/zX/+LtBn+5f/5&#10;75CQU0iWM4UsJ4VylEb9pZ/9HG+8/SpKa8px98c/hYG+IXT3D+CTv/8HtkzClmuwsUMUnP1v7rJP&#10;da7cvBU/+dbf4t4v/i+sY7or0DVq5Ljw9IogXBeJDRFR7KLwSX4IVD760tXLP/0mYid7UVS/Dqtu&#10;/DQQry2KeNvLK+F31BgiHpTfOXQRnFcAYQQ6UcvpqNbzpoUEphBV3jxGRkbsMXpMQgyys3KQGJtq&#10;t0JTVC7nDqC/p4NOVzyKahuQX1yNmNQc5lLH036lLGiWuGMTosp0hdgXnGw2XEG11Qw5XVIqoDd3&#10;v4xHHvkZlRBQW9WAf0r5TxPe4BBO73kB7ScOIpkdPTarENvv/jRi00qIIgZDbafQ+PqTiJnowwzr&#10;VLTmWiy/5pNGT1dPK77/k7+3NaLJCen47L1fxgY6fzIeum+zUvz1m8kuGCT7Ea7H4O+++TWcbT6F&#10;WA6gdu68DXfe/AmkaPnDZB92P/j3iA8M06mKQd7yTVix4y6OQ7KIZALtJ3fh3J43EB8KIZCYjq13&#10;fhLppfXEmYS9B1/Ho489gPGpCRQWleNP//gvkZOWTx7GmYPr2iMKRIp5kwr+wbWXDfXFVyrDib4u&#10;9LWfRuv5E7bTxsqN1yOjuMGWF0mtD4wOUD8NIY36LCszEynJpJXIHD+IjWXboy2rv8BTrLq0JH68&#10;R8cHBuWPxuGVy7+Z6UlcoNEaGh7ANAfBUuozM9M2C61Hm9M8D/Bcs7CBAB3YmSBKSspwJ/VRSlIa&#10;DbaMiGYYifVdnIv3Bz6NUfR5JJtN4YW+/KadKMbGRyzpBOmdDcpJmKWRGmeTzJFu0UgHhOeTE1Mo&#10;Liqh/G32aJTRuhIaRYjX7gbK7/DI6bl4sRkXWy9wMNRCw9mHyclRDI0M0NnXRyyUj+lVCWY3sSEN&#10;qUmpSE/NQFZ2NnJz820/4erqWoZq9hAt8RH4dEbrt8uBS+1mAVWUc+b1H6BOOX3upE2iwGYQPXoM&#10;eLT03mUYXBqbUZSuoM2YIp4QB83xtA96wVa2QzvDpKVlICczF4WFhayTdhQRX+TQ+TRfgvxdQbS7&#10;Osyio6udOqTDcmtQ7+PSbGBCfIINQkLs43rJzSrBe8ZinfJah3EOCOzMns5GAXW81jRPz8xQXtzA&#10;WpNbCRw07LhmJ7IzCowGNzHjZnYlV2e09r2PNLHfq34h2ky9mClHXmCPzediUMAB+rXbb7C6qD9d&#10;yt8PG3zZFAPcmV3x0umUWPQPdZtj2mV87cQwB/Ojo6OYmhojT+nUM5ktrWQmbf3JJmf7JiI1NRWp&#10;6ZnIyc1DYUERqitr0VC7FJnkkcDJm526QgVhPfphVNy1pV+PsYkBXGhp4gDwLLpZj5FR2s3pCTap&#10;Xi7mwE9P2diOcbHxHAQmIzklDRnpWUhPzyDN2cjJyWc9CpGfV0Sc0gninWCRjPjx0bLjVSfssIom&#10;e9xMA//2S0+TYQlYvXUH3nnpFdskvLK4FN/4xjfwR3/yL5CQTyeLEBobwYm9b+MpOrJdFy9i2fKV&#10;+OwffxWFS1ZYFftZue//P/8nktixvvwv/3dk02HtbL2Ic6fP4Pobr8XB11/CD7/5ddx9+5247Uv/&#10;HCfplH77P/wV7vv87yO/fiWm2XhrNm9CX3c/nbYehKg0V6/fircefwhPfe/vkZ6biz/89/8FOenp&#10;+P7X/gs6qLS+8sd/jLePnsAdH/8sHZAU9A10o6aiCCMcDTz70x9jz6uvYsvNd+G+P/pzJKZlY3pk&#10;GId2vWbKbP2O65CWTSPKjvDz//EfcWDfO/jUV/4Y19zxCfUItFDoqqsq6Fgf4719qCwrtrWEnR3t&#10;uPnTX8Ltn/8nNtprO3YCzY2nUL91E8pqaylYYrx4O4exrov4+l//JyTQwflX/+7fI5blWeG8P9be&#10;ioe+8w84uW8Pqtasxse+9GVUr1yNl376c+zZ/Q7+8F//axTWLKNQawTMluIoZoHD+s2/cQ4r+W0g&#10;tGpo/7jw9IpA+QXv32HtQfGS9VgphzXu1+SwRoF7kcLHKOXo6J0OjOHEqYO2Mb4GBNOhaWiPYb38&#10;tKJhJdau3EiDQMd/bhqz03QNYzm6lbGwZRl6KVFYSa9mCjQDS+d0kp03noOnxPgk2qcEJMUpvRIy&#10;nYIe5bDwWTqQr731HB6nAyeHdfmSNfjyl/7I1szOTQ/g9O5n0XX2ODt+HPJXbcaqa+5kfrecYC4w&#10;iH1P/ggzvRdt/qJw5Tasvv4+K6Z3oB0/+OnfobuzDfExqbjv07+PTRuuo3hRocj4MZFmcLW+lNbA&#10;nDpo5pRESfE55w34m7//L7jQqqcssbjxxrtx+02fsP1WQxx8vH7//0Ty7BQNzjzW3Hovihq2kCw5&#10;60EMdp/FiVefxPzIIILsextvvhs5NVrqkIQDh97A4088iBEasjwalT/4/X+ByiL2DRKlGTvHKBbO&#10;U73kZl/U0swpwT6rSiOppT+JceJtPOO0DIl/6lt0locHOlmVBKRRKcrpbGlrwd5De9HV3YWxsVF7&#10;0pJJPdHQsAzr1m5FTkYxOaFKs8jw7I1okCIVPR8mCK+CwMc9T0e1Bz/5+fdx/sI5DohIC8GkkzrE&#10;qqU2Uj5Fsc/PBmdZhyz8xV/8KxTnlxtGxzs/XAlE0yYaHB3OKshgSSbm6ayO4bnnnyZfm61PmWOt&#10;mWA5H1PTTOscNnMSKU86yFn97Gd+z76E5sDhjhwjYCqB0X65mn1xToddWQ49+tVZgPKnPX6PHmX/&#10;PXfePlgxq4Ep89okqYx/rBw3ESQe+uCVy+g5rWWQHpVckXe5ebm2bGXz5h2orWmgFLjH7+KrWzKg&#10;wQFL91HYTccbH6TnbdZIUYyfmBzBQw89gMNH91tX827oxM5c5UiHHdw9yYHOje9+Wto9d8KgtBrk&#10;yclLjOcgLBtZWdkoKSxBXd0S1HFQnUZHwV6cZnq3dtIV5YOrl4vz77m+T2eJ/eqpZ5/EW2+9ZuXK&#10;H1DbuvbQkgGWzX6oXUwW7k+uAki1h9s9vdLJYrlUAlc/1/eFa471yMH/+pf/lg5Onktlba++CHuS&#10;9PCjP8f+A7voEEkPiBZaU6Zx8qZUtBs8Xbd2E37/i1/htSK99rgsvFv8+wPxQoGiFqbV4ohWQxZp&#10;sd7+Trb9IZxoPIJu6qEA+4yWzJB65mPrmrCKTxEeSc6sT/OWZNS9JCqIsUFWaUk51qxej9Wr1iBX&#10;L8FaWaJBsulkRzH21UWLV7v6OBZe++cL0pBtxk5PJ4rW4OwMjrCvHTq8H630UcbGtTuOS+yyubZ2&#10;gwzHFyWwrTmFgZeSm7TUdGTn5NgAq6K4CkuXrERRcTll2e9rAh+n4FLZWRDj8shhoKDISKgwtYhX&#10;qcmRUTz56BOYnZgkiSQmIw/rbv4YvvJX/w47rr8FzWfP4bVnnqQ9HFNOetzxHCGk2YhKU/8GVLpa&#10;W6SSZ9V4rJRjkHKQWJZDdY3K+jpUlpei49xZ9LTRAJMOV48YbL/rbtSvWW/7MdpCZiqeEINe0Ijn&#10;qGTHtdcjSOFoOXcaF06eQG93L3JK63HHZ76Iqpp6BAKaGXC4ktlRrrn7Hlz7kY/S2OVQh7ETaPqb&#10;9MmZ0HIHAzba6SN7ERofRIj1q6isRM2SBqzZsMmY3cqyAhzZz9MRrVy3Htd/5j46q0spcKTbeMmg&#10;dpWxJUptlWRffFKnp2I4e+QAvv+3/x2NNLJZGam48YYbUL1sGU7uegsvvvA8UjPT2ZnliJJHahLR&#10;9DsBTmBdI/8mQCIuZeI4psdq+rKUFOATTzyAXW+/gtNnj6G55QyaLpxmp3wHTzzNAdGzj3Jk3Mfs&#10;dLKT6QQlZbOp5JjReNHh7Onvwq49b+LBR+7Hdzl4+odvfQ3/+MP/iW9+52v4zvf+Jx567Ke8vwsD&#10;g/3EwbLVpVi2qJBS0YyajKpik5K1NtX1N3uZUSLBqzn2iaRUzZzwikwUH2MTM1BYuQyBpFzEpheh&#10;qLSO952THwwF7EtPMhZywuwjHQLKnylCKpTAxCDOH9qFY28+Z08ppOXVt92LZ44Ge3lBj/Ri2E/o&#10;yM/Pqe8yPjEFxdVLMUXnOaOgEpn5pcSpPHKd3f3YxFQqZeISOvvRfRrXOI28WTczME4RWgoliWWH&#10;YAiBfaypEc+9/BR+9LPv4Bvf/Rr+/lt/jW/+4/+Lv/vmf8ePf/ZdPPXMY2g8c4x15cieec3Qx1ER&#10;Fi2xL5KF2K+OnDyAnz74A7zFtj1Dx7+fzqw+fnCKhuPpZx7BAw/+EK0d51gwyyVPzPiF6y9Qu/wq&#10;QLLoA3UW9aC+Vqc1l4gN2nFe6/7FD+qE2HjqoXhekqz4BOqqlATbz/bQoQMmg6YxTa6j8X5QuHzH&#10;DDchS5I89fR04uixw2i+2GS87CVPh0Z6MUZ5Cs1PMXBgB62n1qNg0kb5s5cVNYNkZYhGHd+9PPdC&#10;ifSt5FGzbGwhKmp7GZZ6WMcz50/gwYd/jAcf+hH2HXgTQ2MdbLYZyixlPl5LX1yfEvWUeDsKZJCl&#10;0+0e21xiKycyLl71C6Kf/fnAwXfw0/t/iPsf+jEdcw4imFV9RkttBDaAYHbfwOueeOPKi3KOvIP6&#10;qwaLzqLpqMf6Wl87w74t3ohnejTO9td7H9rpgul0TzIwHxviufIoP2lQnI4mtxo0TKK7tw0nTx/B&#10;G2++TJ78BN/7wTfx2hsvobuv3egTqO+LdI+1jHdB9CkI7NqO6gta8zvDUrQnMmlk+yrMsX3V76a1&#10;1zSPfrwLk14aF/QY24LVOzp4dWHQ56dj41QqZZ3tkZaqCQ2jwugIA4mUUyj9OW98c2uUNUhGHPGQ&#10;b9oPW06WlmGwpl4ddX658MuBk1OVIdsmOt2gQOWqLn1D3XjptWfx4598D8+/9ASams9gJjjBZHMc&#10;ZMQijn1ZSl59QxIkGbK68c9kh3IaExdL+aSXwLQKscw7MT2KU9R9T9I+/ZQD3bf3vmL9z8r12tq4&#10;Zo3pXXt8lMz6cuv0vaPfB18+lEvRmlwLcmB4tukE+8OP8PiTD+LEqSOkYYS00bZQN/nrnWUD9ARS&#10;QU8BFOy9D7WFtY902zRGxns5OD+BvfvfxHMvPYnv/OM3bb99R3V0m4uPCtEgyhY5rPKG9Rs7R2dU&#10;b+PO6ys2NHb0kBKzc1FZUYk3nnsWz/zsR5gbH9AdQ1NUuwwf/4M/xMbrrsfxxuMk4jxjQ0il45WS&#10;k8uRRj86W5oQCk7hzImDyM1INxpjNZNAB3YuSOKokGKCFMC5WASmZ+gfZCEtKRHPP/Iw4qn4+jra&#10;MT08LDIRH5+C2+lkJnNkqdEmezYrEoeZKeIKxKBkyTJ0NjejUzMXkxM4+tZuBCdm7HFgZlIWCgrK&#10;kKy1qoaNDRlSB5KxcuxQpwiRnqA1OhuXnbeH9LdePG97Zg719GD1+vWoWLsem3feiESOaDXL2tPZ&#10;YRjm9Yifjai1R6JLBZk8sYGD09PkQ8g+iNDf2o7J7m4cevFF/Pyb/4BzTeexdvNW1NY14IWHHsU3&#10;/9Vf4f7/+Q8IzQSwbuu1SKGDwMawR6iayfUqcBXeA1wnYKAM61xt+QYV+qFD77CzjyKRSiE5IRFJ&#10;cZoZTeZ1MiY52NlzaB+efekFvRfHrM4hlFM5E5jAG2+9gO//+O/wxHM/w56Db+IcHd3Wjgto7WxG&#10;a9tZnD1/nMZvN5545gF864d/i+defQhTM+zonlKZpWM5QlnWjI0UlTbmj6y3UsegAqYyi1Wg7LuG&#10;dqYxyP5RtfZaXHv3l7D19s/a/rZSTqJwakpKYQIByoieamibK4E9biLt6t8Tw31ov3AMbReOcCB4&#10;mvKkxzmaNZGWjKHRmbfZDo16AzOzmBilolX/oEaLi0nGii234dq7voRNN38KqdklVrYDDXPjkGgK&#10;TEyjjLIqegFMkEhHNpaDOfUHfSWPUuxqxXQy6m1d5/G9n/wdHc1/xIuvPYNjp+gc6cWy9gs439zI&#10;kf0FHD95CG/teQE/efDb+NFPvo32jvO27tuB5oLi2A4dHCw8SEPeYQo1WYMB0RWTyDpRY7GsM2dP&#10;4uFHfm4zYJab9XaOt2RFEKUw/er9UiC8Pp0CIaUKt1lKraPUtYw2LQadFPt6oDleHg0Grv3Fzt3v&#10;7Mb4xATr4vBqDPArAaJX91FrnT5/mrI1jMQkGtIEtnW81qZp3aEcSxk/BTkUpF+bCvM6EJiyJQ0L&#10;6355kGMqGXTr/ZjDsmjQRbVJ/szMjOHZ5x6nof6BzfQM0FmepzGkMDle2Wyg8skxdXyJ1YuttGOy&#10;EXq8bE+62M5uNopH6WjxkIaWXoTJ/tBQP/btfxvf/cG38NQLj1EXTHCwFS/1wUAZW2zo3czHZUCV&#10;oIOg+hiN7A9sVz/YbCaDlt3Exss9IO/YkO6NcOkFoVBeTehY4cQnnHJeqDWo/yWyGlwmyDmg4z1O&#10;h+Y8naNnX3gK3/v+t2xmV+ug7euUyu6JuN9l3cygO4+ANBLrxLZ17ckoezLk+KUPAwmRjuG4ywXS&#10;6YLqTazhc3et8aF/lF3UjgeLIUynZEs8s7zkH9tdzrz6SowXfGc1uj5h1WSgTrIg4gpBZWhCS/JE&#10;evygPszCz5w5hR//9Ht48ZVn0NbdTJkKUAfRiTM9xVbWAMwmD6iPxSeTRd1TEApXAclViHpXDwKc&#10;/tZEwjxSUimzmGQ7n8RjT9yPnz34PQ6uzrJZyRP6LMTMo8MjuqLBx6140/cE33HVJcnhj2pI3yc0&#10;Yx+0+dnPf4jDh/eZsxyfpPyuv6suSme8kN7iAGJOA1SzV24AYjjVDzXq5jEujnY2KZXNncyB9wzG&#10;x0dMH6tEW8csr9kgqhEXgaPaA5eMRVCSzKiok1OiTCEmp+KaG65HZkYyXnriITz8jb/BwLnjtKCT&#10;LG8WacVl2H77bUgkoVMDPXQQB9F0/Bjql62mYcvHKy+9jAe+9Xfo7u7E6nVr6YQFMTQ4iuyCYowF&#10;5jDao69bdSKzqIzGqw8HXnsV9//kp+js7kVqWhpOnT6Drs4u+yiApkdLV6zEyi3bjdmDNP4hMiMj&#10;Nx9Hjp+wl54ef/xxJKeloKisFMeOHcPDP/gxdr/yJtLo9G274VbL5/aVZY3ZYdTKGmHoUcfQ0CAm&#10;eJ6cVYDm5jYcfP1VPProo5gKhHD29FkcO3MWgVnljEMoPhUZxZX0sxNwlvGaBbDOR/wmkEzlxIZl&#10;MU/v4BDmE9lwWVnoHxnFc888gx9/57sYY/x1t92O2z/5KfSPjtj6kBBpqVrSgM/9wT/DdbffTZyu&#10;uewDBRRgf1T12wGu4/7WAUmKiP8cTpw+hiPHDpgikUOTmpyO5UtX4PZbPoKtm65DVnoelUuizXw1&#10;NZ3lIEUzcWpOGrOxPjz+9KN0RB9Djx7JB0bZTzS6j0daWiZDNlJTMukAJyNoa7TGmK4FL776NPM9&#10;Qgd5xHCZRpHsqYOqf1mUR6U1q4hmp2fHtwkISyHNRZmlI4nEDKQUVyG1sJKyJqfUMKCjrQXBABVA&#10;TAIy9Kgwxz1eczZV+Jmfg8bY2UkkxwYRnNJ6RLspckz+9bi9sLiE9MhIJ6KX/XJ8jM61RI9441Pz&#10;kFa2BAnZHDzFJJlxcmqEqpI44ij/crRlggWudhpk6mMW6g+kQ2vT+OdqHINTZ07QwH4DpxoP28uU&#10;c8EAB30yxKlITspETnohUhPTjMjAjL4u14+T507gB3ReTp05ZC9e6C1WVeDIoUMYHRuhU0XnmIqy&#10;tmoJbt55B25iqCipIwu12wbQ1n6ROuJhe9ylGTSy1mhZCI72Dxt8rPbkiTSbFjIjEA2iJVo9KxcN&#10;BPv9JAfhjY2NNqhwdBM+ZFIlgmaI+TcVGMeJk8dZtp6UzdjRltqIZs94WQhfS6Y0EJER1bUP0fVZ&#10;CO7lLOkQf5ZV+VSpObR1NuH7P/o2Xnz5GYyND/F+yNZwygCSGHJKQQ6AY8ac3mhm0J8ZYwbdMoMo&#10;VnvXro6kiQ6teGn8pNOjmW2tL3z51Rfx0KP3o7u/jfjVTo7/jk7RJiMsY3x50JIePbZ3hXq8CfOI&#10;/UQ0GI3EJJrMKXE8ipTBe+x8otmPU7RzynUup551ZDfUjKacWc1kDgz24ns/+A6eeuZR9pcho9/o&#10;MIjgFXjFENyJX5ZoFG0O/LZThB/8OB2j498bHP9dWhXjyvdxCHw67OCBo8fxzt1fCI5WvYDs8CzI&#10;TFh8fWXg5Flt5gZYqoeO09PjlM9nOZD+LpovnqFO0kxz0OTJLV2Qc6e0LvjOmfLq3G9rVzfh1gym&#10;kwc5uYoXDnPwNDiT004n8dTJY3SQf8DB/BEODjk4MTYKh5N9H6LP/XYX+PGOHgX6ZaN9eODhn+Hh&#10;h+/HKAepmlG1df7E6wbXCq4NTX+xfv6AyPwSgnSb68dMzeRm3+RX0ob4TxOzsjKQlGBrZYwmn5+6&#10;5+QhGlx8ZJcAV45Bx7lzHFXGoqC8DK3NTcjMykZ+cTGy83KRmZKAvvZmNB4+gPNUmjP2HfN4GpcY&#10;dLU14/g7b2G8oxUXDh/Gkf2HcetH78XarTuQQeOZVViE7TfciLTsPMwE6DAkJmAtnc7yugaOD2KR&#10;lVuAjdfsREVDAxLSU1BVV491vJ9RUIBC0lJQWmyzYYmpqYhNikNeUZF9plUb7VfV1THtZuSVFCMl&#10;O9tmQOuXL0caHcNVGzdReSTQasZh4003obi23pgoJWEOpjoBGaqZGCnOyfEJFJaUY+uO61FcXo2E&#10;tAzU1Ddg/aYtiOMIoaZhpa11TWXZI+NTWLJyFdau3YDCiiokZ2YYDjFUjafJVo1F9Da43jafYr1X&#10;r1uPhlVrkFVcihVr12NydAgV5eX4zFf+EMcPH8JrLz6DDddfj8/9+Vex9bY7UbZ8DWKp+Eym2Ni2&#10;sF+0cwTW2Rq1S8CBPcT3m9olQOB3Eknob3CXAOt4EVwCkRWgo6ZR4+nTx5GYpDcu4/HRuz+Bu27/&#10;OBqWrsOqFeuQX5hPx6nRPieqViynHFSyXSfp3D325EPYx9GmZiA0S5qRkmoO0ZpVm7ByxQYsqV+B&#10;hvplqCyrQRKd3vHxMXukLue4q70bmWk5qKystr7Ywb5yvukMZSUeJXQ+V63c4OQmNIX+9kZMDHZb&#10;O+st+azSGvq15r6Kw67tKa9u5kX1dAr0tddfQldPl8l2PWV8oz5fqvWDHivEg8mRTvS3nKafGkBS&#10;eq695Q86cWpF6RqZO/HpxMkTNsIPTAexfNky5OXpU6eUZBp1yaFmNrVkIcTCRI84PTsxioFm6oTJ&#10;AVrreJTVLkOyZmFJ58BQP46eOIKpyUmkJGdg06bNyKCD393TgcefeMReGJOK0iC5KL8MK5euxdrV&#10;m8jbLVhavwYVZdXIy8lBKDiDUQ7mNOszOjGJM2fPoKgwD6XULXrJZfeuN+1xdYgKc/PGHfj8p7+E&#10;Vcs3oqFhFWrIk96+HoZe6/uDgwNst5XIztLLX44//NUPwTobA6/9qCsGNYDAIXLcisEwna9jJw9j&#10;YnLMDJu7by3BowtqbwPvIEdf6HRctWo16yEnize9+x8cvHLluDkGGLhTGk7i37NvFw4d2ct2lwEW&#10;X6TRlF49REdlcAfDx3/VQZ8rXr1qPZI02PDuRo4LQQbbzbJKviVTogs4Qh3y5DMPobn1POITyQ/q&#10;atk+m6Wy2Xs5ujL6cn4YSJ7a0paKyJgyyAd0pfImz0WgczwYrxsKkmOW7ZYU0CaoeIbOrg50trch&#10;Ny8PBbn5NNBB4lO5fj2E0D8Xvsi5Hn03XTiD1tYLZswdUge26wyDvlao9ajKZbO1qhzBZIQ0+Y6M&#10;lqaJZHsqwyhzOmS7RDM7pBwOvfAi8PftFGmdXXo5ZhBLltQjIVYvlLn+KuoUVI6VGKZ7Hk0t53CB&#10;wTWt6qey7MI76oRhcZzRzhDGL+A9SyTw4wReWoLITU1Nx/U7bmZWtaeHwruvpxCNp4+hq6tVK+oI&#10;wiO8XpFMp5dZYykP9fXLsXTJKq9mkUGMj8uBzqOvPxhIdtwsKbGw3BE6eFrf/c6eNxAITNiAR4Mb&#10;dUsl8mtt7c3Kqa3kzGk3gci+t/JD3FF5mcprWw18ZO9duebwUqDtXPJAv2aSOrXxTKPhLSmlT5SQ&#10;ZDwU+PXXPb98P84/dzLGHs3znoF22rlH7PG/v4WmluNorXcwSFlleaq7+C/ZULzyWiUlBwai1+e9&#10;aHV06M857+QPaa+mLVy7ZgOS9Vl6w+fQeOQRwiceRDusLqmdtV1oom8XR4e1BB3NF5CVnUnnsJQV&#10;iEFZQ729UTk2MokLTc04deI4Go8dwsVzZ3DhbBNHc9Po6Oohqnjc8YlPo3LdJmQUFqCczmdlbR1S&#10;0kgcK5OQmIzcwlLkEm9OUTGy8vJ5TqeYIZeOXH5xCa/LkUNDlJrB8guLkVdQTGeV+a1/6AMEOUhO&#10;SUF6ZjbTlthXbnKLy5i3DHnEkZyWhdTMHNsOqozGqoqOcEZOrlVTTFEwZWHnZLydsPOkZxiObJVJ&#10;OvJJk+jJpNOdV0T8JSW2xZaSp2dlsh5FyC0tYR1y7UMI1jS8ydvQZKvW7ukilo59dm6OqzfpS8/O&#10;sfrU1tagkAMCbZT+3KOPYKy/19bbltHQ6hOT1uDqmcQjWfHxz80Gf4scVtFkJwQS+Rt3WAXRuIGR&#10;sUEqlTcxPDxoPF25fC0+8pF76VulWCeS8gnSYXxn7y5m0ItKcairaUB1VQ12v/M6djFoSYHcxrKS&#10;ajq6n8CtN92FlSvXsPMtQXUFZbyiGg11y+gkcUBCuesfGMAIB3ViyczMDNZwgJJE2e/ovIjGsyfY&#10;TWJQXFJJZ3mD9TnQIetvP4uxwV7SHIfsknrb0onqhuzRhy7YaSUDphvEL91xMtx4+jQd4Q6kp2Ri&#10;6+ZrUUNnWvJt6SSPTKOPDQy0nKUvEkJSRh5KGtYSg3tBw7HKGT49zdDabxmS9es3IzfHvZlqbez1&#10;GaF1gz4puzmSPobe1tN0WAc5OExAWc0yJGVpJjYWPYM9OHbqAKamJ5GWQod1w2aks/8eOX4Q+7WP&#10;MY27XlbbuGE7PnbXp7D9mutRpy2symtQwQFDHXXHCg5AK8hfPRcf6OsnuXrbeByjI0N0SOvZzxJw&#10;iAOKkbF+tmOIPF1Dx3e1OMdaxSIjPRsp7G96yWkmMGV1KC0t5QCj1gyf9THVKwy6WBz3QUGM9ZnL&#10;EOYzbBbs2InDHAxNmnGyR4OkwTkJfqHM4HtPDGYsQzJoYPvWIlsviSrPL0WjgAgW4ZCO0ctWzz73&#10;JPr6u9lP2Ef0eNluilbzwhgcvTpTHhku6VO9gb9m1TrKu3YtWYR8EVg+A/ZdO9XngffjkccewsBw&#10;t8YnNpujGSeXVE//ZIjFCcXFIyUpFbnZBRwAlqAgv9BkVw532DEgn2i3PfzimR+iHENVi4htEEAa&#10;VF5fXx+6ujvpDJRw0FRoRle1Nb4LmRHkdI5fDzPKlGm9UX3hYpNzWNVqui++yfOik61ZWLsmLm33&#10;picccrykeyTP8XFaysJBiZwvaR4WIz648igpXnmOB2oHjxwGmTStRe3obOVxDrXVDYhnv5RDRAI9&#10;Wr38dnAy1k7ddOZco8OhaIHvbEfJYni204/T0U9naQQ+hkh8mNde+bpMZb+8fseNjLvUyTSH9cxx&#10;q4c3OUdgXS0d661L4lDe+tqlWFK3ghGubRwq/djJZY4fFES78JL3JGFgsAuPPf4ADnJAp63o5Kyy&#10;h5pjaVtgarbfZDSOlCZSfydxoJ6L4sJylNCXyOFgOYHtHjOvjyfQmaNMqJ1NIalOxGEfCxGTWKYO&#10;Tu70dIV5PHmWA9zcrKeBIVRWVtnTKZNBBtHqHwXR174jq7p0dbfgcQ4OT58+wXgt+VH5uie5cmXr&#10;qZWbDaX88tq9GCb6DLMFV45XNo+6dDPLol2DUuWbpf1djRXU0frEuD3psFwCv487ei3SO13gsLr4&#10;GLQ1nUdcQqw9Tu9oPo8sOoxyBEPCQiZlF1eggSPnqppalNLRSs/NQAadr3Vbd2LbLXdhzbaduOa2&#10;25GQkopu7Y060IuBnnYM93VhsKcH/X29GKISGOzttU9aDvV0or+Hcf0DtgVIP9ONUEEOdHcxzl3L&#10;QA0xDDC+n8pjpG/QcAzZeQ8GenuoWHowxLL6tXVETz+Gex2+wT5e97Kc7m6MEkd/bzvxdYRpGGQZ&#10;A6TLznuYboDl9HSRNuLrIs2kcaCfRzqSQ8QzzDSDVibpYt4hlcGR+DCvB0nfIGkZUn26ezDc309l&#10;79IOqj68JzwDpMXOWe5UIEjDWYLulgt44v6fYfOGjbjurk8iXttTUYBNd7JdzPnwG5KKQetYF+zD&#10;Gu2wRjWygXceHfXLgE+GfiI4nbjZ8TfqsAp8vD5uYGxi2F6q0jZW6hQ33XQn9CnUEDuL1ElXz0V7&#10;k72vv4Nsn0dyUho2b9yChKQEPPHkoxgeG6JBmUVVaSXu/fjn6BBtRWKCFIczVqq34wZNDg1NBZ2t&#10;Ag52utjGQwPDHPkvx+pVckwT0NJ2HqfpsM4RX1lZNVauWGdv4iMYQH/bOTqsHPRRO2eW1iGH5Uk5&#10;xerRpZSVpwjcCwY8k5JnmXpjOJNGe/WKVXQINyEpSQMXZ5yMMsrPFI1/vx5ZBQJIyypAcf1aokhg&#10;OilZKa85Gv4UFOTlISU5lQ72RtQtWWmP9MUTN8er9rW5PuOrjjL6gZlROqxnMDM+REWXiFJzWN2X&#10;p3oHO3Hy9GF7vCxHYiMd1oy0HAyN9DD+hCn2m2+6HXfc+nHk55UQpxSdyhKIv272LSe7DEsbaJCo&#10;oDvaW2z2epADEG39UllRi9NnGqlzOklvLPt5P9JSU9kGJSRBddSLS3JYz6KX/VkzbzU1NbatmAyK&#10;JymqjH/iQvjGLwMOl+yQf6XZ5WPHD9PpnrIIN3NiLeUSic/kgRwonfszcfrR4CeLg+X62uVGrjMY&#10;DnzD9L7ACPLSR2VzEgOcOX+SjuNe21dRDoq9MGNenZM58c1l5DkPcvpVvtZeZtEYr125nv0oQzWJ&#10;Rn8JiH4zaGpn5j9ybD+eee4ZjI4P0uSoXMonR/9urZtkPwHJlM/K8iosX7aKA7TtuGbbtdSd27F+&#10;3WasWrnW+tRKGsR6PfWoqLQtdvTEYGpyytWO8uR4S9okawzStRqAiX6nY+kk0xaOjI2gh7amuKjQ&#10;nGLNBtskB8GfFfZraPVnUF45fpodtokogmYCeZOFyCi79dxzoXmsWb0B119/M5YvXYUVy9Zg3ZoN&#10;2LhxKzas3UydsdbqWFO9hLqiwnYBmJqeseU/vrToMav/iVOrm+kkOd5qyVl0d/XQQSpFUWGRFe+c&#10;W+VUWHjo6G7l4Pc408gxV70i+i36PBjUOksOnuS0sE3m6HDJgdE6X9HiBgpusBB97mYYdS7nmxIV&#10;lK5NxY07byEBnoyrZBYnPsq5OXX2ONo6m20AITA+mpPjeG1HyqR2etCTLiHxMfkHd+KHKwNrV8q4&#10;ZFUvHT719CM4dHQ/B3PkC2VAT9+cndbggjSxXTRw004w61dvsYmE7VuupX7exjbeTPlcixVL13Aw&#10;vga1NfXexEAcAlMh8kUDUzGBuI0XchRVb/W9eEZpTb5kVb4By54Loq2txejTID+BOtun2T/659GO&#10;rORXj/6ffv5RnDx1yMr0Z3H9+lpdaINSktPYvzZiC2WzjvSWlZQZzfr4jXSJ3s8JyfEWvaJVYH1D&#10;gyxXF+FNTEjCWsp8DQdRzvl1dLm+pLOoNoo6vWSGVX9tHBXqLa/C8gpcvNCCjKwcm7Ekd4jMEZGU&#10;lobi2lrULl+Bpes3Y8X6LSitq0NuIZ2T0jIawwz8+LvfQmpair00NDUxgxkqCj0S1JuudpycYBjH&#10;1JTOp9z11LgXr2vFM3j3p5h2ZsK7PzXN6wninLD8mqUIp1c65SeuKYaZiSkEWH6AcTMTzMfrqSkX&#10;JqdUlsrQPcZREUxNKE6B+adVlsOr8qa9e1N+Pp1bWodDylC0zth9laH7pFk0kOZJK5NpphnGJzE3&#10;PY0LHCBou6Gp0V7sf2c3rrnmGtRt2srmkINHoaHw2OwPG1qPYTVVL7U0z47sHNZkOqylOELDspIO&#10;hv9oSA1trRrV4B8WGErvJ4JepXnHsMM6jozckvfnsEYiwzEfCPzircJ+8ICnesnmKA2hFnur861b&#10;swUlJZV0QmNtJuKtt17CoSPvUMyDVJIxKCutwS233oVdu9/EUToWeiyXkpyOndfdinVrtxMpO+Hc&#10;OEYvNqLl+H50nj+KwfbziA9Nua3F4pKRn1uEktIKZDLf9o3bkJtXzFzzaLl41pYmaPa9vLiKTuY6&#10;KmM6VaFJDNLAjQ+4pxRZJVXILa1i3WjxKAOmcEwb6MAfKkRrY57ncNBYS4VdVVWG2MAQuukQB0eG&#10;kZqZQVRUCpSaqRHNsDaS9Bnb7L+oYR3zy/VgH+3tQPe5Exgd66GzXUZDvxKVZXW2p56KNe1AI2HF&#10;ezRYPIPkNDg9hr7m0whqD8bYJJTULkUy214KeJAO+KkTh6xfpFLpbdyw1RzWbOqWucA8aqrqcCsH&#10;uyl0bjBPpTfcSX4ewIUT76D34mnMDHYjPSUJsZT1+PhU2+Ozkw6E9osUX/r6h7Fp0w4zoicaj5Gm&#10;kM2+TrDfLVu6gkY+U+TSUIZw8uQxdHVcZL9JoPO7HNWVcljD5s3qRaTuxFXulwThcHgcamcsevva&#10;cZwGQhtx6wMhZiio5LXW3ewS+SAyTO/zqFkIKXc1u56u6MWIlRycaAbTGVEnH27WRPQvDtF1keNh&#10;5tDyuKOLY3ZzGmeCU/ZGb9OFU4wQTqWRseQJM+jpkcTAZgCFmv3D4XUykpqSZU8O0lIpf7rNOEtn&#10;5+IBy7c4w2gzNar/8ca9eIKOQP+QnjI4g6qEMnTWSrOxKC+pwSfv+Sx2bL/R+k5d9VIOssrshcE0&#10;lpuakkH5ymKfyKejVmGz0TU0sCuWr7L9ILs7ezFDXS9m2hMws228JB02MJCxNqp8mudsn9fegT4O&#10;cOro/OYaj+RIWz62jWyj65/KxBzEeeb8KdsgXi9WKaE59B5O47v4wLxbNm3HtdtuRnlZjS1/KaVO&#10;KMwvQ0F+CYoKynldgapK2ls6rcs4YKtj3wpOz6Knq9t4Iz7ZI2Tjq7jEdjKa3LBCW+9pfFvfsJT9&#10;Oc3a2Gy5ESMU1hA8jUF7RzNOmcOqigg8AdSZhE+1puN50w134Kbr78D6NZusP69fJwd7EzbouG4b&#10;w3bvGB22YON6DirWbMWm9Vuxkdfr1ypOT3HybFbZledo0X9cfByaqFcutIiP1GPWPnbLgqTYZiXp&#10;VGlLMjmsZi91X6gIjnql8+vk7qtdI+cLwXjCe2orO7Ws/JEjHxPEU88+TGf1AM0aE6jfevilG+dp&#10;P5IS0nHDdTfjrtvvwaa1W9FAuspKq00m0+ngyfnT06bsrFz7eIz2A66vZfty0KIvck7QZxkcGLB2&#10;0IuH2mbMtS9pUnnsb1Ye66ilLBq0aC1/V1cnsrKzUFFabulEs+3cItJ5NByW3xsIsk/v2fca3t7z&#10;KrtBwPU362n8Y1qTc+LNpL34zL2fx7Vbb0R9zVLamXo7LmtYzYHWavat9fY+SH5eAQeGIUyMTVhZ&#10;xmK1hzWGBioxyEjN4eDyWg6gKphG7LPWfremCIPnsKoljDyLbLtwFvHURoXllWilQ5SVkWEOq6og&#10;ZSgiNLujXLH0lOMTU3iixxYE+yGF7CB733wdt99xi03352cXUploE1wZqSwGNhSZqs2bxdxsHrOz&#10;MxmfjRwGHV2c0vp5/HR+0ObPOYZD93IsDctQesOtkGnHXOKzax1zlFf5eJ2jMnU/J1Kulc14C8Kl&#10;a48Ow+nH+elFV67F6zGwX34my1H5jn6l533VPy8XaelpyMvMQnlFhT3im5sNIJ4j+SCV3BTZ99ar&#10;u+hkT5hRnadxSlSDchAh4WErMLiRZ8RhLcPRyzisUQfXzIJwxJVDpK19qRH4BfAYdlgn3Qyr3mbX&#10;SxI+MJPLp98IBv80Kub9gwyuKdnL5GaU1p3KgOirS0qVmZFvj+6VWmsjDx3dRyeonfxLQmZWAW6/&#10;7W6kZ2Ti5VdewOgoFQf5XphfTEN5n804Bsf70fj2C2g9uRfDXRcwOdCN8aEudF1s4mBkmCPrAiqz&#10;FLZ7PpbULaOhzGW5dDBJ58WL5+zRi4xjGY3TypWewzo7iQHNsPb3mlLJKqk2h1UOthlDyodZHsmD&#10;FDdpV13kPAi0tcjE8CB2v/wUOs6fQB+d30E6v0XFRUbLFOnra200eUvLKURRLZU79UjH2cM4uutF&#10;9NAo9PT1IrugFBk57PNyUKxYfUaZCSV/ipCWUfzcLEf2mv3UDhij6G85gxAHBPOsS6kcVuIgdaSh&#10;FyfpsGqwmpKSjg00cOl0WBPiE+lsLHGGVPLBAeLAhWM4uft5dHEAIAd7vK8TI71t6G1vtl0c0tif&#10;kohDb0ofObLf1iOPjU7YpuEb1m2wJzrDQwMc383TaKTRIG42AyEWdXa3Yv/+t2kMRtnf4rBixVpU&#10;luvjBo6XBnYiruokHHuFsBCHM4IyeLGkswMnGw9jOjBFeZIh5h06Au6lBDp/lBMZJdoVQhzj9QiQ&#10;epc49ELH5Pg40tOz6YwtVQJrp8hRjqeMm8XoJ+ooEB1KKyPi8vizjf6TnAHKyptvvYoByrXWqkn0&#10;LI05ec74mANA2bQXQ8yQqwzRSKOUkY21qzci3bZmc2X4YEaTfdUZUKdDJO+dPc145vnH0d7ZbE82&#10;jEreV41tWzTKY3JSOu79+GfZdzdwgJPpzSQ5ehwYNivDaGQZ6j9Jiam2gXl1dQ2WLFlmzsA4jeps&#10;KEj+a0ZM9Wderw4+HrWF0cpmGR0Z56144qgzPSsn31lC10+iQXfOnaPDyj6h3QAEC5J4/JKztWTJ&#10;ClvCo0Kci+mnFE2uXkonh071yMspwPLlyyj7yWhtu2h9wWtKB3RWo3HoS1L6glotHXvNEDsH27vt&#10;g9ECtLY32RfCtA1TBIdPA/HydC4Ugxuvo7O6ehud6UrvEXcFg46VUeeLQ4WXtpxHnZehqKgUhXkl&#10;pN8bDEUDLxWjjfcvNIuPbqp6QSpVRLSzThqwm8OqPyVakNC/jL7ht/OlYOLDezqauBMsNWXh2Rcf&#10;w569b0KfVXVx6p/yj7QmWb5QHDbTMb/r9o8hL7vYBv022HRILwHXb2LNrmhSpKiwFGtWr0FKaiJ6&#10;errd4Irl2ieImc7N8Csf24jx/LEgOrQ/8sjoMMrLq5Cdme3usVx1XeeMypLJUVVfj2N7n8cLLz1h&#10;X6sSfh+X+3d9XE8Md+64ATs4qIqjztbLq/bOT2yy1U0DxGwOFosKyjiYWoJ1a9dzALOJ8RxMcyAh&#10;XRwI6Ct+0g1zdNDLsWXjdeaPCaz+KvYXgOewMqV5wC6yTZ9mpYIqKquk89pM460ZVr10IcMkoVIl&#10;5DSRUXokIGFhi0rxaGZKL07EkKFH97yN4uJ8PPrY42Zg+np6MNDXR4ehH/16/B8O/vXi+PeKG/SO&#10;l7sXue6mse7VMoE+PZrvQ8+gOypOHxXo57loGtByABrqAToKinM0qoxovO9Vpkvb1zdAfIyz8vy0&#10;g1SOg7zXj16WozA8PIyjhw5rJQqd11QK/izKOTpctfVabLzhdkwMjQCTExyl9OPU4f1oO3kMIQqh&#10;pDSWilIGzhzW1rbwkoCjB/e8t8PqwyURHxwMhfcTQed3Rh6jlgSkve8lAREF6cV8MJAMK6dl9mjx&#10;OwIvNQPR2n4RLRfPk0dxbKM+Ooor6cxkk58JNP4yfskooYN4+y13YvWy1dizfxeOHN1PMZ/mvTjs&#10;uOZaLF2yFqHJQZzZ+xp6m49iPkgHTW/Ga5BPhZUQMwNtZD8xNY6CklLMxqVY/zCFJnrYd5zDepJx&#10;dFjplK5cuZbKQjOsdNhaz2KMcmuPVT2HVQZIzq7wmM1gXxyiY9re3Yae/k7MBMZpyLR9SiIS2HcT&#10;6biO9rcBM4M2cz/GtPnlZZieHEGPlgSw3yazXxfXLUXvueM4vfclzE/SySN5JTWrUFTRgET2WY24&#10;B4cH0NXbwf6iza+nyLsEDlLlJFAHkB7nEHCMOqUZ1jMITlBOKZ8lHH0n5+izsfHoH+y1hfy+w7rJ&#10;m2FVK1FdEE88YudYVutxnNr9LIKj2paKyo0OXJJ8Ob28Fhxn3+q1JUrJufl0XmNt1mVkeIjFxWJ8&#10;fBTLVi6lotyAtBQOEDM1UFhpsxVJNOxqm917XiYdh8z50dqpm2+6AxmZeWSpZ5HUPKyXC77y/rBB&#10;ThSdMzrPJ8kTfZVJPJTjY86iUlCpJyZSHkiG1jU60ZaO5TWNisQgMK0N+xOwknIqR94ey9rsqqEw&#10;2XIgI7+4Hl7/8DuH1Vflkg4hoBFsPH0Uu2mU9YVB93av2tnNuOhNV6Uzmu1NedVJwZUjOjPSc5zD&#10;qseFlwGXVDgdntnZKbz82gvuhQ/SY1/yYh3EC3PizejGcSCpHT2u9fLqvl9upE4uTrLpt2EkKG1m&#10;ZgbWrl3DMkPo6uq2J3b+oMGBO/GqYyDjHgrOYWhgBGWlpSgo1G4aboZK4NdddDLS2iIyw+raIgpd&#10;mEYZ9CX1y+xxthXINoiU69fJoRXonvqvHquWlZVgdHwMHR1t5Jf2v1VGBa/tTae6jFOT0+wL9bYM&#10;SsnC9PrAa8VoCzl9LtS9COgHB0qhbHrJbdP6a1DIga2cJNvH2Jxkx+/FqKMh0l46N4w8c9eX0uQO&#10;Z86deA+H1f3IgdKHE+rrtEyGkSL7suj0G33Dr18kTjS67kO8HislK+p7JxoP4eVXnrdBr72YxLI0&#10;cPfbE5TRgrxSfPpTn+MAKZc6VPg9JJeBaH4IdC2QHa+qqmIbl9Nn6MfQ0BC7JblFXeloZj4lDP8w&#10;Tgfi0mBsamoGdQ3UwXoJizc0yBRqK4pBru/sfBBvvPmSfRhAA3h306dVuZiBZWoW+JZb7qJOzWUS&#10;T5+IBMqI9E40yDFPTEixujfUL8fqNetRW1uP4qIyewl4eipgA6fNm7fTz/QmYjxYzIvFELUkwOgS&#10;GbYkQHu7aUlAe3OLbT+QW6zPaTGN5J+dQJ3x2Ftv4Ojut1BcUmhv7qui4aldJjy6e5c9nuyhA3fP&#10;538fVTU19uZ/tUJ9HapZiQXn0ce6y8TVKv4DpGfaqiV1qOGxpqYOVfT8Ld67Fz4yfRVDJXFUKk89&#10;4/z7H6jMWktbVVcbVU8G4tAuBgo1SxvIhyrUNCxDvISdra6VLyHytayKhlV8pBB0Nx5GCoJIpewc&#10;O7AP77z5Og7u34fGUyepmGJQacoNC166+s06rKxHWNgk5L/BNazhzH5Hsm5nTunU9DjOnadTFZy2&#10;ZQD6ClJNTbWtocrJzsPy5asZVrJjZuLA0b14/a2X7TvlcpxKiypw7yfuo0OYgIunDqDtxB7E2zYj&#10;Scgtq0N2xTJqmXQEJ8fpZMxilAOMtAw6ToXVmqPRnJkZez1ubKGjdfr0KSqfGJSWaJcA32GddA6r&#10;dgkIO6zV7JtSElIk6oBBOl5v4cmnH8Hbe17D0eP7bXZYayLzNKufW4jM3Dw6rTEY6u9CLB2BqbFh&#10;DnBCiJ+bQW/bBVNe2qhbTxhO7nsTs+N9xByL4vqVWLPtNiTSiZMTvPfgLjz29IN4Z+8bOHxkHw4d&#10;2scBWC8KCwvo4HP0TGrkSInDQfJWOxAEJ4ZshrWI/S1F21+Zw9qPkyd8hzUDGzds8RxW1kf9gMon&#10;NDWIpgOvYHKw3R4DxqYXmNxk5hWZcxbUOspg0Aa+JexvmdmFZrjPnTtL/oTYlkMYnxhDVUU9Vixb&#10;x3ZcRYd1qa3l1QzU4WPv4I23nre9lOfpJZeXVeO2W+9m2VLoJMPkRmd2FRU+PPCVsWZGWi422Tpm&#10;7ddsjqbpTv9+DBqWLMP46KTV0dkIR5vZRMpQPE/YpCiiISgukuPA3OFgaIhXuN7NWLp4GTGtTZXJ&#10;l2Mo+zMypjefH7dBveWXcVBayh4x2uNBrSmdCeixutP70mMOaBj5q3Vt61a72W2BZ4eNNtFozood&#10;pTfmca7pFJ557gkEtFUi4/XlMs3MmNTzqEeJK1esxt13fpyGL0WYmMyvm++oC587umsHvhOg8nyI&#10;j01AZWWlldHe0WmfvzV0Hh4flEX51EbSrTOUxdHxETpGdRwY6YUynwavTBVl6bWG9aQt/7n8DKv7&#10;sRlWOlp6nG2RHq8dqR7TCI52d8/NlFHdcICanqltH09St00x3qJdMpMXB+JTcCZIB7OcA+4V1s4C&#10;xxbxzuHWb0fXRZw+c4Jk+PndPXffMUhPAnZee6utz1Q7CtzTPwdqT+F1EKHDBxXn51PZuo5umzB4&#10;Ue/HYdU+0CuXuxdgw5QsQuku9bvoRvg6Eu/T5eRTPI+zFzpfffV5tLW3mLzbjKfPc4JbMpOAT9/7&#10;OdR4S43054PDubDsyMBScj5Hp9iro3hI5AW5RRwgVdJp7eHgXJ+8VR5xlXSJXsPn45SjLec0zgZi&#10;RRxU6SVEN3stcHWyI//6B7qoE2njqDuNjqj+JFyiQTKSRxq20MFMTc6kLpW+V7H81X9UndzR+QKi&#10;U0fJqJ4IVFfV2q4htTVL7eXkgrxCw608jscRPO8GUZz0jgTjkyuNgYTrSDClKgLpQY8ODeL5Rx7C&#10;z7/xdTQe2c/0QVaYRPK+ySER6BEi7YilN2BDzEvgEnit0aw8egU7j4rTMfo8fO9ycdHpFx1ZVgyd&#10;iZiYZNY0iYEOkx0Z4nRUPIP2skzQkXFy9hLoOPwSZYbzWJx3lIJQ/cVApSPDZ/Ucl/9xvNY2Q93n&#10;zuDNxx7Crod/gCNvv4SHfvJtfP2//Wd0XWxBTW0Nrrn2Wlx7/fUoraxhpkjT/XaA3xF+g2By504d&#10;SG6d0rSBFkHrbbRGSEZW+0meaDyIhx/7KfYeegNnL5zEuebTdGwO0kl71O3B2NNOwxaH9ORs7Nxx&#10;Kw1UAR2ngD2ijpudoJJOREH5CqzY+Qksu/ZTWHfjp+06dj6B99mm7RdYapCqlIqEHcMmLTyQY+C2&#10;p3KUhsF1PguuOk4B6EIzuW/uegVPPHU/jewZTM8MYWpmEGOTvXQu38D9j/yUDvlJylgyylZtRcOG&#10;6xGXmEGndRoDzcfReeoQEkNUInKC6Lh1Ht2NmaFOtR7yK5ZiOZ1VpOXRqZuiw/IEHnn8Z2jrOouZ&#10;4LCVMzrhynnwoR9yINrOXLHmPDnwG2BBIxg4vaC6ku+qilVYVwrUK1T+2mVgiDjtcVUaR+dbb8Xy&#10;G+7DEvJ2yZabkZiShzg6AcHxAXvJkZXE2tVbaIDXkJHiMJ3SQ/vxk5//CC+//iKdwUa250kcOfE2&#10;nn3hYTz77CMYGu61/paamoE7bv8Yy9XjLaIKk2yEES5fjw8DnFJW8BS7p6zdPf2yJmyj/PxibN1y&#10;ja3LNVlh3fVugaUjQzW7PTIyhAtNZ+yrR8IjHW2zpF7wHZNLIVI3lenKdbjjYudwvom8O99IVSVD&#10;xzZjAs0mygHWy3hLG5aSh6ke3brHdjRj5/Bq7VuQ3rQGCj4oqcmxx2NXd8XrpY9BPPfCU5iaGjVH&#10;WEbbvjWvGRwmksOlTce1BjLZdh1QvVzdhNc5SA6v8LnrCLg4R5tzlCgv1AFaZ3jTDbfhumtvhPZQ&#10;Vv2MRKuHS++fu0e6lM24OTSeOopj2s/ZZtYcbg+9CrOD8DjnYyEtPthaWT8t8ZMbvCYfycYwrkWg&#10;eJdH5Ql3LKo4WC4sKBaFvFZZ6o9+mS6tpefvwEAfJjmw9CGCj+ktC90t2ittt+f45OIWByV1e9C6&#10;NDZg4amrg2L88nVcGPy20lHByYHirhCUl0H18D+W8sHROZoioAGHu1ab64mW+Hr23GmcPHWcZ7wm&#10;u0W3JgJUfzl8yqOB5uqV64lBMiasjkd+Wwt07geB8OjcPVHw6VABbAfiqSyvw0fuupcD0wrXvLMe&#10;VssfwavSpCcc2lm8s+ct9ylVq4P8N4fbzzEwpKe9eklWNDA23OZK55a7SG9Pc5A2PTPj9cXoYvmj&#10;R/4eyTYBwV+TY2tf1oly6nAncKCZijo6rFqLrbzR9X8/MiAJD4PL6o5evXhCoj2k9jiSNZNSTE3P&#10;xOYbrse1d38ExXUsXLNDJCpGS5mUl0E0qmGtcQmz2jiMTHOgoqODynAdcGFQnO5dLm5xej8ukt7/&#10;AILi9ZlZaw+P27YoncEeZShQuauuMp8SkgheP7y/Mu0Fmeh4XavRKMxuMbjSEXhtDUmWpNCIDg20&#10;4ZH7v4/7f/Q9HDp7GrnLV+HeP/oTfOEv/hW++NX/DR//p/8cOz/5aazYsAHxelz4Wweq228TOCPg&#10;jAybgTKZnpaFm2+8zWalZLBkUI+eoIP6xIP4OZ2wnz/4Qzz2+IPY9fbrtq41KT4B0xOzNGi3Yr29&#10;aBWHUGAWs5qNIT59575+/RYkZOYjwHIS07NRVFWDOcpaDHHPB/XYNoBYKhHvvYsIl2yAJwrfHdws&#10;hzo28fFP6zPf3vWGzRDLGKo7hQLqU7G2BvoiHeRnXnwKg0P9zJaM0iUbUFS9gjolCaHJUUyNDBKL&#10;DGUCxkdG0KktdyiOyZlFqFm9HfFpGvXO2Wzq62+/wvKDSE5KpMKasRkuPf6V03SGivvocT3OniE2&#10;X+6lFD1FaqCzyJWD6NpK0UmZudH/5GA/QjSmqmlWVgHySurpgiZgNiYNuXXrkFexBGQ9u1KsvUwl&#10;VNlZRbj9tntQVKiZMvZv6qbm5jPmbD9E5/3+h36AR5+4H6+88ax9c96cqrl4bN603R7Dim7rl0aX&#10;r5suR/eHDU5Ze6rVO3ezeDJ65pCStq1bdiBXW1dpbavu0ziKXrW9zIke6Z06e8LWnznlr3o4Q+Gu&#10;3x+YceVRYXxyGCdO6LE8nTEG57xYT7KUJSVl9t166S71KfUt57iprymNwxMKBuwxqn/tQGfuymbk&#10;SKIeZR8+esA++aqXk/y0tvSAFzpoa6PamjqbhdQg0XemVNzlDV2k7i5NJAif6wPuLWvtE3sjnVab&#10;edQiLbMHfn7hVtCv117sEwlJsKUL2svX4jwI08KDlqkkJ4tWF7UYlFYzlZJZfWBAAzW/Xu8H5FzT&#10;byEkoL5uqddOdosgWVbwI+ZJTwwHNtMMmiV3cZEQAQ1ybKAj3WT0RGgyfWU6SdIguy5Z88qRMrI4&#10;HZXH0wsWfDySGRf86/clq6zYQiqjgHntHtO4fUEJPvorBJ8csx0kX9caVGlNt9atqkrGa/6Idsm5&#10;1pUmJ6VgxzU7WTSdecb7s6fvVT/1+Wjw+SH5UC4ts9RX2LQt2S233sEBJYVP+MI4dfTPRY8GeXSi&#10;4+fR3dOGpqZzvKt4L0kY5qhHx+xJo5XpSI2Al174hseG0dzSbFGmF0iP1V/A9g9/WECR1rZCpj6m&#10;o7v2BwCCxX02epb5veAXpGJB5mw55Co8ROaqckkpKbj+I/fgC3/2VZTXN5AANpBmU61GTM88AY5K&#10;Ymjwo0GPvbyzywTBB4nzj5e75wWRzuB8UicAAquRfnxZ8ZJ7Xc8DL3JBEPyiOIL4ZuAdyRMpSXvE&#10;5UmOZqAV5kPOGNHfQHZ2Ou762Cfwv//13+AP/+o/4JZPfwFLt9+AXI5I4rNymYvp9fawYFGjX4Vo&#10;iGoLjaLYslJ5MlDlZbW495Oftw3q4+OSqOToAE2OoV9bpvV3YXRsgOndICstOROfu+9LuPXmu22G&#10;x3BKnihQbDU2B3HqUTUjE6xdQzSu04hnB7RO6TcR5V56yXR6uNtdTokQFhgJIYi0s/LrKz+xNFLp&#10;aXm4+8578ed//L/Ztina6kdfJenoaqMTc5KpiSMhnY7oViRmav9Ilie6JHMsWJv+84znCcirXo7M&#10;cvZjKlrtjHH05EHG64UqraVMxxe/8BV86Yt/hJKiGrIygXKbyMCjHomZUnJ0RhxwDRaj66GKL+xd&#10;ArurzqkacdArXDauDQTJV/fxBrmz2k1jlt6qaKf+dhm1tpPoqqrq8KXf+wMsW7oaemHOXqBBkE57&#10;D3rZpsOjg6y72p9mJD4F27fvxC033cW2T2ZBMiqiwTe0AkX4dP+qwH160YwS28LNjLpzm5VjvfTJ&#10;6rzsQqxatY7JSY+xWLXgPaaXU6HvjWunBO33Kblz9jrCY/HnF4EMidI5WaSR6223jePFF7WHylIT&#10;66iXQqqqalFNnidqHbPZBs0K+vyKOB/aV1IOmaPHEeIbJitTR7bLOPve0aOUN/Yd09GWn3j4Z4MJ&#10;Fh4zF4clNUuhdcn2SVrRq1T88cuLhmiD6NJEgtpceJVCLzHpqLe1r9t5EzJSs0iUEilEgxjAdiK9&#10;ctA0uaivpemNbBFzCZ/VTnSIk2yt9+KbDoxGzcyx0TRbrYGfbxveC6w9mE4sd4NFrRf2P1jjg8r0&#10;gwPVeCGd7r6cMjv32vJSfkauHdecDIYdVdOt+locrz0clifc/xcG4b9cm10WhEqg9JcweSEIp318&#10;wcBR+suAL9M2kGA4dPgA2ttbzaQ7R5aayfS8c0zlsJaWVjKUs+qi17WV0qqto2UyGnx++P3fT+vi&#10;XdUlF8q9dtV67NhxjXJZXnf0gw8+f+cQ1MvEh/d7vFB7KfisdPUSoY5O8s7a1MVF2k/b6E1h74Hd&#10;GBzppt63HLzl1ScsBwqSRz9fJL/VwfgZhf8KwEm7ICq/T4dAs5J+MiOH1+zrdhGfkIKU9FySpIWz&#10;jNPomEk1kyr/dT5eb7XKJLq1izTpDHqMECn2Vw4sKkQGSd/PcXTZ33oRE8NDpIMVYEWjqkpaKSSs&#10;gKhzbP4wgRjJJJul9kBKW4IiRRMMkTN0DO794j/D7V/+CqqXrEZGRh7taALpZg2mp2gApmnkgjh+&#10;6AiCkxzlGdMXwbt0it8cqOPx8OEz9H2AXyj5rJeiRIvi5uLRULsGv//7/xwfvfs+rFm5DcVFVeR3&#10;FjK1LU5aBorySmy/vC/+3j/B9q3XmiPk+bBITk1ESkYa5Zx4Zydw+uAuTHc0Y3ZqDOOdF9FH52E2&#10;OEnnMRnJaXoLMpmyJWPiFJAZHPUjHm10Kg/NA73NHEdDZ5Rfpn0LCorwyY9/Hvd+/Mv4/Ke/gluu&#10;/wSW1m7CZz71T+iAVxjO0FwAPQPdCM7pO+7sdZlFWLrhWoTonAfYF0JxQcwy6G+G4pJLB75+3Q6W&#10;yXJJj9YzjYzqMZGMYgLuvPXj2L7+VmxccwP+2e9/FXffcR8++YkvYPOmHea4OlA/F8lSuKqpL4pO&#10;3uV0SP+FNDpncE4uQWnl1LDfJWTkIj6JDgPzjA/22fKF2QnWY7Qd3Sf2YqjtLBI9XuXkavCmfFLu&#10;QGlJNT7/uX+CT3z8PqxesQZ5OXmuPTNy6Njno6y0Hls334AvfeEP8VE6+ZnUWypbj630MpZTuoJL&#10;ef6rAPX9yYlxc1rNSac8OCOlKinO8Uxv52rrGC1hEL1K45w+5+RKKPUC2etvvIaREQ20xP+IgbyM&#10;CC0CaySmVcHqHXM2uyoZkGXSwEwgPsURX3pymu0nrJkkyYvPL7/d1XYiyy9fa5FVhivFyb7SyXiJ&#10;Ns14t7U124c0tKRMfdTSexmEVzwqK6vE0qUrTB5dvFItBkerxVvFdea3awSsXMk2S/P/BHXVDdi2&#10;7RrqYw6clM1odTtghEHlcpAmJ0Z7057mwNDnszs6XH75ruZe3CIQXqUXT7TO2ndK/Lq/G1gZTKN0&#10;fnFqO5X/rmDp3WDIOQ6RtGGaSWekpQh2KnmzK4dfNIbLcXKoo5MF/+jh89EuAM8xsnYhF23JyKVt&#10;ZGDlRVPq0bAINEMdLiqqLr8s+EWpVqPjQ2g8fYJoRau74fqfK1J0zbFatZU19hRPMqVUrm+7NBE+&#10;LwQ/PvoYnVZndqX2i03EDTfcSHtVwq6v/uLKdvumLuYN6SO9ra0tHNRqYKUBl9I4eZUMuxex/HwL&#10;28NFS0b19C4OFzmItX3KBztMH6iG+ny8Y4Nkwa8oSVMT+2hdkbylhC64pQl+Agfvxp9o8ETx3cFm&#10;JmwNqreVAs9sz0CVJcFXwWSkiJinQ3ju6GEMdLfT2DFKlRKhdj9S2GJS/XPHpoX3o+N8uNw9nYvx&#10;Moc6+h1P17YmiqZycngQj37/+zi69x3SwrT2ViXTkTwJm4RM8crpBx/88/dFo6rrquzgXc6NLQzi&#10;sfS6Pn2269U38MyPf4bHfvhDPPH97+DZH34HL/D4wg+/i6e//494+B+/gVeffdIeV0ej/e0FT1bC&#10;zPk1gV9e2ODq11vbQ8ZLeRfnV+OarTfiC5/7A/zxv/hLfPXP/wp/8Wf/K/7VX/4bXv8FPnHPfWio&#10;W2UGzCohVDokJCOvrApIoTNKAzDc24qDLz+Og4//AIdffgTDfW02SRPH+2U1y60smznhvwZ7cp4H&#10;hwbY5ppR8RxXgkjTDIG2ORONesyqR0EGrIcpJo7qa2obbJZw2bKVll8p8jKK6JxlsW9q1tGNrIPB&#10;AIkl0fEpyCmrR25RNQduKpMKgzSINbFJdM6rliMmOYdFar0UFa8CcWiGLCUlDYUFhaSNiosF6S1R&#10;PT697tqbzBmMFmg5uKqKvTWto6uRu+l6plPeZvA9jSa2aMjOmKTUdBTTaQhRKYdmJtB6ai/2Pf59&#10;7H/6J7hwcg/mOAgIkd/ZJVXIKS5zbaI25VEOYGZqHrZt2Wkz4n/6J3+Jf/lVtuef/hW++mf/Bn/0&#10;lb/AJz/2OaxYuoHOVqb1dxUvkK5yTosXoYMffpXgKWi//QXaWN21s9qb9xiqa+rpkFdwEEQHkHnc&#10;G8m+UeOR9A8M9uBk4zFy0b045AyC1/feFcQ39QnhYnmUi9GJIRw9cZiNJwb5ZZAOyqT2eCwqLEMd&#10;ZToxMQ16iVEbhZu+pby49Cqb0kL61dZ6ocyXBL9eKkvg8gCnTh23R/4mYGGI8EQbkVdUaKukcrtW&#10;GWKZo0x5ovM53Ashguu9YR433Xir7ZNpL8AZX5xDKdp1bm0i4bG6xLgXOGc1MHT1NlAiD6JOLwO8&#10;6eGNhkWXl4DSSzd4bDSYmPT2vHw3YB5tRJ/LgV669og27kUX5PKa9TOdqbq6OH9Zh8q1XEag7vkE&#10;SFadTnVxl2sDpXft4GRT55ql5B06sMZTnwaWa2V7jFCperFYtC3mlcBmOf1z/8iTyyS9DCjR5RNG&#10;5+/p7UJnZxsj3WSDbTNIr8LVWUHroZPdk4e4FNZHFLl6vme7/AJQ3kg7O3xZ1Lvr12+knnWfSdUg&#10;ZFbvJEjvenWJ0D5nX6vTFwA1+LRBEdEoaPmL1vzKvsluKL+WjVgu00mSf7Wt9ETIVn2ePH0Ejz/5&#10;ENq6mhgfsvc7NOUsPminCH0cQkCSwm2yENTgOvp8+2AQkSx5v5cw1kPqCZMec5IsnqrRdJ/qcWoU&#10;vRebcG7XLrz0kx/gye9/D8Od8ubpvetFLKaNtREVCyN6Xyfp4ETWnfslR1/rXBB9fbn0MrACyY4J&#10;u46kVI8zNVclqmOoEDtOHEPriaM4v/8dTPW1kql6CcsSW8dhUxom5TB8DO9Wpn/tx0VfXy4QqYXw&#10;tY52rdGGFCAFQuvRDh3AG089hl1PPYw9zzyId576Od588qfY/cwjOPDMEzj49NMI9HeTbCp4o+Qq&#10;vBeow7lRv3jtuG+ya43ALhubjKT4VGTR2SnIKkN+VinyM0upFAqQEJdGeXKd0bWh13q8Lqlbi5rl&#10;2xDSJ/D06HymF9MjzZid1szmNIIxKahYtgHZpbVsJTloDjSLFAhOo7unyzlu7OBy8CQeAu0VK2dT&#10;ilnOqHthMdJNnSIhDbxvSpEZlbez9zwGBnpMsShfalomkrU/suWNQXxSOkprVvEyGTF6SYCyFsOy&#10;U7KLUFBWxzpSMcnLZt3S0tKQkUnnl+fT4+NovnCWI2ltbi9MLHOxMvYqp1G1HoWZspTDy3ro6G6S&#10;78pCCAZmMKoZPIJG+fPsg+JhXGoKSpevQ1pBhb2LPh8cRWisHbMTPQjOjCNILZiQV4pV19yMmATv&#10;+9OaWSAOKVtTyEiiQ5qF7LQCa8f87HIUZJciMyUHiQmp5I3ePDf2OToFYb0XUfgR8Ov64YMZI5Xn&#10;FWkOAXkhp06P0lNSUqxeGiToaziSQ+mmiJp2xkf0aRB09MQhGqdxxqldLMEi8OriHdTWEefDtc+r&#10;r72IoZEB0qHZdrW2dD3v8Vz7Q27efA3iY9KQkphF+ihL5tjpPlvD6uEqY3qYwXYRIIhym7hQUT4w&#10;0+TMEJpbmigedHy96Ag4HEmU49KSclvCYTM3DCpvYXrJeaSfXAqSQz8sLsnPS8coMRXbtl7jTF4Y&#10;n2sTqxpl3+wDCRBP1OfMkVkMHi/0d2l5Dvw2snZ3Gd4XiCdGj869+rS1XfRm6xWrH9336VdByuO+&#10;uqS3ti2W0c6xErjy1YP00pWtYWV7uXJYZxlvlUb9I52lpRRu4EE9ZCi8OuhcJF0WIjdd3ZXf9VtX&#10;vqNhAXgOkFtacZn7BFeuk5UwX5TNZb1iMBRWpVlcvNiM8clRG1z7g0q/71iZlBftOqIPPSje36c4&#10;wozL0/6LYaG8qr30oujSpatsn2+nD9x9jxw7Ed0mVyKNAyp/yZDvYFtaJs7LyUd2Vh7vhYhbL3dK&#10;lxIrda3a1zmgPu28HxPEsRMH8MCDP8U7+9/C4HC/pwNc4aq26JGZUpTR5ookiCcKevyu4weHhbk8&#10;usQSvxSL8hhiTq04EJpBO0fzbzz6Mzzyrb/FA//za/je1/8bHvjZD+1zie5NVjmqxGTBZffR6iD5&#10;jw5KszjOD5e7tzCODNaRmH0HVTTHkGun9+2h0/co3nroAbz53JM0wH04f2w/Xn7g59hLp3DfS89j&#10;oL3d0WXcYINReUpVR/C78F50RB8XBFWZRxOkqDhBrISP1+qwoTmtzYvB2q2b8U//7E/x+3/yZ/ji&#10;H/0JlqxYhbVbNuNLX/1LfOFP/hz33Pcl+5qL1mAZzt8acArjtwbEZJFjJMmpoVy4BjZwHdYDGXiK&#10;9pycNga3Rs4pbHNWJUsm+0xH+TAFHZOEutWbsXLLLcivWIm5hCxMzMYhFJeB7LLlWLH9DtSs3oZ5&#10;bb/DRtZnT53bOoeBoR60tbdRKWiEDOTlFYQVnGbOA4FJr7w4Oo/aEkh0SSkIj5wqSrgpFZ5iEo3n&#10;9uDRx3+O4aF+ppszh7OqvJz1pTHw5YRGKjm7GKkZ+bxg/Cz7Cp3t1OwSxNGZk9IRbURg6yITExOp&#10;nFgedcuut1/Bq288RUemw9LpiYUzDJ7ik+AT4uK1fpT59FgpdhbjYyNM4h4xaR9UbTitskfGRnGc&#10;A0fra+KoaTfxPQGp+fVYteOjqFh9A+KyKzEZk4FphgSeV6zYjvU7P8Z6aKaNjidpVX3VrOKNEz9i&#10;tLWGXjuqSooWeCeiWXncpergBiU6jyQmqHMuiPjlwe8jqrO2UbKZMhLk6sJgd8WVefusrBS76Fu1&#10;ajWqq+o5mBHPXPubs2FyEcv2SkBnRxvOnG1kuwsfK04cqquPW9eLwb8nTd/d14ajxw4y1jfIKke0&#10;zhpPq6qqsXbVxigszljafR09XH7QC4224TmBl8ZeZda57qtMfQJ0aLRPqLwEfhA4PBlpGcijoyVa&#10;DAGPfpvbtYF4Frly4ONZDJemjNAda5/4dbOQ4oGTcZNR6QniFP/VLuKwHLlTjSe8vA6PR6hBtM55&#10;N7C8UX/vB3yZUaFjkwO27liDFlfn6CAgVtKvJTL6CpGLceX6TqfXAATtEqC3ufW0xZMxyRv/XHoe&#10;mTw9M8NkzmVRnXX0wrtW2b/pZFpH27+VOkH6RNUROJ4r3tEpUPmRq4WgWKUXDn+XAJf7ysFjrVeq&#10;XuRsYhnqGc6hixhy9ZU5DsJDqCivQm5OIePEN7//ufpaW10BOD6w/VQczzWzK12Vz3KqKmsgVauv&#10;UOldAidHaieVb5mtEpJRrUHVftoOh5Nn0Z2TXYSa6joboOmlPcm27onfftmqj3irCUCp/YTEOLR1&#10;tOCppx7HQw//FLv3vG6fPbelJuSLPlKhavs0G13R1Tc7emX88ETLEeWCwD9XifyPoUKaGbdv3b/y&#10;2AP49n/9j/j+3/w3PPnj72H/yy+g9cwpVFaW4ytf/VPcfM9HTKCV1Y4eDoF4qPBhg4feGo7csqAu&#10;JiaP9/fjpYcfxLP3/wxNZ44jMXneNjbf8/yzePQH38WR3btob9nqchCMqx4r7edXDKZwnRDGxiUh&#10;SA9kPiEOS1atxOprr0N5wwr0jk2hb2IGqSUlqN+4GQF2yNHpgHNE/Ir/VoAv4L+NoO7niTpBZIrz&#10;plQo225tDTs2I2Xs7c/itX6NcfpxOSyvOXfskTHJ6ShdsQnLd9yFdbffi813fw4b7rwPq677CMpX&#10;bqNPm8E+IMWs6ZogEdGJmxrEa2+9bApExkCz/PoKlu3BihDHguOYtm1nnAOQbQpQMx76xvdF/PzB&#10;b+Ob3/1rfPv7/x3/+KP/F9/8x/+BBx76ES40n6X4ztpjWi0FGOzvsVlRm723+sUgOasAyWk5vE9S&#10;WJ7WlBcUVxF9kuW1mTQ61l3d7TSAnTyPxyzj9UjplVeew/d/+Pf49vf+m5X73R8wfP9rtq+p3jJV&#10;10mhc62XMZUnhnUZHeln1W2u1LbdSU/JdEsWGHPytLYQO2r0UddaXe1TxLFJSCuqQf2227D29k9j&#10;00d/Dxtuvw/rb/2kbW2Vll/DdHr5TU0QLXNOmeoo51+nakf9W4H8UTvr1DceEXF1xtMSK84PvwJw&#10;9DqDZg6rLbNyhemeZiE1q+GnE92it6iwHKtXr2Ud5Vz79Hs0E+QcBgLTOHh4H6+cnLq8Hl4XcQmE&#10;nVK217Fjh+2zxQ6nDJecUcmOXrxLwob1W20G0vETdGo4QNGzP/Gegxgrx/K6c9Gp+gmii4+czuP0&#10;2VOYoHzZkpnodvBAxjcpMZmGVWuWpdOJm0kcD/zgyvxg4FViAYj6eJQUl9pOCHrM6n/73urGcuUk&#10;q0oaEMWw7vqwRvPFcy53NAk++vcga0F6guPd+wdKEXHE4sKFc7a3cASfGLSQjxoY5eTkoLCwiOlc&#10;SdJrrp1cGp9mfUDBvWsRkR8TgzA+N6jVUxG1vfSW03HaxmwaM4EJ6pjpqDDlBZ1zQM5jgDpKWyUJ&#10;l9GtcnTwaAjLuHTtLwIbnLm0GhhHVfuKQSgcP2Osn3b3dLOGmshycQL3OVTSSVpFrvbx1lfXbBZU&#10;PA7z1p1fEciJkqzplLiER1/SSk3ORm1NvfFJ60n1eN50OBNanzYZcH1Qen06MInh4UFrYuEx/jKd&#10;PtO7adNWOtvVCMxoaYajXTIvh9atQde1ytGsqy7Jb9qJiakRnD13Ao898TP86CffxJHjuxin/VyJ&#10;3+TBKm/4BH6bunj//INB+EtXJNMi9Nt+volCG4eC8gq0cWShz4zOhwJ4+blnsP/NV3HuxFGkJMZg&#10;w4ZNuPmOj2BmPhGf+L0/wNIdO1G9ZAUys/Ntfd7BPbtRU1WJls5urN+2I0ym1dl+PrzgcEup8ILI&#10;Hf4YFJRqPdI8WhobMT81YQLm3l6ORcPmLbjnS19GXnklmanOq1EKj15HXlzG+wukxAv+9h9hYXUy&#10;RDBK0dvdgRgqxcT4WIQCM8jNz8VTjzyI0/v34uyBvXj12acxOjxCpyUHLz/1FHa/+oJ9fnX5hg1Y&#10;u3UbscRd+uGANRs4AtLjE4JXrHeIwCURHxwMhfcTQaf6esff5IcDTIkKorBY2zoDbE1rbeKUrDq6&#10;9lj011rL2dL33WW89TWpvr4eDI8MYmx8CEND/fZyy/DIkIWRsTFMUKEFpTTpLAbmYjDJ0fYA04+M&#10;DWBklMfhYeIZQNPFM3j1zRe9NXtUfpQzrUXdumEb+4ucxhn0XDyN/rbT9KOnkZqRi8pV2+nHuW+x&#10;7z/4Nl545Qn09HWjd7AH3d2d6OrtphEIUbTcYxY9Ipfj0t7ZZl9Uy88vQEpqmik5rX+c7GvHyEAr&#10;09K5Tc5E9YqtSMjMM35ou5bDx/fj2RcetzVb2nxaDqZ2AwiwTiMjI+jp6UFnVzs6e9vRR6dY19t3&#10;3EDHO8l4ODXYhrHeZkoAjT2d8fySOiSkZNiXT7RutfGMe0llemoSXZ3t5NU4AnR4xetR8Zi8HRzu&#10;oeIbZRuESBP7EXXRpD43ODmOoUHyfnjItcVIn2uDUcffMeKYnBy1FxMTEhNJv9Zlqa3Vqmpnv+2d&#10;nEp/hp0Ryse7gxAYkg8NtC7w7PlT9lUhG9MQpLtsRk7dh/VuaFiK6qoG0uY/ng/Y1k/jE+M8d2vX&#10;RJd7I1mDlTj71GgxHS59gciBpwsN/P4VXRfpp1j7yIX29+0f6PF0lPLJQVRJQH5eKa6/7lZkpue4&#10;3Pw5deYYOjmIsuIdS3lC+nktHuvR86oV61HsrT01sMy6L3mbwO69r6O3j7Lm1cXtSqNEQsiy2Z+y&#10;s/JtP1rtk2qx/HF0+c6+H3xwxCy8d7kQAScDjldy5PoGOtHc4j5R7mRD6T3HiNcKaivpbX1lbPvW&#10;nSb/dl9pPfQtdGZPnT56+Q3vBcShPrZ+7UYUsc2cZYhO5TNWoHjnTNggmsROzYzgzbdfQ2tbC6+d&#10;fJuhUVo7d3zSEG7F8tXYuH4bea3dMXTPUBB8G+Xqry3Sjh07QtwTTKt4N/upe+pDtiMAiwhMB1i/&#10;Zvts6tnzJ3H6zFEcP36I4QAHpIfts8MLw1GGIzjVeBzHThzGuXNnUFicj4y0NJM5zWT6M9KOHg94&#10;2tJ6ztZPxmlPcxcVAaalP4V48n8Tdak2qXdPpHTPJfHBXV7mhs8Q450HTKK2uNh6HvsPvIPQ3Izx&#10;3XSGJZODqHxaLpmE1as22ey85WJePXlwT8S8Fl1c5PsCL5PXwWzZFpGLP5rJPH/+tE0o+LJpdox/&#10;JkdKqnrxX7atoX6l64s8t5e0PFuoT6rqqXhLawsHG1Nsc8m3rxuZjljMWaV+sgEo80uHy88IzQV5&#10;GWJ/6cEZ0tLaesFwpGekIpl+iaSF2IxegTtepo3fJyz40pVAKNrPn6fyizWHtb2lmUoqFWX1S9FQ&#10;V4ctmzejorLK9kHMLSjCstUb0NLRgyWr1yAtNx9T41Oqnu0rd+idt1FTWYmLXV1Yv3UHMbupYDH0&#10;UlLdnQiogS5N9a5VpODY7BgTWBe1Bo5BHJlaXVOBswcPYXKwz8VTuuNTkvHFP/8LFNQ1UMfSkWLD&#10;SPaMhzzxKZQYCJMgumw/zr9v2bzzCLDBFaveKLCDS6H4Hjoc2qszQcLDv9L6WsyOjeLc8WPoIc/0&#10;7s2nv/hl7LzxFrR3dJjjs2XHNbj145+078Dr0WvnxUWfZr3qsBJ8PBEsmmGQ8vBnFSyNzT66kaM6&#10;YGA2iL7Bbry1+1W88OKTeHv3Wzh0aD+OHjuEI0cP4NAxnlMhHzl6BMeOH8WhIwdx+NhR7D+8H4ep&#10;gPcdPsTrIzjI+COWjvcPHaACP4ojzKsPEsjJDAbYyflXXV2L22//GPKz9PlSrfkcRcvJvZTTTpIX&#10;g6LyBuRWr7KXvMYmxvD226/QQW1DYor4SL5TOUlBuUf/rBPz2Ewl6xjUsh06rW0M+opbpt5cpVMw&#10;0deK/o4zdCaYNjYZ9ZtupBZIxgwVz6tvvYTnnn/MHEGtZZIR0Gyf1lPa4yLitQX61A16a5QYOCoP&#10;Ql+WKSooMZowPYbBzouYZflBKrz0HBqkfDlPccgvKqRjOu7W/BG/Pm14vokGnQbs+Em3EfvhQ3tx&#10;/MQhHDi8D4cOH8Zh8vrAYfH+IA4c3Y/j5O+xo4fJT/KWfD56TOcK5P2RfTjMtEcYr8e0MxxkZ2Sl&#10;IzFJs9ekTSwif5yeJP/Y56NnmVx8NCjCDx8uaEZURr6NDqgeMwrMILDTG01sS33goq5ae8U6A5GW&#10;nkw9cJEy1G3to3aQpAu0U8A8ZXxycoaDgSA2rNtosiGIGAalXlwf8SEGx08dwL4Du7x1bmxnM7Tu&#10;ZRj+Y8vGa7Fx3VaTNcmFUJ4+c9wcbvfWueKcU+bzOJ6ysnL5Wvt+vPHX7pr6tftDI722/6r2DA47&#10;rAqW0Kc1FsX5JVi1ar19l1y0Kq/u28HP411FQ7Rmer8gOiXr45NDOHhwHw27upPTzzLg1g9MXyit&#10;HCx9SCEdmzZegwR9fIbg1Jgr+2JbEx3WI5d1WI0ndNATONDdsH6zfc5TtnMhKIfPC5fb6LHZtBjK&#10;0HHsevtV2xpMTpRraw+HJSflth46A9decyMqS7V1nRwQR3+EnwJ3LodV/Wqag3a1rdrT1Z3lsvFY&#10;vA0Kuzq60dJywT6PfLG1yb7+1NHVio7uVvvgSpeFjkuOnRyodvd0cmDah9WrVyEnK9fq45xVj/Zo&#10;IE3v5bAajbLptC8bNmyhw1poLDNeRCckuEv9LrphoDif1w6E4sChd+wrbHpJW42rfqp4f3tJlZ1A&#10;HarBmdaxuvsujTvqxJJeMYRFij8mNzz3H813kufSx2on9Xm1leRVCdVWzEHeJqGudhkqRJ9Hjw6i&#10;XXqwoCAfE+NjbJ9uBKdnqFvEZxVIkP9iQu3xmni1bCREe+n6vgZQHMZQ5w8O9uP8ubNoPHUcE5Pj&#10;KCzMRyLTOt3geOv/6f+DQlg6lDeSXzNPzhXTSF/7NMbEJSE5rxDZNcux7WOfwR/9X/8JW2+9G3uO&#10;HMd0aApnTh1B0/638fQDP8WF82fY62lI9QmvWXYOV1fip9DrSOH0rCGD1jgFrPE1chMzVG5kXRSv&#10;vGA8U2CkPRK3a/2IXi3mcHHiYZw5IqpFDBkba5+t04R+dm4RUrNyME3806obKaJKNlQGNCQxpAca&#10;OchoM2qWR0eXXfFcZdHBcMVRkO3S0cTgto7wRv+KU0IlsmdJ/mMFpuel8Cqlptyn+4ewdM1a/JN/&#10;+a/xmT//S/zpf/prrL/9o8huWIN//h++hv/7h4/gU3/8V8gtqWFGYlH4rQffsLwP0OzMhwLCE+ay&#10;/ZoBVhupidQmjHeUxSPIy1Y6go89/wD++m//PZ56+VFc7DiPgaEOKtUuhk4MjHRggMdBGtmBkX70&#10;DfdgcKyP5932ub4BGl29rDJAJTxIh29oiPeGGTc6gP7hbjufnqIMzoSQTMNWTyfyzjvvQZk2vBeB&#10;FIahtnPobTtPw0C6ElKRXVxDH19r6WBrw5uaztpsjuSyrKyKRnI7tmy6Bps3bKVDsc0+d6pvN6el&#10;ZmKOCiImbh6tNJhvv/MGZV/Klf1Rb4XSSKpfpqVn2tZzsnQXaHC0FmlySutO56hkElFSXI416zZg&#10;4+Yt2LhpKzZs3GqGefWKdUhPShc2Y+i+fe+oAlaPzLxypGaWsVclYp5GtKfpOELjfXY/JSHdvt2/&#10;bu1GOh+pdM7mbXZYX2LRzHU/B5SDY4Pk1SCGR4cxMj6IQeYdGhvg/UGMDA3Zl1kGR5lumHHi9TDb&#10;he0kHg+NaCa8m6P9do72j+EnD/0j/u77X8PuI29gZFqzklqOEMvuKKdLMyVGvgUHOpEuUeDNXwH4&#10;Rcn46YWkkBk9Oc6kTQMDMwDkJfu2nBfTDoySYUhOzKYTu57HNOUww+TWjTKHHtNpeQXFvLO7DY3n&#10;ThgezWrLGVAw8OqrugtU2nRgBKfPHibP2U6UGTer4u5qv9+0pBysXbWZOjXRdgvQI0hBCmUpgU6C&#10;m4kRTkerb6Q1i6xP8QoUb+LCPxlRwdTUNB3saau74zd5YY+ZhV+JGMiHOdbNnCWmcbpV4N23Gjjw&#10;imBwfx8UpIv92ffcnBIkJ6nvydyLNufcqV2k6109ZTl4YQ2gvIqzHyZ3eDIyMgyv09dexQ1IIa9j&#10;ONDUE4zhkWH0D3WZozwdmKKMeu1lsLCeRMQi5tDa2YgXXn7S9hvW291yZJXWBhnW5pIt0kv7V15S&#10;i+VL1lpus4sk26V3tk0kCq/98iA+SGbUhjqPo1yYk2wekHq+2iXIwDLiQnbUn9Gt2W/S5z4y4FU9&#10;HBgfT9qYft5eylaJkmatSXdO/QcFzRQK/DdYGGNOIy88kBegS/1G89LV110rPgLWZN5t7cAR4kDO&#10;BpJKq/Ik82w/Pdlygzj30pJA8iHwBzaRcq4AjHDVhzh4LtFy/YcD2JRsFOYXszz2NQYtLQzRv1A6&#10;Vd/1ecknf6lbAnoJVhfCacD62MAU9vW4j9Aebdu0A5lpeZgNMNGssxPaVUayJJkL15GVZOuyHV2f&#10;cXSJBnpxs5Po7evA8y88iW9962/xzp43KKNdvKf76kOkxws+mP/Ea+dnCcTE6ODiL5lhFbQ3nbFH&#10;+gXllWhraUFmbg7yCktIrBreXE72vVik5xZgGQ3aqlUrjQlK29TcjCUrViC/uBCH33rTm2Htwbpt&#10;11CYWagRTY6r0ald25vO4+yJo8jOzkZScppuG9F6hEk2kKX8NQlweY1JosBdWlVcJomSE1ZXNRct&#10;EWtrbsHZ0yewYft27PzIx1GxdClGAlS86fmoqlviHGvNUCmPtR8xmHJxDFaw2VvHUVVVtyyY7LAR&#10;yS4yXbMjSqtS53Dm8CH0dXShQBsJ03DMSeh437EhFgOdXYhXXuLWWqnB4SE8/9IryMjJRnJ6NpVd&#10;NtLpXNt+Eqyw9UsJBf/kHKu83/4lAZNuhrWaMqJdGXxgJpdPvz4GY4yd+TFXDsKloHOHzajjqRsV&#10;amBBhrIjHjm6H888/RhONR5i27BjkrdzQSlr2EtPGZmuHbQ/qx5LpqdmMfCYls6jHzIWBG1Ervg0&#10;ptHWUHqJIzs732Yjt1Ap7LzhZvukomZY9Mb+WHczTrzzIuan9Ug7hMzCclSv2YJYlqVPXO47+CYa&#10;Tx8jD6kkOVr+vS/+AW7efifWrtyENSs3YjUdirWrN9JhXYqiomIMDwzYS0/qDYODY9iwaQtS6ezO&#10;0CkZar9AhRRCel4JihrW0mmKwTsHdtujPE1G6vHWlk3X4WN3fRrbNu/EpjXbWAbxM6xeuQErVqxE&#10;d183Lra1mHM9PjmJpcuXU9FlIjaJA8DANHo7W0hnCFP6kkpgDjmFFTZTnJScitraWhTmFtKBTWPf&#10;oSOWlGp5xWt9dz6VfEtMTCFvNNMXT6cogQ50Eh3xdHvhUGk0Y6SXy8TfdDreGWyPBOoMrTebYVD3&#10;jUvUI/IhtJw/h7HBYRTk5SGTfco0BOvsZiUpEkwbERPTKAQnM5HjhwHC7fpLIDSJY8cPoY18iten&#10;oD3RN2dRgkr6li5ZZS9ESOc6nTGP7MxMnD5zEqNsWzlLzkgQs3Sz13e0fCMtNc2+RuWcQaczrBBd&#10;MZ3Lw3PW/dipQ3jltWfIM3LGyqahEi28p0HFNVuvw2YOVDS7KFwa0IhOPSptbj5nzof6kl+WDLtz&#10;dOJQX9NgyxoWg2jo7evE0eOHbWcDM8Lqr0anwKOXfNCLQqtWrrXvmIcf9equ8URn+vHzXTmIJjfr&#10;qCcUAdqys5iYGCYJXruJIabx3UBC9VZ8KmVvG/uLPuhhTi9jHUkx9lGHg0f2hGesZMEcODuhdPpa&#10;nGYd9Xj3YusFe6za09tue2dq+dEUB1vTM+O29tOtww5xQHYSzz3/FC6Q/wkJeiFGTgPLEE88Xlpp&#10;JF1LKj720XtRWlTNG7opHei1NTO4ehFIr+zWGGVLj+wnqYucfKkyEbojwHNrM/8ewb+2ZPpZHOj8&#10;ysHjwEfrPTdysK0Xf5y9FS1KswgY9V4zrK7dpBoTsHH91vCLT9YWRo/gMnjD4N/z0zre2T/D23te&#10;wUB/N5mmdItoJO/keOkp6bJla1FRVsNk5KKVLd4xh51bYsty5aD80ThiKDcX0XThLKly5dlR7LcC&#10;dcJA/yae+rOudilqqqhP/PYmOBlwbaynZ/rkcjZtXV+fJgQGXfsLJwcssyHNqDr/T/pG59IJzsn0&#10;aXNBxWvQIFk6R/3b0dFOLHrJK9fWw2tSgFjtz2j2j8wYabNocHjfxWHV2p04FFTQ2Wy+gEwahLxi&#10;PbZkBdUx5J0JqYc3LiUFuUWlqKbRqq2rR1ZeDj32eBze/Taq6LC2dHlrWI2JTpBU2cHebpw+dpwG&#10;KQYdbW22jiolNZVGM4mVpWE2PqgyUg7Srt5Yl+ltw1vi05v1UmLCq4oqnTWIopRazgfPapctxaab&#10;b0FOZT1KlixD7fJVSEzLss8e0mXwGpkJiVvF6stdYqI1reGy4vnjNbaHX7MNFFlm4OhT+xJydNza&#10;0oyj+w9gbmraHActLi8oK2Mq0sJ8+lqPxoL9nZ106ILGaymcjIJ8ZOXnI7+kCsf37EPnmTNoP30a&#10;0xNDSEtPQBINsGMh6eVRn2nsbP1tWRJA3nud1AQjaklA2q99SUAUeLLhZNV1DRkbGV2Vd+ToPjz9&#10;5EPsoO1sS7YQb+Wk52LNqg247pobbUZx/fotWL16E521jXTc1mPd6g10DtfbudItDvqO9Bre1xvV&#10;a5lW1/pCyXri2Lr5OjoiK+l0aS2g5vdDmO65iFN7XsLUYKfJ03xsMmrWbkNORR1pjEPnQLt9WlRf&#10;45plfZYvXY2bdt7BtM7RsTpyJKzHyMl0CEtLymg843D+3Bl7xKw3y8tKy1BeXI6p0V4MtDUx0xwS&#10;WM/ipeswOjmOd955E/19PeoJqKtZgk/e81nk55bZ7I8eEYtvxkGWIUMTmJ3GuQtnMB0cx1zcHBJT&#10;E1Ffq89m0oBnpKKHinSGhjYuZhYjQ3ScKd/ZBUXsI4nUDSkoL63Bcjpk9XSwV6xYTb6tp9NNPpFf&#10;4uHK5WuwrGGVzeYaX8nPDWs3M7AdLJ3Sr/N4y3ZhWLFsNZYuXYmy8nI6HHO2/CBGL33R+ejmwE7f&#10;3a+srkE6nV0xTnpC3dmcVlXOVdEDXfjhwwL1EekpPVKdgfZNbe9sNWdG+kxGQGD6azYWDUtWoLa6&#10;njFO5yif3syOT4zFqZMnLTo8q0ncthUN04WoU4RLS06yM/VWuGJduQoOLJM5JfrcZPNFLQOTfiFS&#10;JlJfFu4MDpw/etcnbMbRN7wORwwuXDxjj4NDswEaLudUS6+rbPU0vQDYULvcHFa/ZzuDZAjQ1dVm&#10;SzvcpyGZItz//SAs87Q/2eawpqVkUZ27vBE6BH56H4RHEB33/sCnTTPTLXQGO7paTEbcbKT4ol+l&#10;UVtRWZCetNRsW8Oqpx+CSF1i7dH45R1WAtNoZk4vrE1OjWJosNc+oNDa3kQjfwqnTh3lIPqYLb3Q&#10;pvWNZ07YUpcTJ47iwMF99ghe8iBfz2SYtMvaiVTbnmguDvExifZUY8sG93UkyZ+cEKuH1dXR4zsx&#10;wqDtm46fPGzryN3g3t3TXXfu10HnPg4dFQT+tcBPEwlijXSXZuw3bqSeow0WH40eP1s0MO4917DK&#10;sjJ/UnwKHdYtyMnJt/rpZ6GMLAbFXS6e4GXUYffe1zA4pJ0s3GDM8U64XX71C7pudPZWo7K81mWy&#10;st19//jLQzQex+P+wS6cO9fIQY/2X1briThNaiid0uggf4n6uU4O6xKjx/jj3/dAcZogKKWt0I4H&#10;wiWndSbAgZLQCqWEy9rKtav+HE0uGEYmdPFKLod+Fn39vZTfU/TxhlBYmGOTDK5380/8YzpHlzBE&#10;t5sPDr9KfU8QEj+zMV5IqZAsSkafwhKgYtO7wLoqZEWz8yiApkh9BeeK0b6OdNSNmTMcVV88fxaV&#10;NdVYu3ELSkorIBex8cgRnDx0AM2nTmJW+57R4OlNazl5hoP4TGTZIefnQojnUT6/mzFneToy2Jo+&#10;xZDWvIICVDUsY+ZkMo+j0VAsCkoq0bB0KdtWXVyPNcg4q5QYJqLdwZhHxaRglbF7znGUg2Pped3f&#10;2YNj+/bh+P6DGNPLLulpNLoN2Lp9G/p6utDR3IR4Gm19LcZxioaFhM8yMLspmNLaOmy5bieWrlqL&#10;miVLmX8FKorycWbPW/jh1/4zHvjm17H/pWfRfr4R8za9fxXeHcTnCPjOgIyMNSPva93VM88+wVHg&#10;oK3ZTkxMta83febTX8a9n/girt1xu81cLqmlY1W5DPVVy1BXLQO8lAMxzRzppZhLQ031MioGnTNN&#10;5VLLU8tQUV5ns4Q2i8MeMx8cRt/5fThz4HnKzHnKk75DlUBZ3YjS+vWUzTSSOY/TJ464bWtIdwpp&#10;vHHnrWaIiIZ4+EdFpckV15sVE4+y4ioaggJzwBOYb3Jk2CUgvpC+cMUwp8ev7FdzerlpWvusijFx&#10;9qlTOQnzIdefpKPMbllfoNxSjlcv24gldSupaJLoEAdsHWpbD4076Y9PzcNq8i4pnc4SHen4wBg6&#10;G99B04EXMDPYRJx6SSCIhORklJZVkTfLyCvxbBn56njYUL8aa9dswbq1W+24hu2wtGENnTClbSCN&#10;DZa+tnqF5VXc0mXrOMDYibtuuxdf+Nz/go995DM2qzRLh11vNMtBfPX1F+mgD1l9pCztLX1Vyuon&#10;WHDxqwPy1c1Kqk2sWcKgc5uh8a4j4GJWrViLyqpqS+deinHtqKc00rnaPayjs8W+wqS1sk6Hyxio&#10;Hyitas4Ds7bT6Tl77qQ36+Hwa/bNeEI50let8gs0Y6U4h8OWPhH01MDpdjnb7r5Afc12auC11o4v&#10;BJdXEArpMarfL33QfT+4sjTgV1qBeyPaTn8lYPXjUft+ZmTqcb74JCdFsV5gNd3WblLeolG2SPeU&#10;1vEgTKO7vAyY9PG+ZpqCxEfbEM/ek6j+zDvzQd4NYIoDwl46JS3t53D63HEcPXkAB47sRU9/l205&#10;p8GCeKjBgUDF6/GvtpQUqcuWrWKf2Mp4WcmIs7pwL1EfHNHaJcA56LrW/cUhCuwxfnT84jRq30hw&#10;dygv7HfJKdq0XoqL5URnuQLQgEnLmOxpBZEZFQvq9l6gevp1FXhy7l35L4IJpLt1x8mEVxvyVE81&#10;9BENA2Z2jq1k1cfyy4LVyJ0auHMtrUpgvR1dDmzJjpXr6HR8oO9FHvl10z0HLp3A9WX22dl56uE6&#10;fOqT9+ETH/8M/ZD1SErgIH8uEbGzbC+bDZdO8WUkgkNtq/tiDSWMMkz9SnmOjdNygins3f8m7n/k&#10;B7Zm3paEMI30hFumJxoUHL2XBsP+C0BM94RXyt08d68R5mepcIJTNIi81gyjoeM5O4NKtva09K4w&#10;A3auGOLpam3FGI1o1bIGGpBJvPXaGxjq6cWKZTRaJVqXEcTLzz+NFx57FC0XmjA7QwMfIl4G+5Qj&#10;2SGjo0cYWhNro1qvUgJnYElRvEb+Wvsk1tAlJi1ac2I0Mp8Uhb6/ri2HxFitI7M0rCNrQBSqlzqa&#10;8DNQAc+FggjNBDDWP4hDu97G4z/5MZrPNaE0Px/11ZXo0Awrne7HHnkYLS1NWL5qNdovtGB8UIZS&#10;7oSoZyCN2uvSXmph2cO93ZgcH6VDPYXBrna88eqLeJUO6pEDe3Hm6FHsfuVVvPTs82g6ezaswH97&#10;wBnF3w4QdxeC3ooUfY7GeduS44knH0FfXzfFk505PhnX7rwZH73nPjoEG+0xn8OjrVcY5rWumQZm&#10;jsf5SYYpL96/7x3D5xxQzDOwk2KO6XUM8Tg7QTkexdDFEzj82hNo3PMShrubbKZ1LiYJRRXLUb/h&#10;BsQlaRufBHR1tuHtXa+ZUVT/kwNRVlzBnhZnshQITGHXrlfxrW9/HQcP7SHF+qDELAb6++3Tn3IY&#10;NLDLylR9SBId3dmEZAQ44k7WchP2i5TERN7PsD1gxZ7enm6ESLucYK3ZfeTRn+J73/s6nZsL8otY&#10;snuMv2HdFiQnZyA+NgE9HZ04xAGbuScxycgorMH6rbchMSVPEfRPJ9DauBcHXn0E5w+/gdBYF/kw&#10;7nglfs5qraPPP4+30ddKJz4qrXirz87O+Wk4XJ5nf9BLEVb/eZTkl2Hn9ptwHwcftXUraFfjbCb4&#10;7T1v4vgJ7TVKvmh2i7pNdVbvdnpKOkzHXw2Y+BG0rY/W1fsyKafDzk3Xksd63OZ9dcZTt1KdPGd7&#10;JaXbOuBY6TQTdS+BaSk5InKCZrH7nbfR26+PuDgcwu8cEV3LgARwhk7Q2JgGMypLupIYtA6OGFKS&#10;01Bb24C0ZMmOZ3yJwz0pc7O9EWPu6iG8KkMOt3TU5CTbmKCsznhHjLgMqG/YF4JLZ8CiZqhrp6fU&#10;zu76F8NifB8EWA/+yRm17Z10zjr6tLtg2ptxclRJkCYw3AjIAY++A3tp3SKge379VY7KtqcZnhza&#10;xxt43/qc58zGJ8wjKUVl6sVNygzvS1Z8+fHL07pVfZXstlvvRnaGZhydXPuOgXiv9AL/GA2XxiwG&#10;lqXPrltdJTf+tV8HVz93XBjUz0KhWRsUJNjLaMp7qc5+vyCcqn9I/oj4wLjL1enyYAS50zBIlnV0&#10;8cYzT87V5o7PdulBDIL0CaamJuwqvF7cg/eSgfcHViN3GgZ3nZiUSNkgDxfUV+cRfjo505Zf+pDM&#10;QlA2P6tbs6z+63ympIQ0bF5/DT5735fxhc//UyypX0nMSfSPWB6r5HSI6qr6+YHl6kklzzQwFika&#10;NLvVRORdXMg+xfzYEw/h8NGD1FJubayCmzwQMZcLDt57SUB5JVqbW5BJY6clAa7irhPN0Mn82d//&#10;LX7y919Hw5IG5BeWkh4itpGcYBaH9u5BZWWVLQnYsPUa3nMdvb25GYcPHMAtt99ub/GnJKeg7cwp&#10;dF1oxiCNZWlFFfLLK1BRW0vntQQtTedw+J296G+j8p3miHJiAlMMs0E6jgEFvdmqr5Szm9s6KlWc&#10;HZ1/El+3VoidSPdFomTPTkSPRiE80DkgEvJYM04Ufr3lPD2JwAxH9zQs0yNjGBkYxPBAP842nsJB&#10;1q2zvQ3l5SVYv307cjPTkZ6bjV46QM3k350f+ygNZR2djV3YtHU7JsfGMDo4iDw6taaEyKferk7E&#10;sZMlSemw7KnRAfzsm1/Hqw//DCf378Jwfzem2BHS8guwYtN23HnvZ/GRT30WtavW2IhawvLbsyRA&#10;YGLqjr+RXQJcey4Eh1+xUjzquLp6653XceTIAStTm1ev23Qt7rzjU8hI1rfs2RGnxxAY6sb0cDcC&#10;DKGxfoTYPqERno/28roPwdE+Xi86MgRHehj67TjW34bhrhaM9bRiYqAVfc2n0PjOy+hqPIDZ4R7E&#10;0eGMkaKPz0Je+UqsuuYOxMrJY//TC1w/vf/76POcjszUHNx8/e2orljCarJelOOOrmY88cwDuNB+&#10;Bs2tZ5GUGoth0vnaG6+Ys6J9VZNT0nDXnffQ0XHrQxNSUuwLVzVL1iEhOc/kpaevHee1lysHbv1D&#10;g5gOTWOWjuLzLz2Bw4d3Gw0ycsuXr6UxVJ+JQU5WFnq7u9DT3S2thA7KotaaanQupZaUmWePlPv7&#10;Bu3rVklUTqHJIYz1tqLt3GmM93VhkjyYJi/nJgbpsw4YD2c8/gboLAfH+zA7Sl6OM27c3Q8M92KW&#10;943XCmybGfGfxyAHIjHsF9IrWtajdcMppLOR5WkmWGsrA9PT1je1DtmBDJQvg/6PL4te/IcCDqcw&#10;jk+MQDtPDFFO2P3tnmhwpekLbIlYvWqtvXWsa5En/evPmGjng2YO5LXdGlWypZHzozd3E5PcC1zj&#10;Y5PGf+3XaC9XUGaUV4ZBLzHpZcHHnngAk4FJOgzCocf40pN0d0NzqCyvwa0330m50UyjxyMZbOkv&#10;ptbjbm38H6CsaDlBZJZEDgv7EOWkrLQCK5dt8Gque+6+YJh1P8X8WqNpPAj3fz8YUdCylNqaJW5L&#10;HiKI8MkHP70Pv1zbiUYZ2TNnT6C55Zx7w99oFl5Xd9kYW45BJz8nuxA3XneH0WUOE5OKRypfOBrP&#10;HEVsgiLZfpZXoDrIUXNOnfZjtieJ1AWx9hUpN5Nlzo7aXDPp0lW6ZpAes9lS+yOQ3+K50sqHqGDb&#10;3feZL6CqvN70m80Ge3wx/nmE+A6Y4gX6HZNsHjtoMuqnd3kF7lzykE7ZSuGANSUxBcmJqTaItaN/&#10;nZi26FpH6h7qH329TGslV65aDX173yhzHeFSYJHvvUuA6sGWoJxsWLcZuTn+Mhj+hhNG57gc6L6C&#10;45GxnZdqowOHpP+66XRZQYyXQ6f7Pm8oDfQZtA+r1oBqyZTlVbtFpflVgHbaOHnyKCZntOe2kweB&#10;76RKHvVimPi+ds1GG8T44Ohy9XV0ipeKUzso6Jx6nDpd+/euX7vJPnIzPk7bOOMm7WwpkzmdTGog&#10;fH4QHXKAeVP/5jvqxbB5TE7MoK+3l3JajtzsbBHjNaROw8gugV/ssLY020L/3OIS4lNnYIORgJGh&#10;fux77WX0d3WgfvkqlFEpuq8DsUQRSAfy0J53UK2XrjrosG6jw8qeNDM6ihNHjmLrjh1INUKBi+fO&#10;oLutDZ/50peMTad4PR2cxqljRzE2PEynsIJO31aU0dmbmQ1gUHtcEk9ffz+6OjvR39+LwYE+9A8M&#10;Y6B/AKO9PfbCifKO0sEcHhowR1NvGQ/TaRzu66fzqPhejAwyjIzQOezBKPP29fWhk3Ua6OhAT2cH&#10;ent6MECDOzI0bDMieoxXVlyE+toaZGZnsOweurpzePPVV3Dx/DmsX7ce7TTcWWlp5F8pWujw5xYV&#10;29ZCp0+dwtjYKArZSBKIPjqsMTMzNE4ULBrS4NQUXnj6aToCmahvaMDma2/AtbffiZs+8glsvul2&#10;FFXXIj4pzRqWKoh5fhdeuvp1Oqx++T5E4Sa4zqh1eyPY9fYb9lKDDFNlVS0+9tHPICdDs4Ec+FAJ&#10;NB3ZjXMn9uD8iQOUzxNoO38S7Qyt2oroQiPamhp5fgqtTaftXiuv284rrhHtF84wj4vrpMHr7biA&#10;vo5m9LZfwFDPRcQEJhA/F7Q2p+uA5OwSVK7YhIZNOxGTmqtncuijs/rYkw+j6WIj5uh0yghtWLsF&#10;O6+5yRSi77BOTY/i1NljGKIDNxOatHVux08ewwDlXSNmrWvcuGUH1q/Zjtg5zarEI6uwhPJSjwQ6&#10;wDKQWpMeS0NwnnRrRkzGsanlAo4fP4wuOtr6Spf4qDVQS+pX8DqeTo+2NomjQ5hBx/8Q+4XqMkue&#10;9tk69ArqDuVJyclFXkExpqjcJmUAZ2dIdojqIYDx4UH097Shu7UJnRfOGp/1wmf7hdPGW/GzrYk8&#10;PteIFvJTS2HayG/jOx2Btia2Bc8vnlM78Hj+BDqaz2CUg8Z4Kr10GpAYGv/c/CLSGo9zZxt5zTEv&#10;+5nWaBUX6UVSZ8zNAEk4IuLiwSURvwQ4+RbGKQ6ITpw6amvjpKClWwUyMGrYBDowWrdZVlLB64ij&#10;KhCtKUnJ6Kfuam4+bzPh0svCrSUCkml941t5JienUF/fYC+qKZ/A0MTM4tXXX8DxxkPGG5XpZvso&#10;aNRx+ijAtq3X0dlcJ6zhfEaHXcH2GdaLY6E57fIix8fNmDqnzT1aLKfDunrFBsscbSAFY+PDONF4&#10;zBwjiinBv+cHd60BUkVFlS2zsXcUJPisjMcOgp/eh2g87x/MOaQ8SEa07k7rSFsom3o640D4hFtB&#10;9ZVOSURRQTm2bNxh9VtYxxjmP/+u+7A6x1155KjqzF2Ll0aLh8f2zOS171z6s9rOmZWTQjqsXC2z&#10;mEdt7RLcfcc9qCW/nONLWeCfwNeBSh7B6cq1eIaR0SEcPXbA1rK6evr3XRpBKBTCxz7yKezYdiPW&#10;rFqDNavXMqzzglvD7843MmgNuh+/jnK9zp4QLF++2t5y18s+4fK9eiwARr33S1eqS4xtLaX3DXyH&#10;NdIWgsvgXQC67wf+WlbhAE6eOmyDs1g6rK6NpS/kEHq4dc74/4+9/wCz67jORNG/0+mcczc6AI2c&#10;cyIYwEyRFEmRVI5Ossb22CPb8zzh3fG945nvjq5teZzkINmygi3KCqQoZhBEIAAi59A555y7T5/u&#10;vv+/au8+p0EAIkBKot/T6q6z966watWqVatW1a5dpY++lixbZnsVK9zxzfH5muV6D6CfNsyFC2do&#10;sI56pJMmiYXylF1B41CTcPpYeP26LTQ4tbxH5bMC2r1LqLjy98vo88/z0x8fFxSVYtWqVSgqKLJB&#10;1sDgEEbHRi2ur8MUz6WVsWpeVj8kiTfSM9oaLtpsofaODlRULJqbPHDpXL7XAg/d9UHMlorwowqf&#10;vy70oSefwod/7fNYt3U7AxhOBs2qcUvnmlKhNx2r19JqFub00eNUPAuRQYudmohxgzhx9DCWrFgJ&#10;JKVgaGKSBnIKWmuqMD5MI3FsDI2XLuMSjd83Dr2BzuEeVKxZhtWb1tM4W43VG9kA1q9HUUk5RzgZ&#10;iApN2cdbzTR62+pq2YHVobmqEq21NTQ0qtBUTwOjscqMiubaWjQ1NtuMbxPjdrW3IEgDKyYwi/zi&#10;AqxevRprN2zAmnXrsI6uIC+XHcMkjd5u1NAoePaZZ2z2NyE+FokxM3YS2J6XX8HKZctxYN9+7Hvl&#10;VUSxgWXk0AgJxOG2e3ajtaMNzU2Nxg6rHPFMgkW+BRJTsePuB/HUZ34dn/rNP8DuT/wylu28F2mF&#10;i6hHY6lE2RlIAnw5uxZYhb+fwOtYfuZkeZn6FzrJsqB/sB9dXe0IzU5RAQawdt1GFOVwEKEZk+AI&#10;qk/tR8PFg5geaEJgZgyBWQ4q5GYmEUdDPIbXGH1owmvszIT5R7qY6QmLJ2d+lJkYGWqUdTPsSExQ&#10;JzrllqJo5Vas3P0wSjbfhpnkdJODfg7ItA/suYvHMR6c5OBtxtaL3rv7ISRS8bj6d2XJzS3E9u23&#10;I5VKUq9ztK3JVFCvT9kZsfNdsXydbfhOQdR3PCZrCPFmWoxhJ6pb3hUvqMCdd91PwyYLOgkrFNSx&#10;mnq9rs5UC/EXYt36re6ZWbuTjWBt+YH7PwAtqZhie9bWPC+99AOcPneUedHQjolFUnE5Vt5+Pyq2&#10;3oOMBcsRFU+Fro+5JBs02h1/xEfylFd37/GTfNY1XnUl3mo2T3UA8hguPMD0gdkJujHEhvox2HoJ&#10;lSf2YqijjlU/xXjR2Lx+CzvwCpYlRGNx1L7K9mcafbmYD+KP3HsLflb6yFL5+52ZT4NT+uKMjAnz&#10;mheui4wO7fkpQyAlhTKjrWeYTsui1Om4LYJEuwYQLaisusiSUItL13j4Orvb8Obh/UwnOtzyIhlN&#10;6qRnQ9MozC/Gzm27mM7Vt9K4139hiI/XTJLyMayMZ4rf7uUrw3VsVEs4yGMrj18GPc0gISHRnUxk&#10;YUr/dn4L/8TEuL250rpORprz9/G9VyCc6sbm0IpO9VFWRpefZgHtSi8ZLjIGyzjgvRVQPpGvz7Vz&#10;h9aTa6mdeKkPv9SBajcY4yjzc8aSZET3Ps+1jZVbxrFi+Uo8+dhHsXzxGqbQ2kZXf3KurnS1iz37&#10;RoYDFzClg1CCUxbu0oghuvrPrp4XllRgycKVWLJoledW062hW+e59XRrPRf2W1qxFovpp/X9cXFa&#10;0y/ZdYbSLYMV0rvqYrfu/t1Cdk5ueAcI0umuTh6M/7zXoLezq9O255PMuLwV7ty7h2vjCHHgoCNT&#10;1fB9miI3/ledicR4trW09HTVoMVzMB+nW+7pPXjgorr6Fh4VJSUpE+vX7MDTT30KH3v6M9i8cYd9&#10;eDhNPSR5czrD45EQEoeb4fdll3YMw6MDMWhqqseJk8cxRR1ucefcteEnzrA205hLy8xEdn6eI4KZ&#10;GkISkUNru3TJKsSSGZp4tlkfgltPGsKJQ/tRXl6GRlrRG7btpGIN4dzZM0hNTkROTg4Ql2io9CVz&#10;xfIVtk/YiWNHkJ2ZajOHCQnJyMun4bhiFQ6/dRjJyUk0OOsRy7zGBgdtzdzIwIAVvri0BOmJSUhL&#10;SEDp8qWkazkWlJeiZPFi3tMtXo6y8nKULV6JsooKlHAUWrqE94sYd+ES280gh0KpPBaUl9DwDdqX&#10;uHUNjTY6bmxswMXTJ9lxzqDm8hXiW0wjuQQpLPsC4qs9dxYZmVnoHRhEUloaVcgs4ljObbffjpT0&#10;bDIlGu1NLXZKTwKVdE5eAXrb2hA9TcVgH3xNI5c8vsw8T5w+g4HxSdtyK1azaeonTJNK3MgwKqco&#10;KSkK5NuWBHDkqkXYBq46/EsY3uZx82AovJ8wOl/QRGN4WyvbJUDbWv3UZ1gFfsoIvHPgGpG+wtVG&#10;83oVmZmZjTvuuAfZ6bkWe6DxAqpP70c8XEcbSM22LaYSMwuQlF5Il4ekjFxec5HIex13qmuiXa92&#10;OUjMYBjj25V+aTklyFmwBEWL16NszTbkL12LQFoe7UfN02tlagwN1m4Mc9BVUlCMAvKurKgCu+94&#10;EKU0Km27IBoeKoczuAI0LkhfUhJTxyIhNhEpiRkoKVyIrZt24t67H0JepjbuZ+m0BGZyEC2Xj6O1&#10;8iwS4/XaXl9r6mviaJRQhgoKCu2DLr3C0xZQeTmFWLZ0NfE8jLKSJRbX9ADF0c6MZgdaVrrEDKd4&#10;tufCnHyUL1iEtLQMFBYWUUY1+xCL2EAy0snHPOqMtJxipGcvYPvIRjxpTU4Tn3KRQh6Jr+/EiZ8J&#10;qXlITS+yOohOSbWPuGZo4MexTU2O03iNjUUm84uOSbAZx76BHps1k8SmJqfZTE+sbbUWocSvFpn3&#10;FCjfzEdZ9JOWk6eP2pfYrpMRXzUj4TpEfcy2csVaFJN+yaEPIlP9kIzW1JQU2zBea/zdlioeqHIY&#10;T+tYFXmCumTd+g02A+TST+HNI/tQW3uJ6bTeTHXkdzJudnf7jtuxculm1rFQ+Uxx4T5oH9zTZ07Y&#10;kgABkxtdzojSTO8sCjig0pfb6qx8kGFqdFCP6Sv43r5ult/5GeER+RlYZxyNRToAI0WbzIsOxvKj&#10;zUsjULqr/d4ZWEommwyO4cLFM7ZtkCYV3JIKTd14OMVv/sdEJeLeez6A3Ox8528Qzn9uhtXbEmwe&#10;RXrw+sxylq2QfYJek8s4klzqWwoteZviQFTyofXo1vat03fpjAc266ybaBqsa7Bj012kQDOx4rmL&#10;58+svh2u5pW+DO+xmfOxSS3VUHhkfsLM4QZp2r5tN+l1R+Yqlurflw/FEphKtxvvajEVxwWo3c21&#10;vesBg2+8S4DDqWU0mze5XQeMFvrOl5GrQMksgjPI5sdxMia/4dF+XLp0gbEivxtRYmVCJ3mmoaaP&#10;AwsKC2wQr1lj104dP35iGW8IXl4GPh49R6GxWfJ13vbuVRZ+36DBpYxE6WctV8jPK8Rtt+2mXFEH&#10;zMMh0LMS6+Lwvh3k5w8qNADVdzcBW2KgbQ5zcvLI/zgMDQxjQksFaDM5PSDdorcu4qdo05thyXO0&#10;mpXpCO3FvGzpcvuIU/k4+q5FwzsxWGmwpadeta2VES2RFOGsbhKhN1J6DeeyoaLkaPjUkcM0WMtR&#10;39qGTdt0NGsUO7ECjAwN4tChw+xkU5GRnY384mLEBeI4WghC29CMDg+hrbkVu26/i51mun2gcPHy&#10;RV6n0NPTbzOY2lsxlyOGVBprdTU1hqPq1Ens37sHq9ZvtC2mLp4+hQunTqB4QTH2vvKybXNTULQA&#10;DdVVGOjuRXpWDgb6BnHuxDFEDY/i8J49zLcZtVcukfwgLpw/i42bNiIrL9eWHDQyn5Eh18Fs3rUL&#10;GVnZOHfqLEpLytBQW4fVGzdjvZY60AhYvp6jyRXLkZiSjZHBIby5b5+Va8mSpVhA4zg6NoCulhY3&#10;wxTQIvRJNNfVY5pCL+O5dGEZaS2wcqj1ucrWLEk0jh3ZT0OeBhbv33bS1c/NYHUjSV82fj5LAiJw&#10;GYTvnTLVXRQqay5bI9fm7bm5+di0eQdSE9MZNEtjdR8m+pptNjQxNcte0xev2obcRauQW7KCbgly&#10;y5cip2wpchfSlS2z57mrf6/wsuXeM698zrPrcuQUL0Fq4SLEJrHzpaGqmRPNodiSGvIumYMg7b+5&#10;lIOq5cvWYhVdHhWOoqjBqxz6MMYZNxrdx9HYLMOSiuVYs3It1q7ciA3rtmLVyjW2K4EUstZ1SnG0&#10;VZ9C5VsvY6y7ybbRKVy4jMqFnSPLK3z5OQuIZ6ltvbV29XqsX+u288qjkTmj5QNzLHWdpCbdpJy1&#10;1nLZ4qU0staw01zN51KTT/f6UoqTV63Pi01CUnYR0rKK7ACMnPLF5Al5Kr6QRznknbtG3r/dTzzO&#10;KRXPVyKH9ZBXWmE6IIZG/IjWm7EuR8bGkVOyFIFkfVw2Y0uJdLqUBsjpHESuX7fRLa8QY6003u1P&#10;DZx8Kwtt73Lq7HE7VtEtSaA/Nbhm0xQhJupqg5Xh1j4EMgpnzajRCTc11NeaNdYHpH5cybL2mRXb&#10;tZZV3wksKl+ilLbGed++V2kodliezsiQLBmb7LXh/fc8zEEI+UZ/Uaz8nNGje/7y1k6qosE6OaUj&#10;KxnkxVOYnrVkKT0tC2vXrbfXtQ4sImPqpVOCbZ+kU4/cB2Y+/T648mpP8P6+IRQVltjaTHWW/itw&#10;B7qPfPbhWn43Bh+tjlQ+/NZ+DA330s/h10XlE7hOONreSDz04KOIn5MjgeK4NPOXBBgnFcFAvNc8&#10;qgYSDz7wIO6+/V6sYPuV0blm1ToaAmuxevVaGgUF6Orusj2Grf176f38XE7iWxQGaTBk52RxoKDj&#10;xulDov0yuXJcDWFaHVA+Bnpx9txJjAf1qld+DrfAPVPXh2axY/vdcwar8ndyxBJqWYWi8ce/hsF/&#10;0NW/92m4DjDoHS0JiE7AurXsr7PyGK5yK5bP7+vgtzblBlhXx/GpkmyePHmcRqH2waWfYwKBMSw9&#10;9Rp1nCaQtH585YpVlO0k8xdcm++3AsITkTfv6+qv4PLls+w/pDfURmUQaiLBi8XBjY7+XbJ4BTas&#10;3WZxvNpRqHf18YoPPi8E4atbOqWrcEq3OH0hfNq3uyi/BBUcdElW+3p1fPaAGaXKTXzRvfLz6TJR&#10;0VsB4tGAuow2VFEBdR3DHX1+3vPBcfQngmOOGC+GWKMh8TrlIGQkUflEk2FT4xjt68QkR/2izLKl&#10;BlSQQCO+NFriS9ZtwK577kV91RW8+twP0d5Qj3Eak4HEJKzetAMVWttCA+zlF15ES1MjJmnMlWmb&#10;pw1bbBuc3NJyW/vw+qsv4/UXX0BKfBwSaOiePX4EA719GB5wi8UXL1uJ7pYOvPK97zOvSixb4Taw&#10;1hqdwf5ecR5TNBBbGupIbgipaUkoLytCe3MjEkh8U1UVju3fh0OvvYKs1BRM0WCuYKc8NDKOpsYm&#10;JKdnYJaj4RlQIGgoFtLASM2mcUajOEBDZLx3CKcPHsSrz7+IUhr/m3buREHpAtptbo1pVCDW1gvq&#10;JC3xS5ubt9VzRE9etFw8i9ee+Ue8+PUv47Vv/wVe+sc/xYv/+Of43t/9KY7sfZWd7tR1qvQXoLp3&#10;Lgwa7bkRn3vlpa9UJc86Yi6BnY1rutoPcdKMx6npaCSwM8oqWYz41BwOCjIQSMlCXFoO4jgI0X0g&#10;iVfGCSRletcIP9/Jz+6df1xiGutdX2uy6VH+rC1xEKhxb5zaF581qx5LxRyXkIREjjoTkqX8SLsU&#10;EQm10aq1Pw1gXEmjZ2ORmZaLgrxyGjmLkJmVaztddNeeR93JNzAz0sVY0wgOj0AflMXMjGFssBfT&#10;k5P0HkcnDdmGs4ftVCodgalzzQvyS5GdVUhjJ8UUlfKSkjLDRZ0SDWwpQ41WpUi0kX8qB5h2AIhm&#10;GNgudOKWZNteT/HKntvGs3q7EpOY7HgnXvo8nbuPfL6G0+xsai7rQrzPRGJaHpJyS5BVUGKLALR2&#10;b3xs0upaHJqNiUUM21ssB3P+GrQwkLZ5zz99cK+/lK3rZORjNGgW3DoNOatZOoHiS16c4Si5EQ7t&#10;ubuoXGsVZRCJxdLPDq/ePAnL5PQEDh0/ZMs1hLO2thKtbc2sT60n03ZYlCtmo23NNBO9eNFyDpB0&#10;TKjk0dB6NEr2wh9YKE+1IeXl81PPcqpv/6qZJx+U1jd8hbOkrNyWBbjlAMrDd14mBJVC57jXkO7h&#10;sX6j0+Tppwaa9RlHR0e7rR/1SfHLJrpVXLXDwoJiJOm7glsA8V2g7ZCCk7NITc5FbmYJSouWY1HZ&#10;aqxevgWb1u7EPbs/wMHneh2SSHd1ucUrz4gjbT29XXhj/172cd2Oz/qnv6/7bh7C9XA9UFV41S/W&#10;mSxZvnqOTG5xRMfVTu8j3Uz/rYDy9utjbEw7idCT+c5v4zeC68VzFGVTl+pgI+lmtw3XtUGGbSdl&#10;RnKjrcrUlv1B5jun5WZglgPfIYxNjFk7VXv1ZVQTjo75swgEAhwIrbQUinN9EI1ynsEm8LysyerK&#10;G9d+de9ycL/R1P8ZNlHy2U//KlYtX8f+JwCdqqg+wsmI+mD1uxymzQRtwogtme0giObmJuLw9cj1&#10;aZRo3RCkGGbIACGztRK6N3xUjHRxNPSC7OS6ay/jyMvP4e++/CUah5cZR+frUqFZ/mEC9PXpDJVi&#10;dl4+7rz7bmzcuBmt7R04d+4cTh09ZmtJ46gAdj/8GD75uU/TyFyG1KxsLF6+AkuXr7LlCZMjo7b2&#10;8FO/8ssoW1qB5MwM7DtwAONs+DGJCXhz/0HmFIV4dvabN29BR3MLnnzyKXb8brYphoxLVD9Kjiel&#10;JLKjT2SfG0RnXxf6aMgm6NUihV8VvXbNKqxascJmvfIKirBxx07c9/AjGBxkx884Dz76CDIK8rB4&#10;1RqMBkPobG7G2dNn8NaxYxwRXkE6jdrHn3gKi1esRIB4tYbQjUSpqKiwQqQlSq+DZ2Kx8677KCqx&#10;eH3fAbz68qt4lQb7ay+/ZHuF7nntRbyx51UceO1VDPb03KBKf17gGsr7FdTJ+PRpRto28qZsTk1N&#10;YzIoE9WFaRCiGc/omHj7QK/h7GmMttZirLsZY211GGuvxWhHDUY6dHXPI+31GJV/O599P++qOC7M&#10;pRvrYtr2SrpqDLVdwUjrFYx1VmO8nWFtDKMb7qikXw3jV2KCaSaHOjAbHGAhtG2TjEN2QBrxyvCy&#10;Rm6k25JwZzy45+7GGpw7tAdXjr2Oc4dfo8BNIlXrsTIKEQpkIK+kgsZeCnoaqnD28Cu4eOR1NF86&#10;A1oYlt7hshzMOJbCkQLWF+iiQYPRKI1GoycQGu/CxEAry80ysIxDKivLMNZRbdeJTvKkrYp8oOuq&#10;w3jHFTqWm26EvBlj+UfIvzCv5Of46J51dffyG2a6UfHMeKpdGOrRWXkBtZX6sCoKkzPTSM/JRkKS&#10;28pFr1dHh8dpGGiWytW1uzoFqTQ/S9DbIs2YOR77SwE0c3g9lUw6GS79pTQiXUZeUmK6fVSl3R/0&#10;kZOtubQyCZwxqXIO9PfhwsXTmJwawKkzxyjz2jpMRpMMYBnwWncnOmKxfftOm63SrIpUvlu76vJ1&#10;4K4y5sLbI81v//79ODvT0REtr3F+Pg7JlGDZ0qXh40vngdKLFzRlaKnFc7DR0Fhv29BZqOESP947&#10;EA2OjhkMDPTYNkXhEokPkn9XP1qao7rSMgW9QXD03hwIl95O6KrBlY/HSGDdGtvZHyQF0u20MZ0D&#10;ryK7OlbZmae3JtA5bTUWi7a2Jhw/dZSDbtWxk4nIunmn4JLoh7iVT8RSBIF/Z4aL9IIve/Oq0sms&#10;ORuMeTAPl+5vHUSnnOpOp9y9Z8A6UFG0bVhxsfuI1H3cKODVyhMurHbK6Ovvwfnz51z5GOQMNRfn&#10;7TL+TmF+Oocnyk4/6+7u4p2MSDdg9duE2WpMp3rX8iy9cg/XZyToOdJvfh37t2qvNHeI3+V/dVn0&#10;KHtQOiknOw8f/9inbVeBsNww3J8ooJzYPsY2GKRpHwqit7dXWN6G92r4iUsCGmvrkJ6Wjhwaa6ZM&#10;VQAiHR8ZRHtdJareehOvP/s9PPfP38TZI0fYJ05hy+13IJMG6ZnDR2zbgqbOLlvDKuKkmNU32DnH&#10;vNG5/hIGHSeZnZ6G5sYG1FVXY7i3jw1uCuNKE0i0hc+x8QHk5ebSgNUxrgkoWbUSCalpqKmssjVr&#10;d3/wMRQvqsCxNw9i287bSGgUYmjEajZtybo1iI7TzGYMupoaMdDZjlji0Ik9TdVXkJ+bbaPq9LwC&#10;+1CgsHQheoeG0dLVhdqGBpQsXIiSknIkkxdp2dkoyM/DKPPsY0fQ3dZu+6xWXapEf+8AikoWoJyG&#10;dOmicmQVFgO2mbFJrrHP5Jx80H6X0ay8WM1ScSRSWLEEq9asRRGV+NK167B8/Sas2bwTKzdsoduO&#10;5es2Yfmq9ZiaCGItDXGtX9RWQu/vNaw/yyUBPwmEfxYDw32oomEzNsaBD0fMq5atsXVPekWRlDiL&#10;Dhp6mApyYDNtW4t1NF5Be9U5dNacR3vtWbTVn0JH3Xm02TMd7zt4bTN3jn4XLNwPk7/CzZ/p2xmn&#10;s/4i3QW01p5BVx2v1WfRUXOBxiP9684R92m08rm99gq6mmnYDXexs5qx9YX2Cp8dneOWlJWulK1o&#10;qRWOWjUoovJounIaQy2ViI8JYpIdbNnSVUjOLkB8Wg4SshZg+cYdiKKstNZdRH/LZSQy/dTEDAqW&#10;rUWUveJ0hpGdmsOr2r99fao/1RXbzshgO3oaz6P+4luoO/cWaWb5WZauapar+hzLdh6tlafIB/qz&#10;bC014h/5UH+e92fQZnxiOcVL+nXq3ued+BbBx0i/NvKxs+EC2phHW9VpdDF9X1MdpkZo2EfRGCSd&#10;5WwruSUrSXi87ZN47vxJ1NZdsU5/UXmFnZilNsQIViaDuU7opyOBrsaAnt4OnGB7nZ5xr3kdiN/W&#10;NUBrI1euWG/bQhk5fpjVhYwa0UxsvE9JScblqgu2zMDq3nomV3e6lxGqLb3Ub/T2d+PMuTO2l7QZ&#10;qsSiGRPhnQnNYhv1zbat0p2UMf0Rh3S2w6e8XRr96djS8/pCeUL7T3phpNWyZyzda6sjnVqmQywE&#10;RjtZ7AYIs+xb0nDx8nn09vUaHQ7m81/LO6S3x8dDxJeMxUsXmxEhPjneKW44fhiu5Xdt8DtK8VjG&#10;6FvHDqGpuY6dqmb/xAe/bOHZXS0r2bXrXuRm5V+Vk0//jZcE6FZnwMeyfrQDR0X5InqpXumY3EjS&#10;NWoamWnZ1g4b2Rdpn27VhQbWfj5Od7p2qg+mRodHzZhOT9WaX61n9Pl0NYRpdeCWBGgN60RQWyXJ&#10;L5zW2j3zkeG2eeMuO1XK6pTEarbMRWMc/zoH9DDDRQEOl0M+33kh84Ge72RJgD421DIKLaNRzuFl&#10;I7pGpogA85ah7dHms8MDH884jcPqmkprR77sOp4LpBclj5r4mEFPz4DthqCjpgWeaBmf5G4e/HyU&#10;VjjcfSsHJvv270GQ8qC33QYqhnQE/1y+MbbVl5aJuf2Tnd6YD76PEvvOByKhrLnBLG8tH0dHZDwr&#10;G+NaCNtkfFwCioqK7EO0ro4OM+bVVK3N2rpoxmWdCYcm/rS39PZtd5gO0J/DHwkuTSRlEUC0Ft+9&#10;ItL2YzMTQ+htqUXNiYPY9/1v4Xt//af4qz/6P/CXf/YnOHviJHJoUG7fvRuLV61lahpo0XGYkkku&#10;y19XYXUXgphOpGyoRgbziotPQHJWFjbuugv3Pv4k8axG//gk2tu70dDQiMrqKlt32NbpvrJPTU9H&#10;a0MzcQSwdMVKbNyyFYkcqecX6qvpbZge0hY6ISRmpqJsSRlik7SGygl7UUGBMaap8gJCWle6dBkS&#10;ktMRYONuaGjCQo5GUnPzseW2XdiyYwceevQxduABE+va+joaO1dwmUZyfU0tWkibtvJJY/nvfuhB&#10;3PXwgyitWGwfoUSRNjVkvZqzr7NZqdpGiL2k0SGGaE2wTgCjdc6OvBanz51GxfIl2P7AQ9j50BPY&#10;ft8j2Hn/E3SP4bYHH8edjz2Fh578MOICSUzuV6qq0bsPM/l9AjdDj1+enw44fnEEmJGN1ORUe7U4&#10;NjyC+gYdVUoxpUym5JVyILQVs8lZGKf+DU2NYXp8CDPjgwhNDGBmcgCzY7zS6dz/2YlBRDFMHzNF&#10;0c2MM2y8310ZFpoYZhrFU/x+Pg/Slh/DzAj9x+g/NczBFuPrUAHmFRzpJ346neM9xXwnujDW32AG&#10;4ak930fl4RfR13iBabW2Th2nm9WQMtKxlZp1lQIQZGoLEyqCoSCNmhwOnOKlQLVvZBqKivMon5Kb&#10;OCRn5mE6LgXj03FIyy2krLOdkFXCLxWkj6Zm9fqSHZ/jYBCjvc1oOLMfF17/Ac7ufxHdNEK17CB6&#10;so986EcMeRLLMmOsBwGWI9r8+hAIDiJ6os/4ER0cZtwh5+gHhk8z3jTDpshz4934sPF41ucn406T&#10;NzETI5gd6aMfR+bECeKanhy116sToRjkl61CXtkaNvkUK8sY012p0XGmVjBbu6y1g/rC3hSk2o0K&#10;Zz928x7A1bIfgZeDo2kOyFVfrsP3Z1kVx9MPTjtG0CVDRmHOoPHxyxhctWy1dRIuBxkOrFs64ZZR&#10;LMOrqbEBhw8fwuTEmLMd6Ow44hnWKz00aLvjrnuo7xPYNrRcwJCRJpeP1x3xxuUiHa4BnxkqXs4+&#10;GDuZd4gdvL2mNT/FY4BIM5QyMtxpWnEcgLniyOiiPEuujS/CzhoiMTOzUzhz9iQaG+ss3N4weG3a&#10;wOiUk6wqrxtD5GyOT69wjYwOoaW1iXkqb52VrnxYegZHzkTn5xehkO3F0X1tUEnCMD+i8lMnbwNC&#10;u3P1JWKUn7pOy9fKOGvHEZeXLWHR+GzRHD9dEuEmFt7rAzadYLb/wB6MTGifXydf9gqG8S1qBLi0&#10;vqdbamKVZE44/XDpAy0C5D15PzrKNii0fFQ9+F+AO/x+ejr5ezIznx8/Ga6m9Vrg8nb3GlAb8OIO&#10;b1C+YpDneU2QXeDos4tFU41I98lDH6SWIz05k3eqFJefPkD3v4ifjQ7Rg3VBOR0cHsCLLz1vRq4Y&#10;ZINIOcm1V2e+m/98bRDPXB35oHqYRnNrgy0BcfXrwmU4S0eobUpvJyckY8XSVQzROtuwseqy1ZNL&#10;67swLZGOqU3v+OWmM6FzV7snKL3urT4YS0d779xxB1LTMuinDNV/MBFpVHeipZCKr7c0hpRhRodu&#10;rwmMOzfD6sdiwqa6SugrrwKOVDRzmJ6ZBu0b+cL3/wUv/vC7uHjsTfS3NmLxkgrc88AHmCgGjzz9&#10;NHY88kGULl6KNHaACQnxOEXluLCsFI1t7diw3e1Tp2wkCO5X10jyPH9eElLYqS4oQ0nZQje7GohF&#10;fILO048n99yXb9MTQfuKUq9VJkPT6Ovtw2BfP9PHUOFoD9U2jtw70dPXg5rqWtTS0GyorkY7lZHW&#10;VY2NS5EyfxqWvf0jCCQkYYG+8KPxPDw6al9ex8TE24h1SidLURg1y5uUkoIkGsd5hUVYvGwFShcu&#10;RmZODm10NwrXaEd/WldISaVTmVSFenQVL+jRGqnQFOIocBLCoZFBHFGHMjKCCydPYGJsGAUF+WSv&#10;ZmgVRchnaBwzL1Zy+OCABOQVF79P92EdQ6q/S4DNZnnARC6dfn0Mc55zPrcOosWnh9jsVvWg02Ki&#10;0NbSxMFQqy1Qn5yc5KBlOZISU83oy2AnlJqWyeZFtUAex8Ymsd5TEJWYhKi4eFtQHxNIwUx0PELT&#10;M5QNxoyKoxglIZCUSllVeAKfkylLdHyOY7rYQCKfU+3Do0B8Bu8TEUV5imacKOKLik5CvI5upSE1&#10;SXGbsOUzTpYClOn4qGmMDnShs72JRsAIMigHsdoWiEKntaIyWk0lsYOQ0ZqcSjmlDGexY124YhMC&#10;KfkY6GrChTdfQFvtRdv4ObN4MRJIs14bZWQXoHjFWsbLZI7EZIrZ8VDdmBnINBq6Gq/gyom96K47&#10;R0twwJ10x6AQ40/JcVCmTl6dPc0Kd/YWO9npkDrnaEwyTkjhdKGZGI3VLJ5mjaPJk2jWQwz5LX7G&#10;kNcB8i2W/IyJJ//Jq2jyKp48jI4ljxPJ3wQapbHkLePrsILy5ezYV25HYlYZc5YynMGegy/g/MUT&#10;fGb70dnv2++03RWktE2CJXDWbq2kfHAQvrsViJC/CNBTR3cdjp88ynasTp1+4qEPpElf4OoDtiLN&#10;sHrpXccg56dx/qqjIuqiy5cvYoRGvEAGlfDY62Cd5Me4IepMnRqlDdCVlLVBTOo0+DsVgw3rt2Ej&#10;nfJ2uFXnzilf19KV1tGqfVTPcICtdaWKbpMQlsbRpc5ef4srVqC4qNziWLjw6F6851X0VF65RD2r&#10;mSLKvGiWtSz6FZv5adAvv0nq7a7OLq+9st4ZR6BJT2esyPgjWGa+ezv4nas/W+rup21pWGtHI946&#10;csj2Apf+NoORNLhO13WywfFp3H3H/Vi6WMaAaAy3FcvaQF9xV7sZVjs4wP7nwJWNPkS7fOkKLCpb&#10;Sk/mpz/PCDG8SsS8NbsciI+3nRVCWv9H2lSHkm+hsWcjgVLM546uDiQnJaOktIwDEOkHxjWcLp6j&#10;2aW1VPRUOi2LO3/+LA0uzZy7MhnhVu/CwfTT0baXamFBiaOXSKwshld0OTDcztvuLY7nFwlXe1nZ&#10;9SdCSdSNZlgdn2RKxmLlytWUtTKGSxaFwQOj3XcChligfug8OTJQXFW16sDkQ6dEBdDO/lp7tGvG&#10;W/mpLUh+7Lhg/Skd+ax9rbt7upGRnoGiYvKHcRVbeIxFJkcCV79hiLz3gHrclcI5F30WE5OD2H/w&#10;ddsfVipOwTbgpZ41MhhRL7HLShbj9tvutp0nhMdKr3D/3miQkxxIxuWrPPXrZNGQG3/05D/7cZyP&#10;yu7KxgcLdzomKzPb9vJubqkjfTPULZINyR8jWpMQD6NRXlpB3bOJYfQjvwyrI9AD5UJfJnTefiAz&#10;Pvzq8yxgPNZs2YXDe/fZaU7lK5agmxXWVV+LE4cPs5/qx7adO7Bh0yZ8/3vfx6NPP4HkBVSuZJId&#10;kE9ivvon/w9279qFAydO4XO/8/smA8rGidK1wSfHSisQY/x7AzUYxtEgmhcbifM6Na1TbNzpI9o/&#10;0orHHwlUSHuVsfOfmqBxSMFTAze7kaAztCVOUnPq8LUVjk574SDVPtDQqydTHoaPnhJUE1aPJhLh&#10;wvTg/JwP6WalzUWzZ9JOgfZB22RFUSkkcHAwQaM4PT+fSiKErNx87Hv5RUwODbCjn0Q+jdbVa9ai&#10;oJDCT6OaWsvKrNmL4wcP2f5qq7ZsxTf+9st4+pO/Yh/qGAnM27s40INgzuPmYQ6FmG/4ncA68Bqi&#10;ZiGmh7Hn23+D6LEu5C9ej9W7nyZD3ccJVsdM5HHVObtVeqfswjhvFYQlAj9BusdmlKhwTp06gh/8&#10;8Dv2OlPVsmXL7Xjy8Y9y0JJoEXXs5RSVQlCzf6pHGlez+gpbCt4rpmRrZlpHJEqB6QM6yo0JluIp&#10;hmTKXV1ZfUd82gc1mnyK0cicaYSTykavae1AARl3/AvSGBhkx9PVXE956ERUSIdXxGKGxnD2gkVY&#10;tXU34tPziVUdkvCqs5exSD0WRVNxjAaM9mVNyWJ+Sag9vQ9Vx16kkclyJOfhzic+T1uPHb9mODl4&#10;QnI66ymNhjhpIalRbAgexcQ9iq66s7h0fD9miDeGnbtmpaOSspFVuAg5hWVIymQ+NDyjSL/rbFhi&#10;FlVK1HWOmrXiVQaJviIRX3lvH2fSK0prImVsKaHKIxrYph2DFJ1+DIsmUsnRLIkUi61p8U8DuYQk&#10;liEmgflqg2rgwpVT+NYzX8PI6IAp9LUr1+OjT30a6Wm5hlZ4VE5l5gxW4XLgX28NRLMwhLH4uM9c&#10;2I+/+fu/5qAi2XSWGWWUJ9ErtgViUvDUEx/Hlk27GFt8II2GRhjEgzD4fN2z9zm89OqzLLtmYNQp&#10;8KpZNTv4gXzVANqvDOlN1YMQkCeJCRl4+slPYP2aLUxDTpqeUjyljcxTVz2DHVEj/umbX0V7jz5a&#10;JVotbTJgDVtHKxmMxROPfRy7tj/g0alw0aarfmZpfE3gu9/7No6fOMABoerVlcdIVQLKiWiyJQwh&#10;yg+NJc3cPPrwE0iyY2OVxsX1+w9L5+G/GrwoFjecRmXmNWoKz7/4Q7z+xuuUCSeTat9GE2VNy2KC&#10;wVksKCzFL33q88jNKWG404E+PsczQRT2HXwJ33v2G4hNcJMOxnoPLJ1knM3gkQ88QQP4EfooQ+LQ&#10;RXQZfZpNVsJoG0D/8zNfxanzx+nvdvZQPDOcrN0ITKiteeXmFOFTn/hllFJXOHSsV8+YUDo5t1yA&#10;z15Jqmov4Nv//I8YGOmyJuiMM+Uvp/6Wg89gFD7z6V+3L8/d7JtCySPLRM8Op8Dni5XnJ4Djn5eG&#10;fwa87Nn3I/zguW8hLtENpubxkXWjsscggA899lFs33IX+SF5EQYfR7gt+km9kPmgQMXlVZMXApEk&#10;g+5K9Tn87d//FWaiJ6Gv3k3GRQvDHS/VpuRHOeVAPDe7CB/58CexuGw5w4TD4/NVfPDLHIb5FGr5&#10;hWkmlccKPoua+kv45rf+AUNjvWS1q29N3E3zVktaVO6Y2QAee/RpM1glV6LXPhqzhmWoPVqc/rFl&#10;RnPtXvWlGF5U/oTJnrtxtPuPXqXYGwAPVOSX93wXr+55ntkGGVVhmlBTG5fcyjiNw0P3PYL7736Y&#10;cfRMXWXxPAhnFzHDqnCPGc1aw0ojKr+4HI31TUjLzEAuR/qpHDEUlC3C6i07sXLNRowGp1Fd22Cz&#10;meMc+c7QgDry5iEz9DLz83DmzTdRbjOsHdiwfWe4XJ67FogBTljdvQ+OND4bs8kFdXJqaNbBRVue&#10;mlnUNTkljUabvrBORhLvU1LTbWp8eGQYCxYtRGpGJlLS5DK8r7BTeU1BEuMnJCbaKFYzOur8LA8z&#10;WiVscgQjSxXsFKuj06M7kmZFDD8qBn88HAQNALSNF+WQOmuGg4JVtlZYtAy2t2BpcS6WlRbiwvEj&#10;ePEHP8D5M6fR2aHtTUL20ZpoeP/MsIoffvlZzvfNGlaHX43NqtAQzyI7OwutbW3o7qYRGB1Cb08n&#10;faftVLVAnAxrve6kLCSlUUmmI05Xdo6xvA/QIIqjCyRnID4lGwkpObxmIT4pk3EznEtyLsD7gNL7&#10;/omKw2emVXhsQgrrL5Nx6JQmMY1X4iK+BOJOzixEVlEpCsoXI9mT1fScAiSnZUFvAjQDqXuJVZRG&#10;/pQkyao6kdG+dpx/ay8qz51ELNtNen4xxrpb7dQtsUF5LVy1GeOD/Ti17yVUXTmHtNRUJKXlWHrD&#10;p2G6lAiV3VBvFy6zTmOZh9pZPI3bvLKlWLp5N4qXb0Z6QQXpzrPdEBJT9RU/HcvgeOTxKTWH11yW&#10;Q1ftpaqrF2a7KmR7PCMvEsQ38Vu8Iv/FT/IqjsZVFP1jFMb7WDrt56q4MWznMlZF80xUCI3NVVSY&#10;z6G3s8NkQMdJ6rjRhaVLPGHw26Mvu/NU5bz7mwdfnudj0VNXVzNOnD5ub7Jcu3FhPvgzrG5bKxcY&#10;jnNVZOXDDlWzQJevXMToqDv1xl5DKtj7MWPIAvQs2pgvO5fQ1CyWLFmO23feSRxJzEdvb0ST32D8&#10;cgj8qz6oGsG5C2cxNKLlKQxhfJVFHasBPacmgyjTBvMVmol0eHwdaVe2ec26BBJicebsWRoJ7HHp&#10;r84sZOtsLYXhdEaZK1NXVycCgTjiXsgqdGUTPhkqYfx2iQB5OKcwTXAInxk8NECUZ+9AB370/A9t&#10;dtXyNCOEbcAzAvWRWjwHiw898CiWVqxkd0Q+eX8Cl7fK6aCm7gquVF2ATkkSuFg+eLQS9bKlK7GQ&#10;bcmlp9P/XAGcfOhgEBlKJaULiPOyeyXvG0n8dV+wywigH+mK5fMYZSE4NWNb3NnkiycDli3zddsN&#10;hUF9lI5pPnvulH3f4erSd05m1GZmOaDduH4rCqhT/DAzpjz61dZEf2SfqOtPcj5E3gu9Zqmr6y5b&#10;e3FeEeHMW/locKTtALVswr2CjyibaLM0EXl413lghq3Al0PhUD9P3ZGaiJGxQTQ2UX/SQ4MoLStS&#10;vThwcmrtgH9jrJ/evn7bmzUjTacoOp77PL26zPPB0Ss+OpwuDQ0GhoRw5OghVFVf4rPiaWAq2ZSc&#10;kiYarmpGahv33fsQkqnnw/kQl/D6T0JJHE3NjXbgkt5i64Nki2X0KZLoVhndcyTdVh7vXvEcePE8&#10;9tc1XEZdfTX1sWhXe9dH5o5nMk7j45Nx5667kJNdQA8no3OoroK5GvULcDWoMWtzV6FmVhycxbEz&#10;SUIGO/a1u+7EHfc/jl/69S9i0eI1OHnsDE4dOYHQhEZhVHrMVRazbEyBLsrwesT4oBGfGOILuzHH&#10;jFUvAsEe6VRs7WKgq5qtzc5YPOakmTFjjMZ+ITbwYQU4P8UhAgmd1lJM0VlMCxNiRjCOC49ThHa1&#10;eyERjWo8rvItS9F5I7hmuEY9epkxi57mWjReOWPrAZvOH8V3v/63+Ic//1NcPHHClgn0dfehobGZ&#10;I99hO0rzF/BOwGrGWK/GL5mSl17RP/roh+xV6iyCCM6O4PX9L+Ib//L3aGqtxOTEuBNWkwrXKThM&#10;kSAfkxrPRYKelc53foxpjpj1RbB7YlfNW8mYnrU+TF+O60QfPpqcSQzjEEeDrmDNbViy81Es3vlB&#10;rLjzKazkNbd0GdgzMX4Qk/3tGO5swNRID1NNo73+MrpraQQMtKDp8gmiH0dO+RLkLlqL6IxSrN7O&#10;kXdsHPpaajDQVsl4zWi6eAwzoVF2SCMY7a7HSEc9MDlEQkNIzsjG5nsex8aHPoXNj/4SNj30WSzd&#10;8RiS8pZwLOJOXPKK5YGGAK67l1OzsmJeF9Q+fH66Jwc+MxwvnSZiZ0vntVBGUZjerKieghgc7sLR&#10;U3vxzX/+KzTUnWf4lG1fdtcd92DNKp1t71JbrbKTMvkQHg+Ut2vZYXpuHkRZuBRhmMX4JI0B6hc3&#10;qyo9dKt5CKj3mJeMh4qFy6jDNNgibutIGaaZEzHfL0fkPfkQCCTRoFmL9DTtX8kQBvmzbg4i7/2U&#10;5CBlR1/vu7jhcsrYFchH5fO/3PYNWndvF3sOse4WL1qC3XfdY7On9lqTcWVw+V2X4xOvjDsbPU1j&#10;dgIvv/IjPP/yvyJo56hbNHaG/FEWlo085eE7PTtnxoZn4OngFic/03j1tRcxaMsq3LM5GTHmqPsp&#10;48sXr8LKpWv4KN6SJhq+Ktb8etTa4WlbeubTdjPgd+gC3wBSnYrurPR83H/3gwjoTYbxiuWmkeG2&#10;yXLPokXLBvQG4sz5U9h34A3rx/X1uMJl02qtq2COZOPNLLR9o2055BlDzvnAOKavJLvMi/Lj+kHx&#10;0jnNmgnECx+HDGtnXPv4wn6R/m9rB6JVNojeHHle1wb28KR73Jb5OXzaXcI00JwROh+U01W5eUA6&#10;mJmrT9FEL/4kBPRh0E7k5RaQHsma47ni+TPdqh8HTMSy19RewA9/9IwdVuPAldHqgPURUc0RIByO&#10;h7qdFl67d9TqoA37YJMG4LQmFIhT8VQbokVbnyXGJeGB+x82WREoH81CuwGLA5VNb/OU8tTpY/jK&#10;3/0F/varf4G9+14ivVUYHu0lfp1A5fb89pu5ZMiZhMzPjG/nLzBeeSCq9Tc4OGRLeUxuTDZIBQcX&#10;bs1zFPVWkW0PZ/jIPw9VGOThuXm7BPhRtUuA1hXlF5egpbEO6empyM7T14AU9qkgxoeGbYPuqHg2&#10;GBpbMcmJyMzJQnFuFoa6emxtZ05RAU4fOsjRThka2tuxkRXtsX0un2uBq0zX8P2rC2A6PivpDCuO&#10;oap6C7Iq4K278kZpda8KZoVODPZgTB+zzATR09GKsaERxtXHZHEcWQunEyApR/2xHlW7wuDl4PJ2&#10;ozbnfLDwuUj2PwfCFenhbsMeNsNqa1hZEn2cwBHO1/7qL/H688+hoabWlFBqdh6WrF6PTbffg8c+&#10;/DHs/tCHULaowuiVonz/zLCKL3ZDEN/fT7sEUF6IOlxvrqa1vis9Ix0tHS0YGBqyAVZXbzfOnTmD&#10;3u5ujI4NoL23GW0dTWhrb0RrZyPaOrX2tZmugY7+Hc1oZVh7G8MVr5Px6d/Oe8XpUBivrcyjlWGt&#10;bfXo7G2zjzr6+/uRmpLOjllb25BKCp46J3ulJFaY1tRASgMuN2s6q04hTtujxTGMjT5anQXDx4dx&#10;9sBruHTsIDtwGqYLFtsMaz/zj2KHoPWgZUvXIjY1k8qhAOU0bJLziplPDOM0obe1xjrE1Mx85C9a&#10;juH+brz10r/aEcY6ICMpPQtRcYnMMhEx2kOV+KJ5ndXX5OqwSK+bOFBbUvtzrZ0lsroM1+w0+dWE&#10;GuJtaSUPydMW8Y38Mb62kW9t4nkLmjvJM5+PvGrtrtYdax1Z33A3envb0dnWghZ2Bm3G4yYONppw&#10;pfIyXtnzYxw8tBfBaXVgbMuzAfuqefdd9yMpPpXEyE9y4WYETc+YfDgq3a/AKoLO6YN3C8Krj4cu&#10;XT6DyqrLtjbfdeoix+khwc3MsEqubZaQOkv79+rDJHXUOlTA5GgO9KC0dF4nPhuKxuKK5biXBlB8&#10;wO2H6m+R48DPy0vnPatWg8EJ2yWgf1Bb0jjZFQ1zsyekayY0jbLSCqzQzhNGZwRBMlSITusro6Pi&#10;kJeXZzuyDA64NbGOXoEbXKie5DSDaAY5cTW3tNj2U7nsn5ITk4iP9eRI9HB4DxHgeg/6e3xTPNFe&#10;VSu5eQEhDihVJ3OGlIdneirKzom//95HbNZYBpvKYx+NKIbL0PBZfBoDVyovoL6x+h3MsK6YN8Pq&#10;GwJipcPntySVLwqpqWn2dkjtQeFWJt64uE6uxSPh0Ru5rq4uO+BGe4oy0EPq0gi8C3OYpe5qwfmL&#10;Zz0+KMB3nvxQRkTXhvVbbR14OF/7sXtL5/4J0mnOOR/nfL9If6XzZcTKq3/6VVZfQG39FfJRBrKF&#10;zIGykvzICK+oWIYlFSsNp/TS1XkKIp+cTyT4cfx0xE2ZFk1ySZSxiclJNDY2Wf+rGU9l4daAKjbp&#10;lyHv6WXVW29vF/Wc1hMnIVPfA7FftzbC+EpjvLoOWL7ejLmWhQSnxvCD5/4VTU0NJEx50il//dEg&#10;lRGsAev2rbuwZdNO6AhntWnHB1cGR6b8VP8aPA/hzcP70Ep9PDTcg0tXLtiBIDo2VQdo6HsJvXGQ&#10;3gpQv/j9lfAY6YaQ5THntVnhJg9b2+tsre3wcD/tEhr4pM/xVkRTP3GAeu8992HpohWWWmE34sec&#10;wRoZxW1rFW1bJbU01CAtMxnZuRloPn8GB158DqcO7EXtxTNISIhFZmG+zQweeeXHeOVHz9qJT5u2&#10;70BWfj7OmMFaioY2Gqzbb7Mmp5zmyngNuJpYE045NWDyQn24MZ4M0VUNTN24rZ2xq9IooRwZdvk8&#10;Dr36AibHB3Dy2CG8ufcN9JCemVAIeTSq9RGVRu36Ylxphcb2nfWRePfyl49AXlbxvPHzM8f7yIJZ&#10;Sec9h38FvsEqXaYZ1qmpSby5bz9WLluJnTRQdz7wKLbd9wi23PMAFq7fgkQaDqxxh4Lu/WWwCsQA&#10;7/q+MlgFpFP1pYrivau/aOTk5qGgqISdXhAdnd0WFpqeYuNtxHkaFZeqzttHDhepwC9eljuDC5fk&#10;TuPCZbor53Hxyjk+n8J5Ol0vXDrLtGddPMYRnvP0u2TxT+LcxdN051FZWY2MtAwUs52poWoN9ayM&#10;PzVa/tk/aRTF8jUZszWbHPGyM5liRx0X0JrsGAzQYG5iftHBQUxSRrJYpuz8QkyMjmJkbBILKlYg&#10;u3wVdOBES30VOjlwS09N52Azg0pjCn3d7bbcYdnGHUjIykdHQxV6689xIMVOKybe1stG6SOnmUlM&#10;0ziOtdkZUS2jiMpUdT5HnwNTPnryxEJNuLe/Hc+98F28eWgPeXDcPqS4IF7RXSKPLl46h3PGZ/md&#10;4rMceSie0l1guOJcqqJTnPOncPb8SYeHxsEZ6iiFD3GAqj1ip4LTSEvNwd27H8Hddz2IjNQs6iFH&#10;kF5lyWARUKOQv87wEPhlcEpYT1Ky7w1oxkKdb1U1DdY4vR6TAeb4KH2m/G5uSYDAKfqUtBR0drZz&#10;oKSDAfx4ugqvw21OAyF2Hglxqdi9+34sXrjCeOE6NlfW+fn5Tr/uXtseafuj/kHN6PtpmYvkgZ28&#10;6NGpYiWUnZUr1zGFMzp93WloSJLwqU4C8Yk0CBLQUF+HibFR0/HCo7d1Uvwqj0+jvaoXfvKupbUZ&#10;Lc3NbLdB5OZmIY6DKnXkRoufiV0duLxdiGtf0WjhgOeFF55FV087PbVUQGHq4GUQsG5mdGhyAHfd&#10;fi+2b7md9aU1qb6B7uicK5fl5/RzVc3lGxqs9suyLV2yPGyw0oVxCUSrw2kDCtIcH0hERkYaauuq&#10;7M2hLS2xOJ5R4uGQk5xPTk4gOBGkQVdhH+CYaDAsDMpX/7PUg63WtqZpoPj5Opnw8PNPZd60cQty&#10;snMoB5Msa8i+I9Esp8odDPGeOkr1MzQ8iL6BXtI5aB/qDY+M2E4MvhseGaQMDdIQnECK7ZUuFvhl&#10;Z46sBxmsdQ2VHCy7NhoOFZD3rB/Vk/i4eOFyO1bW9jknXdLnb3eiT073fhx9BzNp16kploc2giYJ&#10;bDs/OtVCHHWgdkTqaG9HLwcMWi/OTpxhWjfqzzaLV25gZR8axQL9vb2oq6sxAzBZe7+nZ1gZXTF9&#10;LkeWyvMxWXR1OD0zwUH4Gzh4eD+Ho5oZlbHs6tiljUZwkgPEkkV46MHHkJOpbxvkT2cyIXz6oZd8&#10;7TkGnV0tdkz02Dh1ZozLT9uOdnZ12FZe1dVXeL2CGt7rwJHu3g7WmdOvybbPta83ndyZIcz7iakR&#10;vPbaC96SGAZbOcRH1y9MToSwgfbK3XffY8tshEf+kXV/NcwZrFZk+4lCS00VKyaWRlApO7cGpKen&#10;I5E4/uGv/wqnTxxDb1cnqq9cRmt1JcZYgNef/QGOHjqAvr5+LFm+Aptvux2Jack4ecTtEtBka1hv&#10;IymOV9cnJwyu4FfF9BI7hrhHJ0a8M0vWtIwLYYtsb2nGXhrYjZfOo6uxATXnLyBVx14uWYrixYuQ&#10;U1wIbTclJSqlZeA0laEx57CFn/Vgz/6NU4wG5uX5E4yu8KN3G/bo6mijrIfY+Sdw5ETmc/RSWFqK&#10;D37qk1imVw/lS2jsZSM6Tq+NmY+UNCt9oKsbgYR4E9S3Gazvu31YR5CaXfhzN1j9ztQH9yzlH4Ps&#10;jDwqOZ1TnoEByrBmKO21PKNoFkeKy7Ym46hYr0O0XYqUkeY9nbILEhWfeK8ZfZ2Rbq97WGfaS1ii&#10;KUWoF+NSjBpc63WIzl3Ozy2w2RXrmClT+guGJhnuRu6zM3odw86IYWroDGBWU2g8fRC1J/cR8QTS&#10;8ksQHB9CS2MVpmlEJLEchRUrkZieg6ysXGvHRYtXAIEk2//1/JGX0N1STWMpGtnFi5CQmIK8wkIU&#10;LVqJlLxiljseg13t6GuqlUpEOv1yqQRnQ2O4sPf7aK+7wDxSDb8OAbE1TJJP2RVmUOiVUdD4Ydus&#10;sOT2IoOus7MFB958jQqvj55u3ZV4qVlg8VKvv9TJTUvWiWN2xnUw6iSn2AFJQtQhat/liQl2iEwj&#10;Hmuv5alpDl6ZiRbYxLJN67jMlcvX4IMf+BC2bb4LCeyoid7qPaxbRK//zKsMI3n7wZajHiQv7w2o&#10;Y9fAp6GhzmaMHLB2PaNHjIqJmm+wzteFkffzIS42gMTEOJy9cNL46KeTPDlj0dCznCw3OaWv9++8&#10;814kJ7p123KOH5bshjA+OYazZ0/QGNGpSsrjKjp5r7aSm1PIsqxHrB0z7eU/5/Tj8lVblAGkwwZa&#10;WjSDpbXSGsqrDtTmpGtn7KNYta9w2WahfVzrGqpR10RjNzhCmQ7YGlc7npZx9Ov+dE/zggOvYHDc&#10;9sM9dGQf9rz+Cg3fRsqtZwQoT8+oV11gOhpbN+3Aww89YduHWa/D/B0/3b1PjxVSuTCwqubSDQxW&#10;LyZ/rl7DOoeLF+flyuu/zZC/jkXVtya1NISm7cM0V982s8i6lc6w6J7h2dfTj9S0VDt1UW1WeN0s&#10;m8vL0PJWButFDqjFIxck2nWjGGovklXtJdxre+ieOXUCZ84dw5mzR3H6rK6+O07/4zh9+i2cPnMM&#10;5y9yUH/hFM6dO8HrSbs/yz7CHP00SWbHB3v0GHi3ZrDWV861l3AM0mRl0AlsOvlp0D5IOnnymMnm&#10;adFgLpKuCPrmXcP+p04fR21tDQoL8qFvYPShLkWJuc0iKSHV9hhtaq7H8FC/PnGhzFggeU1DVXpI&#10;s+6iS29P2dZUtgnqrBbaS1VVleju6WQ7TUBiUoC4JWN6XS+pcmVj7fCJBjXrYHC4lwOI83ht70u2&#10;s4j8ZFCqDtS56A0FaLBP04bIysjFIw8/gSWLVhkf9ScwG8fjq5MR3as9RaG5tR7Hjx/BlPDSW0Ey&#10;/vX2WW/aJ6cmMMzBRndPFxpZ5praK6ikXF+pvmiTDLU0ZLUb0/Com42VET9Aw/yNfXtw7NRh6u9J&#10;4pLsOP5InvRBYGFeEZ744JPIzykgFWFj3yPzmnDVkgD9zKK1hp0ZR5B5xeVoqmtARnYGhnp6cPn8&#10;RXzkox/B7nvvxcpVq9BdX49TB/ZjjCOmDRs34uEPfQh3PPQw0qh01HmdOHIYFTTAmlrbsV4Gq2Rr&#10;LqN3A65inZ3u7owJUmJS+vSSIolmdzva24OZsTFMDQ2hp70TCxctxnLSOkklmZGXR4UYIF1MzwTu&#10;62oJisMozJHu2uAqwsH8mEZbREJ3G/Ywg1Wnc8UEEKTshMigprYW+1K9kyO4jqZWdLS0oKe1mQZ3&#10;DUY5+q+/fBH73ngDK9eutTU07uCA97PBOoZkf1urn/MM69tA2dHJGE1MSGaHsZANfQkWLCjmIC2F&#10;yiSZdZGMrPRcZKblsHNIQCAu0Y5iTAjwPhCPlKRU8j8J8THxSKR/fFwSFVoy4hiexLCEeIbTPyme&#10;cZhW+BKo8OKjElFSWIqdHNzl5fojYZEzgxPHD+ON/a/QcB6lYiw0uZSxKtk043C4D2cPvIypnnqT&#10;96wFFTQe3UwptSVKFi1Fdjk7P3b43W1N6OdIWYoiKSMbPQ2X0d18Homx6nQCKFy0msbfBDrqazAy&#10;MoyUtHTEsEOOj4uzXSoStE3U2i3En4XBlhrUHX8JYzRQAqmZNHYXYoaKVgMp+yiRbUrkDfT34MDB&#10;19kJnbWF9Cmp2i5MhnsU+RJjMyraSkyziOKNjuaMJ2/1YaTWicmwTCLv422NZLxtXxRIYH0wPJFG&#10;d0JcPOOSh+RnQlIKcnLykJWZy3rKtrpaWKpDAdbhnt33Y9fO3SgqKKftoVkykkj6xGlfKUpxi+d2&#10;b0rTbl0kA18mpRHeG5hgvR4/8Sa62Glpmx5/faYzWB2RVxuspp/maJq7mQOls/T80yxUc0uDdTD6&#10;cFSGkzpzN5jQPfUcDXzJ6qZNO7Fi2RrT9zbb6GUi/RnO7+0grgTZkenNQ19/l+EVXUqvznEOqJNz&#10;2CGtXL7WlhwI/Dwc6N6lUzvUutJy9hnjHDRqpjik08CMZrUQOn0RzaszWDXDyY7Gyy/EgaWOxayl&#10;LGu5RV1trW3709ndRuOqE509bWikQVtVxUHbhTOU0Tdw+MgBXLpyzk62sl0AaFioJNaZ8yaafJmh&#10;IbB86Wo88tDjbmcJo4fUWESfft374Hiher2hwcoHm3GigbNo4RJULNRpRA7ffJCOdTjNecEqv2ZZ&#10;u7u70d7RSv3kZpydrIbLodktodWsoWYG8/JzOYjIs7yc7Il+F1/xOjrb7C1FaJYGq5+nOcWgoyGv&#10;+ujv70NXdzt6afT39Laip0+u3QYBc4591sBgtxkzQ9RbciO81wydDrpwfgMcpAxj+TIti9Axw8rL&#10;A96Khqqai3NLAjzvMGjSSPLH6zBxaRawl/U9jw5zkgPR59Ho00oa5/mxXWp2UbxZs1pru7OYn9MR&#10;Rg3thdTUDGTlZKCxsdGWpLjBofQH2y5lSATa/sa8SkZlq4hG4dS+xM3NjbZ0qYa2lujVIEGz+2pL&#10;MiBrWNYLbFvHaKAeOLSPBv9xtukmTIXGrZx+ndkyMS1NmYlmX5SODzz0KDat20pZZntWnkax/+PA&#10;56+r+xi2lXPEf9ItIVI46VUcN3jWs9qd2gKf2f6kyycmRtDPNtPONqrtvqprqmxbvXNsVydIs968&#10;XK68gOD0OPkhpNI/0g2xYLeE1JQMPPTAI1hJ3SPkbmcBR9e8+r8KokiUaCShJN4SROGtl19kJxKP&#10;VVtvx6F9e6Hz9fUlcVd7K2574H6wXWCGHdqhZ7+LS8eP4r4PPILiFSsRnZaJs2fOIys7HxXLF+Nv&#10;vvQ/cd9t2tbqND732//Rybvg+vTcEIyZ7nY+MMBKQaa60qjQLu5Zjp4nurpw+LXX2AHGIpsjpg33&#10;3oPF6zawstmSaWhI+Wk2LFprS5SWTk0+LKTvFJRSqkVEsJJlCHsEy88pHWF2cIEj02gq5pj4AEdN&#10;0wjx/ujhw9i2bRtm2FnPUllKH8eGJjHM0f+be/ZQIXchkyPk3/+f/4sCloxjb161rdWnfpWGlvYn&#10;ZAbM27s48HgT9rh5mEPhCbNKFUbn8YsGzM9/W6vrgy8jysgGN3SmBl32NmM6PTuBCfJ9KsR2wT5A&#10;X9iO2QcUVBL2MYt7scwuwq76GM++zjSkmplxHccsG6g6Ym3DqBmQaaYTx5JprElZpKSm0Y5P9I7o&#10;JW7G+NHzz+DlV59DOjujz33617F8yTpr0FIkwh0a7sTeH/4Tokc6kV68FGvv+4h9sa/DBqaDI25v&#10;1nh2ZPUXcOWt1zAxPITUzCJsf/QT6GlrxLkjL2OcI+EVVGyLNuxGy8XTuHTsVVNMy9ZvRemGu1gw&#10;0j02QGqo+PT1PdtJZ80pXHz9n9nxTTPdHVi67V6rU8mA9lkV76bJs9de+xH2HnyZBmYSPvvJz9to&#10;3z5+0KwPf8fHBjHK/LWHrdLY1lk0oMgoM7pklGtmVfdql+Kh9lkOsH3KCJeE6Cvl6IAO86ARTKMv&#10;mjy2ZT0MjdN+uaRX6eOkaU3eVNGubuyiuAznHf+0QlgS5zsfRK0n005C3hMYHevHd77/NVsnFkM9&#10;ausxrXMjTcxe+uhmtrVywHKYDMWwLiawd/+LeOnVH5N6N/MkJ7mWjOrDJm3blshBwG9+4T/SoNd+&#10;tSrn1eV/Oyh3gWKNUd7++Ttfx4VKDkzZSNy2OArxYpFmLb1avnQ9PvbhX0FGeo7xPlwOOZenvr7X&#10;R0DOuKbhMdJnm68fP3UYU2yLek1pr1gZx+RC4sR0NqvLuhHP1DyUv21vSNnS18i+wR4bG6BzH8mI&#10;T5qZ1y4EkkubDRPv9BpAM1VMG61XvSKPcl1RvhwffvrTyM8tsjB/+YbqwXXsfpk8IC55CP/zL/0r&#10;6+IF6ngnP6yGOZDekbzOBGdw1x334/FHPkpfGgvqN7wq9qNLz+jXyYKTEc3qKV9tQ/Uvz3wNvTS2&#10;YuP17lXl8WiMonUQEyJJLGd0IibHQvbK/JOf+Kx7ZcwozpCgXPBB6yTPnD+O73z3n6j/hohfFChf&#10;0S8ZIR2mpwnaJs3CBL4/n0W/FUBOfsIh54P4Jpl3ZdBsm+yNpx//ODZvuJNhHk4/a8KPXvwOXn39&#10;2WtuD/Z2EI+U0Evs0ztHh+98cHXj/BSXtE2Cds8yfPxjn2W9L7BQ6SfpDYH4opnr6vpL+Pa3/gkj&#10;4wPWvrS1oQZsMgYlp6LB7AvJrtWXS6+24j4udE6GJ29Ml2nZlupCYHJK5z6QczrAZtJVRiuWzuqP&#10;Z3gA99/3AO668z7mo48VI+tmPrg25tM4jRde+T5eevl5xCWor3J0SzfaGzKW0wYzHj2R4PvZh3/K&#10;izzXG2u9CbMZfLZZyYWjeYZlS6CxPoGkQAru2f0g7rnnIfuOSDpLaV0+htLSeAX0QB5WageRRVNd&#10;ax2nv4mzGnVcXBTOnz6Ff/zTP8bX/+LP8XVejx09ijFWxKGjR/Dtr30VX/qDP8AP/+mbbID6KpTI&#10;317G9w6E28MvetVGVDzqPWZNJlOYOKbEuu3bUVBWhg995tNIzs1BecVi5KdnouXSZYz09mN2SvGk&#10;0FTBHluII5IfP12gkhCHKaSFC4rxoU98AuvuuAsbtu/Axs3rsbS0CBMDndj36ktorKszY1QbccfE&#10;Jlq53z+gBvzTrPCfDmhQEj09itnxftCy0/taxLLxB2iIpSakITsxBZlsyOlJcSjKzUNhTgHy8wqt&#10;8yrIzkMeZakgMxtF+cXIyy5GAZVbQV4x4+ajMJv+WVlYwLj5OQtQmFeGBXTFxJGRmID05EQqGhIx&#10;S41NcI2R9NDF0cLVq5T9HDDKTwpGjV6DgdiUVORXrERC/iJkly6lsZpKwZ9Ad0s9KjkS7+OIXWl6&#10;Opsx3NdBk3OCg6ERWuJB5CxcitXb70PZqu0oW76R+JjP1BjbwQhiZsbR0VyHaT7PcCTfWl+Jyzp3&#10;fkgf1Uwjs2ABMoqXI6NoKV05jVW2GdZ5iI1OdqGKMjQ0hNq6WnvtPaOOQhZuaD0AAP/0SURBVFaE&#10;GirjWT/OuEmBOOSkpqAoO5c8Im+yisibUhpO5F12DnLTU+iXhdxs8jq31HhXmk/+ZeUgPyMduZkZ&#10;tjdxLvmo2bus9CxkEl8qjYLUpHgk0JCNI2OlRG3gEGJ5WL+zoUGSoaMVSRZ/XPOR8vAb0rXkV2Fz&#10;avI9Aa3vG+gfMJ3jOg7fWHWdiEfYTYPJByEmOt5eL2dm5NBokoHujFmb+bEyykVj7ZpNKCgosjAt&#10;d1HHejOgmSP3ml8E+x3OfBwqUzA4xTJLz14f1CErf5d+FqkpmfjQh57GbTopJynNBknuK2cZpy4/&#10;GVqakRX9zjig1KsTJq44Gm7RsRwgzmi5jpabjGOMRsU4jezJ4Cj7tQnEBWQkMz+Gx8Qpb61DJE7N&#10;Ak3xbjbOZoY/8bFfohwWE7fKrPxcGVW2dwuubigT/hn4evgJaF15xW+2SsrO0opVuG3nnUiIT5FN&#10;ZThNjoxHLo0gxMFkfHycfbBz4MB+hGgp2iDZ2mgYrFhzZRMCOSdbDiyCu7W24T/z3oxV4XP1cT2Y&#10;kxPWpe5lIPmz0DcPXt5zjmAWrZeH0XQ9EK1+WSLKSC/RZIMHAVHZ4Ij+4r8Z21FxHIyvxmc+/aum&#10;p6LZ7hRHgyLxVIMbN6CKNWMtXBdOl3PsyFsNoLQEijqaMjpJ3RukvpoK6dm9StfMucTbjEcaVZJB&#10;yagNyKICtlXfE48/bR+Uutnc+fUZCU4uHNjAj386tlrlNUOVeTh94GTj7W367bw28dHSB+0r7tmK&#10;9kGY0ao44lucrVlNT8nCgw88ggfve5Sp1X8wsRnuLh/xd070rgEuR4FZfH5MEqiRWTRHZjEqDJU8&#10;Ff0QO7+R7k70t7ewU2w1mVCFdLS2YrSnFwlUTMmsJO0tKhzCxuBwf3ADQm4KIvlHsEZqV81kkUlU&#10;UgNtTTi192Ucfu5ZDJDmKXZmeSWF9kry9P4D+Ov//kc0rv+BibQWhMwiEhnYZqwanVc3UL+CbuRu&#10;rYCa142h4skrLUNOkUZzAYwPDeLsntfwnb/43/jGX/4leru6seX2O/HUL38eT//Kb9jJSzduiL+A&#10;64OkRRXN36lxdFaeQs2x11B/6g0Eh7s9YWIwFU9X/WVcProX1cf2UcZbGaaORbMJ02ivu4zKI3tR&#10;c/wABtsazc8Ugoy9iydRdfg1XD68F71t2reP/tpmhgqpvfoCak7sR+2x19memhimvXjZbii/s1Qe&#10;U5OTvKciYXvq6ZaxqCGN2pOIInEzNDa23IE12+7FotWbGB7C1EArqo+/huYLh3HxxJuYHB5Adm4h&#10;EpLTMME2GZ+ahtk4fUUdjzQa1SWLVyMmNRvs2RGvY4QDCXayVlpmpm2Z1ttcjStv7UHb+YPovnKM&#10;RR6xeOtvfxCrd97DtrSIvJCykcp3xp9cKEilOzFKZS29QflUHIboT6XQ8bMtl06Sp6+j9tR+TAx1&#10;s0iu05ph2s6qc6g6sgd1Jw5gvLeTaV3q2akJdFSeRtVbr6Pq6BsYZl3M0hAX9lkq98bLpxjGujj5&#10;Bga7tDPCFEf+bNuhUXTUXUQV/atPHcJgdxsRaraKTgrSMohot/Sz+jeQ/6236+uBZERfGrsZXmXv&#10;8IsHpuDn8n/n4NLKmNJTFEqKF3IAUGJ6TTra+inxWcqSoNeH6uDMAJSXZjksY0X8yeCyuRFfhMfh&#10;0rZW2irJgcvf8XQ+b4XOGe10LEhcdCIee/Qp21S/tGgRJic5OAqpDC6teKUZKImZOse5ztg6XBkL&#10;cmqTbHcyRtl2XOcvXjnDwuhhPKW1DpqPoeA0+ZOBO3fdiw899nFk2Uyk0ohHjG4dmuszxDu/RLcE&#10;LK9oEX7h9GXiRqDyim1KYjxg2e66816sX7eFfZiWXblZPvHfqojF1AyenIwolfOtt47i8OEjrBdt&#10;oydc4VIYH62N6Orx1OrJc+p3rF3Tzd3L+JBj/l6bvx6ojudk3XvWn9ah3xqIdtEp59Ht0+67t4Ho&#10;uxavHS7Jig6F0dZYBoxuvCTdusgZm1juReVuJlZf5QeoXyWfIRtgkedWRjejb2/gTNdpgBZjcZSP&#10;xEq4be0/B/qiQcnkbMDN9K5+GIn81vwGRZrpgbLSRfjwkx/D1s07GKbZeVoTVlxReBWIditEOCwY&#10;nMTIKAf0pENbmSkvVy1CorylP7y8jV90Vuee47O+N5Dhq9ll9VOKq8GH3aluo2KZj04YzMS9d38A&#10;u267RyU0g9uWUTBDy+JaNF8FytEQSwdYO1RKFcyujOAekZ6RjY9/5pfw+T/4r/j8f/wvvP4f+OUv&#10;/gF+9ff/v/j13/sv+OXf/B184ff+I+584EEqBQqttWQSaxVk2Vg+7wlIqwibXfWsH46WrdTTGBvo&#10;xbPf+Cd848//DN/9h7/Bt/72L/CdP/9TNF06h30vPofXfvw9dui9OHP0TbRWXnC1LwzEY0aBRuV6&#10;5lPYOfp/krsV0GjNTkgSAZNjqDr1Fr77lT/HM3//FVw6dxoLFy3Bx3/l3+ETv/G7WH/3QxjSGerT&#10;E0rpELwvQIJpFfFzhJ9UCy7cRqrmKC00dtprL6LhynFcungYY+M0EBmmBqWtxroba9B48QTqLpzE&#10;cG+XqyOWVYlbGq+g/jLDLp1Ae2utw6k6oVFWf/kk5e0o0x1GR1MV07DxS3HOTKKp9hIaGF559igG&#10;ejsYpsbt1g1JaZsYx1LZcXA1NjFGhTJopAu7AZtTM3HUnD+KTsMNjAzqHP5RKkyqjuAERoeGkVe+&#10;HIvW7ULx8m1YuvUeO9Z0pK8NF958noOh76L9ijuqNKtkKSo23ImyVbfRAN5JxZOAkeERkhsivmni&#10;7mUTmaStPor6S8fpTmGwTzsqEDTTQyXht5DJiRE7YlOKQ2sPNbNmqoRGgQzrWRrzHQ2VaLlyBrXn&#10;jmPY1j+y/HQh0t2suqBBW0uDv7+/m+mEl3wZH0Fb1XkLq798Fn3aYUPLFciM6ZExNF++iJbKM6g7&#10;fwztjdVWF/aKmcZzc9UFNLAOa1iHfT3iN4F4DbUH7hUcHdNFwvyn9wZCoRCGBvtNjMwRVE79yVhw&#10;d/zz/N4JSJZVBH+WVGuDV69Zh5SUVMOjzlOdpa2BZpw1azYgKyOPMWnc0E+y5xsQrtQ3ztfIVoZy&#10;HujO0eH8/KtmD2UYOQjHvxoUXXRYMna+aoPRNAC2bb4DH/vwL2PXNn04l8xwGbXilevwzTBl+5Ih&#10;qnZmfJO8MZ77mt/RovL5V+MT+yV3Opd0Lzt6GsMy6MpKy/HEY0/i0UeeRk62tn5TPH8ZgKPR6FR7&#10;N0Y4PeyHv2NgfDOUfSHwQXjmodKD4rh4fvksb5bRTtmLCthuD3n5hWYI2ZtR+xBJqfV6VwYOdQNR&#10;aWCTnp7pDphgmMoi3O7q6ksyGm4LkfnTmb8XpnvqCA0MjA8ydOXnBTuISEvn88mk2+5dfbpB01Vg&#10;Uf141wOFec6MU8YnDXpD7K50XgwHHh1278u8BxaXfBIen2QfdE86XN9BfpH3QqKtARcULqTMfBiP&#10;P/ZR5OfpOFa3/ERGoD7YEm/sVb6lFTIZhq4OJccqn3A6I1f16Yw4Ocme/BWuMZbkX4fI7LrtLhqr&#10;n8CqletpP8SbAWhq1kClcyV0t0Lk8jb5MW+2mmk5lpdX35j2DV6L58uZybhS6erKo7LYlSwUz5yj&#10;D9NJLwuH6NXHYGULyvHkhz6KO2+/F/FxyQxRu3O8V927PByZNwJL4ZMh/qtSdFHbty9mxSAiT07L&#10;xBh1TlVjG4YRQFpxOTJKFiOtaCFi0nNQ1daJ4xfOY5IVnZye5pDohzhMj7gn7+fmYX45jDh3JfMk&#10;emr0Nqgkg4f7+3H55AnEcPSQmZyI6FAQQ+1tqD93Fq3eNl3ly8oxOz2J+qorhkdCpQqUoe5eAwiZ&#10;73664L4Aj0JzdQ2+8w9fxz/+2R/jzb2vYWR8GKWLl2LHPQ8gs7gC1Q2tOLL3dTz//WeoVIY9gfkF&#10;hMGXieuBX5fhetWoNhqa4dRxe0H2kxotsj7MEKNJRLlIpIvTBwhqTVIK1smxG4gKIjY6iBimtUVP&#10;asgSnVniI85A9CTT0Xib1V6gbGHMUjOPMQxTmvg45aTGL3D0xAYCiE0I2NIW+2KeeQ+PDnmjUNJF&#10;7TA9PorKk4fQU3eSA65TmGYHk5JTjIT0QkzOxiOFhkgqOyStz16waBXKl65HeqHWKUbRAL+CvqYz&#10;mBluQM3pA7SthxCfkomSxWuwcNl6BDILGC/ANpyHmbgUtud4ZOYtQHRMAEOdrWxDb6KZhq6MQi25&#10;oaoT2XNs1+yqvcoiH7T2Sh9ySRnZV7SSVyrpaA62AgiSP3o9LyWnxOQ3R+WxLG8seROIZmergaNp&#10;KJbbphTGaKKSbwwzBnkzOZqNTmBnEDczgfgozaz6BzOQv6yLWOKJZ+cd0Fsj0mzg0URdrVvSaL8W&#10;5F8EEbc3DVd3sv6zOoixMcrTDA0ySoOcFHj0jAwnFnia5TW9e3XuETS+DeTvXhUrG7l1qzehpLjM&#10;8JtxRqNMsz8pyWlYvmylGXOGUfrHaFMH5Top3d8IXJ25WG5SQnpeWti9tne7QzBfzerpmGGbzRRc&#10;G6/y9WcaZVCaQWCdtuo4wHJU0CB4Gk898VGsZgedGJ9CvEzH8hhHzPAjx9jZ6EWnlcnw6l4zjjI4&#10;VVbilFCRF1q36WSIxup0DHLzinD//Q/h4x/7JLZu2kV8mhETcgeOJsd/H5d1zldXCfng3RhvHO/F&#10;E+WrunD38tNMkatnCbrXloTwapwRoHwjwWhh+oLcIty7+wEkJ6XyifgpX+KRdjiYnYlFblYBNq3f&#10;ig8++iF88pOfxj333AcdoOIycwVVveqDSM0yR5NHJjNGp8tHZRPPTUTM6Jef/dizP9FlYGUXf0Vv&#10;2Bm9GgBQJOy1u5UnypbyzAPD6yDMR8b1+Kh7fWxkPFRU0ShH3WAGmP9sjukVV/R4OPQhptLaGkzz&#10;17OPnxylPnJHNtNbVhwzcSQxXDxTkAUzP4YnBtJw2/bd+ORHP4e7dz+IYr3hUDsmLZIbw8G4vpyr&#10;mv3lQA7coFJ5mFyzn3EyqgEH03NApY9N16/biCef/AgHVI+jsKCU8YVXaUiOybrouxY4gn0doftA&#10;fAJWr1qLjeu3ICM9l+kDHKyIANa9+jrxwhWS4DGZOtrewJs+1RsMyoqWGzGuZo6trlQnlLtAbDw2&#10;btiMDz/1cWxct5X9Zbzxw8fp80H0+GxwtF0brGT6kVi5+MyIHYvyNAL5r1cJbS3teP65H1HfB5Ec&#10;YEE0YtZrP3U+ifGoWFpBQqbwxut77Es9Um3Kw1m+HnF0Ulu63jwolatwEyhHOoECwJpSDmSbZTDc&#10;0oqRoSFs3L4LX/hP/w0f/43fQ2ruAgQpjPFJKdj96FN44rO/juTsLAyNklYxmwiMLhvl6dWGU4Q3&#10;624FKD/s3CnwqelYu2UXPvlr/x5f/O9fwr/7wz/CU7/6eSzduIXGSAZHxRnMIwa9/SMUXr/GruLm&#10;jWr75wKUA+/uJ4LV63sBnpxcCyTYvtMj3Yw1cCo/tUPzF80K0UdSGjeGWEdqoDJ2XCNVHm68IAXE&#10;IBuVafAkL43Q2YakGDTLp9lzA3UrUrpKM0O7hKNvfdxBXOxaiEnLU6iYlIZZRIcUexZDI4MWx6hl&#10;2hDbntbmxTLtTIidywQN47QCrL3jg9j20CewZtcDiEvJsmNYzx9+DefefBn1pw4yPWmXcpFSozLU&#10;bG5sIB5DPU04uf95nNj/Y/TbjO0MshdUYMt9T2P7Ax9DwdJNNCaTMckRq3SByqUvxGVEklo6ldq5&#10;gdFRTHKAGCODgCNrzdIKTAqYVnH10aYMSR2dqoKK10otFkqBqi7kF0MPZ9CTN7yf1isn6hJ1qlZN&#10;cnYfIs/oNKPCtNZ+fY3Gx9kYxXE8jjHlLgJYDt5Z3Tkf71fpBQoVv93TrYA6H3d1Th2TXg2ODo+S&#10;uiTSwrJOB6j/E1h27VYSoDGehvysUiwoKEdacgarQoldpybl7lN6NTjFr07O8yDhCYFkrFy+gfxO&#10;YtWzA5qOw/RkLEqKFqKshIZsBCrXaZLvlA1nQPh8mA+KpTqRC8RpP9B4GtpxiJlJMPzRs3I0PEL0&#10;m02kS2K5ZDhJDkS/DBZd54PfabsyOOeemUrGBtMmxqdjy/qd+NhTn8NnPv5r2LnlTsTHpFDGaFSx&#10;c5ThoYGM8ZrxbesuLQVQnatBaXSizlKkWFx2sKR1QcFCfOiDH8Yvf/rXcf89H0RR/iJGoKwaHY6G&#10;SJjz573NTnu8Ur7mvPj2+l14ZmgUhlTP4lXA+BNNv1n6ZaYUoDi/ApnafcDjjf58ECrl4OrDQywf&#10;qyPVOSWe3i40GhvXbsVD9z7CPBMMfywSUbZgKT761Gfwy5/5LTz52Cewa+fd9FtMY0J7aDqcVibl&#10;S15F01C3OpxmeIj1qvpFPHlFx2tKfAZpLrNTlAIxrF/Wu2Q5JsqXgVjeczDkGYAmH5aePOC9nmUs&#10;Ko5eb4OGWDwHxOlp2ptU1Kj81I+mkN3MpA4GmGU7iZpJJHXJJl8gP1MSslCQU8Y6XIyivEUoKViC&#10;NSu3YvO627CoZAWKc8uxgPWp9pSbWWhGZQxxiD8xrAOdNBjFOqFy4VVynMQBNcs0Fc+4KYg3g57y&#10;Tv1DiszA9ivf0erxjvVhb0dIuvj94D2P4jOf/AIe+8AnmP8SFskWrDJcOkBGnuJKVlVW59zyFedP&#10;5jlvnR7Ivj4xLpmDqNtZh7+Opz/0Saxfs9V2VBGf7KMlgkTCxMJAxPkEykU8EyQzeoolX9eu3ISP&#10;f+RzxP0FfPpjv4Lbd9yDrLR82nqsp2nqUmtbzMOpYt4zPcthA1TVL9t3lAZFLFc0r47maJRxkPmR&#10;Jz/FtvVRLCxZznJJvpmePDQWmhPv5IysOX8HKozvnCf7TuOYY44X8cgrzyMhPoBVW2/D4b3aJaAE&#10;4/39aGtrw50PPYTKSxfR1tqK/p4uJNFYzc7Lo8G6DCkZmfjeN76Jzbtuw8otG/G1//V/467b78CB&#10;Y+fwud/5oule6QmvK7lJcA1Zzco0ghBY6WVECKNbixU9G8TZF5/FV7/69/j0F34TWx54jJmG0HT6&#10;BP7if/13jjDX4iP/4XcRlZiBr/xf/9m2+Hjy8/+e1U4manZAuMWLuYq/eXAKRwqTSLyCOtrnI3a7&#10;BIyR17EYD4awcutOxvG4Q4PGSYjIV4flKk4zbG31DShcUGg4jx98E2npaVi1ZRu+8bd/hqc/+StI&#10;1Ec4ysorikeCexDMedw8zKEw3uvZasQD0Uxgw4vcJaBg8XqsuutpwM7oZ7CX1vFDqQ2RA+82jPNm&#10;wMvfwMN7Nfj5CBg8Nd6N83ufwUBrDQcN0dj22C8hvWgVA8ndYB8uHXoJ7VdO2n50K+94AvnLtjJI&#10;9RrCqde+i76aczYrWrRmO5ZuvZ9hbODEefjH38bUYAfGqYyL1u3E2p2PWt6z4wM4s/c5DLdXYowN&#10;fNXuh1GybCcDqDRFz8wkvvf8d3HkwF7EMU+ddvbBR57Grh0PMDmVk97tYQLHXn8OE501KF6yERVb&#10;P8D0NGQ5+JqaHEF0bALiMwrQcHYvqo7tYZsIIZBegDue+ByG+rtwmUbsxOg41m7dhczF69Bw4S1c&#10;PvoilQ6QS8Wy/oGnacgFMD3UZ3hjUzKp2ZIQZNoTe/8VkxyYLtt2O4rKVxrds+ykTGeS/tf2PWtf&#10;RkuOdaLU449+GNu23C5uujY21ovLr30HvR217G8SsfquJ5BbrnW40TS8e3Hl4Avoqjtn5V656wPI&#10;XbaFYQFMDDbj/L7nMNTewPLFY+Hm+1G+Xl/QxyA40IxTr/8AEz3aLD+edXE7lmxnXZCK2ZEOnNr3&#10;PNPVWpkWbrkbpWvvIDWBOWmJUTszoWP7UiF0a7++PPMprEVvGkzcveRaEzc+MYquzi57XaivgtPS&#10;U5GUoFPD+Me4mlXRVXuq+q8C1dHpen3wS+P0i16zqW9t72jGiy/9yLbeUXrtXXvnnXdhw7ot0JfF&#10;fvybAw2uZLTCtrMZGOhHckoSErU7A/PQx13Z2dk0SNyaWpVBx7jariySgRuW49rg81C6w6XXxu5B&#10;DFFGdbJXVfUVDA72YXJy3NYHa+9er1LNKY0+ENP2XQkJbiu1osIFNltVvnARO38a9YpH+vyBxs3Q&#10;6dPn7h2Nqt/6ulr0kz85OVkKsfWKGekZ1PneCUT2+pc8s3p2ux3Yh2zvCFQ+OQeuTqJtm6hXX32F&#10;dT2OLVs2oaxsIcvL8mlW0rNoNNkneuV8I8l9ia6toYbQ3dNtdKmutVtJcmIK8TMe/1SvWnIgY125&#10;ywCzJW16NsSiZRZjlPORkVEOjDmwZZht4cV8xCvNCo6Mjli4QOnXrN7IfNLtWRhs5o5CrGtff68d&#10;c5uWRiPSZmKVg2SeOtLL2xDzonwEbosveakcDuQnGowWph9juxgeHrGBpORWg4yJ8Qn09w8hIyMD&#10;SxYvtcNZpM9+Uhv06z08k6o0swhOTqCu6RJOnj2K5pZWm3AYHRNftExG8Z3+kSGnjwhjY3RcsrYW&#10;5IAmLRtr127AsmXLbN9dbQXo8lFbEvdFz/Vpeifg0y18mpwRPXoTODA4gIbGWrS2tKCtvQWTwTGW&#10;JYjglPa/pnFNZ3tkW3nZvkh7IuVEW1atW7sRmzZtQXJyGnmtw1HED1f/ghvx8UYQNlgj4OjLNFhZ&#10;SSu27cKbr7+KssXlmB4dRU97G1Zs3igJRd2583jx2R9wBL8ct91zPxIyczA6PoXXX3kJm2/fhZUb&#10;1+Af/tf/wJ277sKB485gVU4yWCVOt0SuT6l/1SiEhkN4jZFG0xM4+sKzeGXPfnz+i/8Z+Wysgpmp&#10;EfzjH/8JcrJT8divfQETIyP417/9in11/9QXflvt1AibsUZ9i/R5oKak33dssNIwmWCjXr7tNgZr&#10;pkVF8woZMQ2iL5wFUkqyzqUI/i0YrO+rba2EXCAmE0I0Li++/h30t1azAcZi02O/jPTi1RaGyR5U&#10;HnoBbVdOmQG17I4nkb+cBpReG0VP4cyrz0QYrDuxeNt9xE9lOt6Fo89/E6H+NkxQ4As42l91mwZO&#10;DB4fxFkZrG2VGGdDX0mDdcFyGl4zVECkaTw4gu/96BkcPbIfgVjylp3I9tt246lHPk3SKeeaNaLM&#10;T430ITTQi8TsQiA+HTOT/Ti7/3l0NF+xJQDLdz2O2jP7UHP6DVrBU0hMy8OdNFh5g8mBQTsBKiWL&#10;nSjzbDi7HxeOvWwKJ3fBUmy470nbxu7cnh+xrmawYvudyCxfR7uNRt5Aq53XnZTLfNn5mxFiswfq&#10;DIL45+/9Aw4f3cMOMtFmxB5/6CPYRuNWXYfV9BgHAa+Rb221mE0IYOWdTyJnkQxW1sVoLy7t+wH6&#10;qNy1P/KyXY86g5UKb7K/GZdpDA921JMnMjwfRIkMVrb7EMNOm8HaaAZrwZo7sZgGvuU43GkG6yj5&#10;DaYr23pPhMHqpOz6BithTl686y1AuEMQeG3EQMids+ztVzSICnXUSksz3zo+hsgCvS4wleXj4oQ7&#10;TWGjXuSvKwQ7SMWz193M5YY4rwfCJSNHHbiPV1c5/pqMqnPSveh2Hbfjwc0zUmnlfFodLt35vNSR&#10;lRMYHBpEX28XDZBhGgRj7GC1wToJYOQA5SklNcUMr9T0dOTl5NlaOs3i6a3BHF2K78HNdKrh8kWC&#10;L/Wi0Jc2d69f0+N2p1iqb+GQ340No7eDMMipTkQ3m7xnJGrDesmC7a1pbx4oCYzk6l5pw6B6c0av&#10;o8PRrPhX0+QodvQqv7fTKjwCpddvGJRWoFw8/B4+x49wXMdThflpHAi3wmw99lVpBIaP/5H0zq+f&#10;sL9/H64fP0zyq3p65/Xh5xF5dWkVqqVmUxgbG0dvbw+NwX7b2k/riG2HDsaV/k1ISKKRl2yzzTp+&#10;N5cDP+FwMuMm1Rxe2TzC+96A0Wz52JOj3+rQ+Wu7Kw16x2lo67sKDR6CHBiq3U2xnclO0SBARrUG&#10;gsnJ/sDD6QEHjmDlpTeJtwJXi6x35Z2Hz/YVkz87o72v/hh/86U/wt/98f/AgVefR3BkALVXLuJb&#10;X/0bfO3LX8Lfful/mBEWb5v7spBirvDMoy3ccG8Z5iFwo0ZVpxqQAgOJycjJz0dmdgYG2+pReWw/&#10;OmprkMWRYoCjl8H6Gjz713+B5upqxGmNiKxoEuoapjV7u/7MQEqKThwL5y6aZtHf1IDT+/dhoLON&#10;5RQ/nfKXgETW188fnFJ4f4HouYYzw1j3/DUvNiDz4oMnAy6UTZV+jtOSMYZxQKN7hSlE8cLYFO5k&#10;yZ0zTllnh+hi0N8QcYBFxSUjwlesfmql06EPOpBAfhILzWX19fTYTIBydR83AP3d3WhqqMVgf5/J&#10;wkhXk73ajw6O2mEBI30dyCupQEp2GY3UHBRX0AhnZz0zOYq+rka0N1ViaqxfUxvIKixBclaJxSta&#10;tBrRMQno72jHcC+N08FOtNVfxvTUOGanRtHZUoeOhhpMDA8yWxk9MdZ8VLb2zlaOxuupeF1Zp1V+&#10;tjeBSqhoNpihk9EdbVfzdZLPSFr3apw1hckwvVZkydVviZcy2Of4FuHEdlcPDp/LTXWm+vLqSfGM&#10;i2HwYztQLIdnHsyPdFNgHYFXRt2biFk28pNTe2YZTa48w4nhbkZCs5VuJuWdGJa+sSr8iu+MRtfJ&#10;GS/o787ydjy99fYqupXel/Owk7+2sFG+M3pdGO2+WvaNnlsD8dBdw/z08xbeGBqkKezci7Fs6QZs&#10;3nQH7rz9ftx3zyN44N7H8MA9H8TuOx7Elg27bIlESWGZGavihFtrKzyObwLh9+vsnUJkHfvg+OHw&#10;2rpP0irnPhaU4UE/3jm+3HyeYVA6xwfdKz9tzafZZOXhz9g75+iLFCfPy8AZ73IC4fKejXY9u7xs&#10;jaXlGfaPdG7HAMmd5NuV28V1+Obi6J5y4mYw+RgB4ofD5+chX+LhvW/c+knC8Xx5d/x1ZZHTs/Lw&#10;6XHxXRkdLU43hOmz/lb4/Lo1Obbba4Kj10UIy6l7njG6dNBMBspKFmPd6q3YuXU37t39Adx798OU&#10;00d5/zB27bgbG9Zus50HcjUZIbqtzJJT0Sa6ROf1CLkBgTcAo91LK+66K/MTX8gL6frkpHTk5BSh&#10;dMESLF28BqtXbcbG9buwjeXQh5Fb2O6WLF5LYzXT0qj9ix3C7XhjaCl7Dv+tgEpuIGIdPtryqj/h&#10;1FU+UnwaBUyxo52atO1npifHaRBmYYYdktauzrAzC0QFkZoUIKFamCIGMJ0V3qPURku3CEaIaPGc&#10;yZq7MeGjMM3oi9DoRJQuWY07du5Ce/UlfPcvv4xv0ZD+zp9/GW3Vleisq8Ozf/UVHH3tNfS2NCNg&#10;dU88bMHae1ZrD93I+GcHYaXlOKb6tNqInsW/fu0r+OqX/jsOvvwSwxVKfrMTsLJbmvcLOKF8/4An&#10;MFc71q+UiVMszonrMkbNUPGMWYXY1WQiGtN0bm9i+nrF1LPmIxQ27ZfdLvJjOl7VlhwYdgbRUI1m&#10;e6GF7NZcKieGefH0ekuviTXiZgxoA/Turh46fZUv2eC4d3QIZ9/ah6qzB1Fz5k1MB4cRF6+Nv4kk&#10;JpFXdlDMPy2vFGt3PYT1ux/F4s2ajYxFb3s9zh96DlXHXsDFt15m1iGkFi7Eht2PYNPux5Bfsd7a&#10;kJ1gRcM5SJwyQPRxmrb1unDkVVSd2o/u+ko2E61hZdlJq+YP6mlAd3Z12vIJHU/ryuV47Ax/tSvF&#10;lLHOcPHa+K0YBBq6UXHiZZi3Pq/FJ+MUn90QgE8KU33qmRHVKbiWKx8LJJ89p/qwOpLSV+fhx/DA&#10;8BgV7xmEO63wvTMi5SN/U2LmZ846St372+EonZzSkDqX8Drg8rFZL16lD13ezslQ1Wy49m/0O2zb&#10;MP8WwTp0/jnD2C+XK5PI1LNesfpl9dhwS6BZNn+mTXk5XjAnL2/XOarsFsVzjp9++X2wWTPGd4NJ&#10;4ZCf07lyjmc3D379KL2b3RYu1aFodHXqnh09Mpxs7eEcneG4Pq6bB+F2eelqdUR8Nvix/PXs3Hxw&#10;ebm87ZbAeIZD/nROHB3Ij8+RaCyO5yLBx+f769nhDMuE6tFmgenhxw+n8+l1/KEPXQS/TJa9+7m4&#10;Lj/Hb3uaCws7H5+c85uzJTwa5awZihY6YXbYrw1+/RuuiGeB/RpOh8W9RpefjEEZo46OyHp3Uehv&#10;siIjPFw/Pt63g0fsLYCjXTd0Rqv85ESbwA90YX42uvfrwN07/jrDNFyn4qXwuTie502CTwkr3ieG&#10;mdmzYYV9EzI1a2tLnv7IZ/Br/+G/4le++If47Bf/Gz71O/8Jv/S7/wmf+93/jM/8+/8Pfu2//l+4&#10;6+HHEJuQaGl1+gnJJQIf/DxuAZTMqBU+h1OkqXMT6WSVibEMj+zSUmRmpOOFb/wTLp8+juDoMNrr&#10;Km0Lq/oLF1BVXYWMnDwq72gM9PZiZmJkDqvLJpLmnz7MyYNPhApmkhKNjIJixKSkIiFdr9OnET1D&#10;nqrXDltCv4B3DOLZ250GZPrwyj6OUodGYypaBpUzi8R1sltKRSaoZga1Pk73kj1Ji91ZTHNqmPpw&#10;Sq9CrfMQ0F9GHKPKwJ1iWEhp5zQE853rlImCYVrTpK8v+wf7UF+v3SwYQC2mLZ7AQWMCFcJ0cAJT&#10;ExNIzFmIomU7kJK/GAtXb0BqVo7hnBkbwnhXC6YGtJ9rFAZ7uph2BOlJUWhrrLP0Oj0q2NeBqX4a&#10;xfoan203t7QChUs3Ia14JYqWbkB0bBKGRoaM0ljSNTk8zIIEiVKvVIFR0lRVc8XOnXbKVGVhsG4N&#10;ZKROs7z8Zfqp6Dg+uZkMgbioD9HsNCImkuaQ7gjPULMTVx0Zc/gkQ9eMYoUzjP6qQxmnjqfyZ7hm&#10;dHmnQceMXoOblpDz9BwdE/h3b4freL8bmG+M2m0EkH7S4/xd5v6MxPU7KQfOUGIc/vu4XRrhU55y&#10;rjP5CajeGVg+rgAyAFUs9xpVBhdlT1O6BJeX/OzxFsDJid/H+3xQ3mag81FObGIuRtfbwXma4Wu3&#10;iikZcfIjGXNvL26NyMi60X2YL86FwdWtorur0rm0SiMnv0h8NwvC6/IXz1x9uzxURpdHJPj0+mkU&#10;3x/UhGVV4a5uhcqe+ScyrybVPSss7CKXqPjPwufyDNOjtOZF8K+C+XnogTSrDzRZFs2KH07g6PXL&#10;5CDyXuCncXTIYBZt7uqK7aV32ZmamI9hPvh8vBp8P+F1OJkH8dva1TmMHm/nnKPPB6G4BuprgEfs&#10;TYPLVxMJ7hjtkPFirs7nHH9JiNE2l40vY45mn+75vHDldmUWj53vzYLL5Sow0ixj3tlVi/WDaG7r&#10;RnxSJnJLliCnYhVyF69C3pLVyNF12VrkLVyOnfc/hJKFi6gHNPsi4uYDxcu7uwWw8tu8kz0K5CWM&#10;IlWvdVWg8aEBvL73NVRVVdkG+zHJKYhPiGfkaYyPjWHNxm347T/8IyxauQq9A322ea4YqLRRNkPh&#10;Gxk/G7AS2WyTmE0qVCCWR7Ly+Kc/h//2F3+FOx66n15BRmFlSxA8AfkF3CyYtIQdR67TiEcwOpEu&#10;wRmtJlUyrqJoWMVjkv7BqHjWksL8BswYNEZleE1pbacZpl6lxcTQKFO6RExGJTKe+0LU6pdG0zSS&#10;WJN0DNNayrkZA4bbvKrXqLWoXW1vikbl+Uun0DfQzqixCKSlIy07F1FxSbwW2Ib+iE3EkrXbsXn3&#10;gyhdtY7iEcBAex0uHtEG/Qdx4fgBoy0pORMxgTSMTcWgdNEyxMQloKepHucO7cGlt/aio/Is855C&#10;InGu3HoXttz7KDIKFxqfsnIL2JayEJWUheS8QuapclEe6VrbmtCk5QCxMj0FLI/E1JQWFRof9KtZ&#10;jKmoBPJFW2alkG/uAwobDJC+WeLUVlpBbX/i85RuhvUiv0m6KX14oHoyfpJP7F1CrAcXluDxW8mE&#10;V2ZJDHGyDhluM8fW0j0wYoXHd/NC3xWo7ny4ujOzJsxgP0q4U7MLrzIYXDof5ncAbwfFdUYjyyDW&#10;EZxh4NbH6eoGCK6Dfzeg9GEc4Tbh/Fzn5PZFdU603WqebvZNMzaRNePyc14Kl/4UHSov248ZB1eD&#10;83PGiWgVQWHj3T3fIpEeiMeRdebK7t0SdC8XrkoZlaJbZXHGl+An1fX1wM/fx+N4pnv37PJ395Hg&#10;p5FzgwDdK63oEL/8cjj95J5dmDP03dW/940z37l6kqGqOG5w4+Pzw/0yy993Phsi+eHTZl/sE3z+&#10;yd8HvyyREPk8Py/FdX6+v5MR3Tv65O/iWvBPBD8vJ7th/I43ClGZhTCch5yL53jpoZh39e+vDz8x&#10;wnVBmlKpLR//OaIeRVeY/jD4ZfV5J/D5pX5UbdPxwekEZwiH494MxPwhwe6IXCiUR2N9FfvFGOSX&#10;lKOhvh4ZmRnQWd3VVZXo6u1CS2MtejvYeUo4Y6Kgc4B9BO6sZ95TME8dPoyy0lI0tnVhw/adysXA&#10;ynGz4Hgm7nh0ukl06UTrFM1ancH05DBeeuafcezwEazZehvuevxDWL1tBzLYybd2tCKruAAPf/bX&#10;kLdinZ0odKmyCqvWb0RKphYJk6EO6y0SOR9EYyQedxv26Gpvg04Fi41jZ0zjJG9BKULspGUo2TJA&#10;XQPxNDLSEO0bB0puH/1QsTBtW1OTGeN5xQtw9uRbWLV2I+JsDSTByyqcowdv87h5MBTeTxidasa7&#10;zgZRd/4EoqZGkJpdyMHMKtIs48QDJnLp9OthsMYR9r11cArMgTC5zt81Ipefrmp/OmNbfXgCDbTM&#10;wnLkFC3iIEdfOzMNFbf2XNU5/ZkFJcgtXoj4xDSTEsPD9ImsmwyGZTMsRVvTaCYrxr0mT0rLRlp+&#10;KfLLljAsi/iYhoZlDI3WhKQ0ZOWXsd4WIyExlSQ5mdPHEmcvnEZLcy3rkXgoF+p0Bvr7GS8BFQsr&#10;+BxAQWExMnKLUbJ8HWZodGprt+66K+isOQ+dlpWcXYSWqlPorj9v+5DqdfmCRSuRSqMzkJSBpKxS&#10;LFu7k1WSiK76S+hrushSTWOKZc5ftFQbqqK//gomB3oZPwnR8cmUxSTksqz5JYuRU0w64lifpHtm&#10;ehKvv/EKKmsvsf1TRvmnGZqkuBQ7Cz8nJ8/xW7whz8TbxJQ8ZOcvQTaN4UCSW09IbpvsxyelIyOv&#10;jPksQWxCCuOTYzHOSE1IyUB6XjEHzcuQyHJoxlTnxYuOxNQs1lM58kuX8l57QYun6hiYjoZ2Busi&#10;j/WUkJJqSwiMljkZoYDYQ9hHIJrm+9w6ONlzEL51Mu86Bi8nL3B+fCez1we/I1E887CrS+c/Oxw3&#10;xnNz4HD57cpBZB5mWLzL/K6VXvya76027/xcfN9FgvNzhpju/Wuku3WYX+6rr/oVjbpRXb09rg+R&#10;YTcLkTgj7x34MnZj3PPz9uM7fK4+5/PNf75W2NXu6jjz73WdD76Xy/vt4QLnrbK93V0vLOx/7Tze&#10;ftWvi88n7/p2iKQxEp86GVkszmqRn3NWfulFPeoqv7l49kiY375+OqB8/WuYDtdGvOd5dRsJ4ban&#10;a/ieMb0bdw278PPNQdhg9TOla66rthF53oISGq8NSM1IR1FxMY2hVVi+bg3yC/PsBJvzZ0+j/vJF&#10;9NPw0rxKnF7peVtOyEI4+dZbKKfB2tTWaQbrrZF4FRCBWKIqtRuNqjXCMj6FcP6tw3bu/iMPPYzb&#10;776PHesCLFy1EkuXLzcDMZCahDsefRw6zacwPxtnT5ykwboJqTTKpQTZvbGPI+53TahQzMfjbsMe&#10;vsGqstAuQf6CBfYq2F4+jw9juLcX44MDCI70cwAxa19Os8pYeC3E5t906N+AwTqG5KwC5JX/LAxW&#10;P38ffCx+A3H3DhiXfjEcLKRn55J/ZcgtWog4GaRCQxnQ9knJqZlsB+XIKyyl4ZrGVEqvMkcjLS0D&#10;eUU0ZEvLkZKazTBtURNrqDNz8mngyuhaRMM1l/FVq/rYIobtKZs4i2xAmJCY7mYLJXPCTHmuqbmC&#10;hqYayoJoZBoRxPakbWBKSmioZuTRWExAUiYNZBpy+gI4ONiO0wdfRE9jle3zWVhagakJfWDVjsmp&#10;GauDklUbEcWBaFJyIlJooMenamY2HqNDPWhraUBoNsZ4kEeDtK+1GWf3/xgdTbXQBvMZ+cWMm0DD&#10;LwWJ6dnMXzOgru4rq8/jxVd+RA3ilgdoJKD1krFR8di8YRuysnLYRCmvbKcxcXFIy80zwze7qBwB&#10;fQjGJPriV7KfmqW6KCfvyhEXn8ayiZ9UlKQhLZN8K2U9LeDAISnTyZPVUwAZWQxTOoYlahsulkV0&#10;6DCCNOP3QuQWltFY1d6FJJL52QDCiYH70dX9eL8mCLy3CObz3oHD7UAcEOj5VvPycV0LfJw+3lvB&#10;fyOIxOs7v3P7aUFkef38fOfne6385ee7nxX4de27SLhVOq7G807Az+tnWfZbgZspm1+XSqO619X3&#10;k7uWn5xAYYJI/2v5yQkiZevdwtW4r4NX9o3Rfy2evFe0+BBJU6S7HlyLpqvBx+HzLtLdPPi1w7xl&#10;NjkksTSeYn0+KcbsNJKyMxCfxY4gkIyk9AzkFORj7fIlSAqO4pm/+t/4y//y+/iX//3HOL9/LyYG&#10;tdE5O2jrNMJZuPVCcu+koFdBRBkN4xwK3tjUejSNuxGcPXMOH/zgY8hIS8E/f+Uv8U9/+r9w6Nnv&#10;Y2BgEIH4RDuyMjQ6xCKNY6i/D+lJiUhKSLb0Atd52e3PBki+jlSLZQcfpT3gBrtx7MBL+ME3/g7f&#10;/NP/gW/+33+Ib335S/j+3/8djr7yCvra2ki7XqvcAg//fx7EEznVpVy4MvVKws2wutGfDFiraxsA&#10;JFLg0+hozNBA1F53dsIIw7SnaVRMEsMkI/FME8cwGlF6XR1H/4BmRxXGePITTqW1NAyLTqJ48llh&#10;IokXxDG9Nu1WvvpokX+kjgFyUUhKTHRUM02ABumSxcv4HI3u7nYcOfomJkOjlsfsbCzTqd3OYKiv&#10;FTOhASTo9KyJCYz3DaGAg4Si5duRXbEBSzffybwCbCM9uHRkD07sfRa9rTXMREezLkHpmh3IXbwR&#10;5au3MdtkjA/0Iyo0Qj0whpHBTg6o3ElfEjt3hrq0RQzaSNMPn/0epmztajRKaNxnpmdhOjiFAAcD&#10;bkkAyWXZ7TW1MZ/8iCfPxAexxTU9548EerAeohlOeq1delUZZTxjPdFFx6guSIMlJhLVXZzCyHfx&#10;3zL08MWwHlgmx3M+k6/imWaDjSaVyZH5MwQ/Q10j3a2CSQzhanxyCot0Aj/svYJr5fHTBNW7767O&#10;23c3Ae8lK+ZBJJ/9+0i/W4Wrcb0Tdwt8+ZnDtej+SU4gOfCvV8vAtWTEj3+1v+BqPzk//i3CtVD+&#10;ROeXLfIa6X7e4NMh3lzP+YV5b4D9iVPV6jQ1uyp46+UX7OCAlVtvx6F9e1FaWoSspAR0NDViaGyE&#10;1ya0NjSio60F/X197HcSUbFkGUqXLkXZ8hVYumYtEpIT8bU//WPcedttOHDqNH7pt3+PmGms6j2s&#10;Om8rzM2AKHRXpdWvYwXx2QRFNDvWfnQ21qO/vhI//PY/YmJ42Pq7uIQkrFi7kZ2sNpsexa/81n/A&#10;oaOncO7gAWhvyY/91u8hq6yURo0+iqEBYB3arYOjlPz0p/o9P8ffcLltH9aJMdsIWWdtL1q1Aj/8&#10;+ldx+OA+9Pd0IycrB4lak8e4/WMaBERj3YZNePqXP4/chUsQmhzF8YOH3if7sMqYca+6NMD5+ezD&#10;qpSCt6f2jVWFDQ714tKl87Z5s/aXUwl0epNANKkc+rBoWkauyQJNMwbP6CMjgn1oZeWkbFGUZ6ZD&#10;9gGV6ttO/YiewRRlKRAbZ59uhWjgxSk8pIFGFGL1qn9mEkEadatXbUDpgsVExZwZT6+vX9/3I/zw&#10;ue9wgBVD4zUVn/vsr+Kb3/4m+vq7EUiIx+67HsT9dz1qM5iiVR8rBUfacei1H2Koow3FC5Zi4+7H&#10;EZ2ahJnhHkyMDCGpsISUBNB49hAN1pdo4kUhv2wl1t3PeqFIhkY6EZoIISGrkEyIZxu6hFNvPItx&#10;0rx2x24zaENsKzrdRG1EnBwZH8IPf/QdnD15xPazLF20BLt2bMcbe16xLa6y0nLx2U/9BsoXLrO2&#10;p7baP9iLsxdOYXKKBjCpcHspstysejfJ7A4AEf4YG1xo3RvrhPVgtWf1SF7RX3XqjgOVTlF6GdJq&#10;XyqdYk8zPvNlXc7qlB3FmdEHBSBNFVhSvtxomNWXm6x/pRc2I0PJ+aOPuzRYsAzeU1AGlknEVfBu&#10;8orEEwnXwmdKkxDWR//m4erisz5vDOKL4rzXdXs1KA/fRcJPo66vBX7cW63rm8nrRuDz+1oQyYeb&#10;LZvSvkd1eK2s3xPUt8LDyDTXIuI9KvM88PnpXyMhkh7d+3HeoVxFJr9F0ucMVs3w6Eam5JFXfoxE&#10;GlGrtu7C4T172BGxsxsewjf/7isY1MwLlX5CbDxyFxRj3dbtKF+9CVl5hUjLzXWzJqEpIpzEP/7J&#10;H+P2XbtosJ6lwfq7xMwc9GXvuzJYBa47Upmts2IPJDtYnc5oVwf+93/6IgbaG62z0+brU0F2WjSq&#10;42iEFxfnoXzxUhw89BZG+3qQnJmPD3/hi1h3127HA4+Rmre6RZ56lLLzeycGqw4OCNCwCU5iZKAP&#10;z3z9a9i+eTNW0dBPyM5DLPSxDw2g0BgaTp7A/tdex8I16/GJ3/wtsjEOx35xcMBPBGes6m4Gg8O9&#10;ePZH38f586fNiLJwhukbdkWyyXrGU/lEh7YcCU3P0ngitYwfQ2NNS4hltMmgjVVZmWiKSGKj4xCt&#10;oyFZDuGWlLttlWIYj0YUjT+tSY2iTM5GTSM4MY2Pf+Sz2LX9PuYoTirvaBw/cQDf/f63EGSdpyRn&#10;4nf+w+/jrWPH8DLbZVT0NA3ZJHzo0Y9i56a7GJvE0E+8G+5rQ297M3IKFyAlqwTBoU6cOfKa7ZKx&#10;dN1W5FWsRt2Jg6g+sRfaUDyrYDE2fOCjmBjtx+Vjr2NwcBjrt96JjOIK28Kuv63Bjm/NLllkb1bc&#10;udbiE0jbOF54+YdsR3vNLkiIT8bTT30cyUnx+Jd/+Ucapj0oyFuAT37011BSstjKp+/0a+sv4+v/&#10;/FUM0JAWL82IFJ/FdaHW3oz0VHzpCpJJf2fIT1M8NIsrA1aL121gQb5qltQGmxpkWCSdwU050nIb&#10;qyuGh7TNEnFo7Q39MjOy8OhDT2DT2h2Wu4rlDFZRQhBR/PGNWEPynoNlQhBuJ/s/O/Da6s80z58R&#10;iK3hSvSukfXn+/sQGfbTqGeB8pQTv/+t1bXSiy9X81FwPb9bAeG5Gf77+dxMmncI1yrWuwIhvBG9&#10;V2cY+fxTKN81wadR+UXS6ucfKQdXh/txBD6O9x7mJNjNVLiM1YGbi2bHG8PM1SGLiMQkrNyxAx/4&#10;1Gfxhf/zv+PX/o8/xF1PPsVOZJbGVjcaqy6ht60JU9MTlkYzUfNASC3LW2k4jj6tL5Vd4z62ord1&#10;oOxUmJ+2wDmy/1X0drUiPScLu594Crc/8gSS8wpokIQwOT6C9uZW7Nu7n3Z1PHJyClgFNDhmNHMm&#10;o0ZrSdlVCu/PEGwfS+Z74fRprNu2DY9+/texdOfdKF22HkXLVmDBslVYuGoTdn/ic/jwr34BlVcu&#10;YoB8Fs2/gBsA2ROuS91E4fyFszhx4i0aoRM0gCYQmhnhdRSxUdqBIUjDR8c6BjFlMhGioTNGaZ2k&#10;6DLMpGiKdaWz/HWKjjvTf1b3DNH9FAdzU6EJptHWV5OU1UniGEdwaox5ceCkc+2Fg/eTk0rrtQle&#10;tYG2aExPz0KKPgziUzAUxED/IO7YcTc2r9tMo3gGkxPDeO31F3D63BGOMPXWQsZ0NAdfhShftY3G&#10;6gLD095YhaGWSox11qH6FOPSwMvSmto8GqApjLt6M6PFoKuxFm3VZzDV04Cmi8dZPprvNFCzF67g&#10;YGM1YhMySCENQ1IUHRXC2HgPXnzhGRw9TGPVZiyjsGrNRqxZtR59vf0ITuqUHY5dORBLSEoiLeSk&#10;vVyh0T4bIC/IB1ZMFPkXmh6n/JNHs1PkPR3rRS5a/KfBOhNFv1nW0/Qo/eU0M6utt4KkhwMAxguR&#10;t9Pk+Sz5LPrAep2RP8OniHeKaaLBcOKZjg4iyDx7+jpYhucxMtZnRqy9GXgbyO9a/u8UVIO+u1Zb&#10;jcR/Kzrx5wkqj5zKJvCffSfwy+0/vxcQydPrOOsYBD5/Xbua/xzpfBrfDZ2RNFwL/HwF/vVqiMRx&#10;I1w3C345rwWReV2v/Ep7LT7eyO9WnNLeDPj5CXxe+eWIrM+r/eT8+JF+EXCzpPxEiOSLT3eku9o/&#10;8plwFXk/HfAz0TWSBh/8Z13lNCUjUHzx03d6Jxz57Lt3D8p1DiJJsw305aHZjplpZBUV4VP/7t/h&#10;k7/x73H30x9D8er1SMwp0ufVSMvOQU1DHb79za/jf//Jl9DS1ADExqoPZmfGQtlruncLYgqdLgL/&#10;StCrVHloP9XmhnrEpSThgY98DA997tfwwGc+j0c+/hlEJyTYzJaO7EvLzMNnf/138MX/84+Qll+I&#10;ialRlpOdFpmqWRjNpkXy4qcN9sqSeWbl5KNgQTli0/LYSUcjxGJpDnCKV5txiolH2ZLFSM9IR7x9&#10;POILgS9I/38Ovkw4cbiKJZqnnsBkaBIp6RlmFGZl5SE7swA5GfnISs9FRhL9yHs9Z6fRLzUXmfTP&#10;5nNmag7DFK/Arpm6T+N9urvPzShkHKZjeH5WEdJSiMvCmAfDs7MYnpGLtGTlIRwFyMtdgIDWVZJY&#10;2Uu+0ZSZlYPUtHSSzwEUjbj29jakp2Tj7rvuQ3FBGY3WWPT3d+FHL/wrjp04aCXTzKM++qKZSNnR&#10;lWb25DjbRhCx5EVochLT4xPIyCvEbfd/ALsf+iAyyytkwyI4MemWLNBAnNCexNo5gent+FJt2cX0&#10;7gtRmuDBUex5/SW8dfQAjcdxsnUaxcVluP++BxEXHY/u7i6Mjo5ZO0pPS0NSkrbuouhqQEkU+oAr&#10;JyMPGWk55E0BeVtEvuUhnS6HPMzJEo+z6Uc+ke9pSayDtCLjZW4W46ezHlgvGeSH6iqb/lkMzyXP&#10;s9KJNzXb6iCTccR34bTnjALyPhs5jJNLvZXOcK1FnhwLkiaW1XSIyjhfsb77VsXBxJyaDePWnXK8&#10;Hijs6nANvual828iI0fcR3rPPcyFiSafrutDZH7a5karrcOIfKf3E85f89FaRBFZVpc+nDLi55ow&#10;l1JRrhPNDUSVj19D0pB+yhskFHhBN4hxQ1C6cOl05zuFXC0x9JO3l1kklQ68AANXHvcuwrlrQWRu&#10;N4LwYN03IN45XJNGXTynS5gOLzwC/DA/xnzwkMy7ezvI/22pIx6unVY880PkHBXhmBrci8+MN5d4&#10;7obgx3cw/2k+3CjMhaq2r67vMETm+m8PfDm/kQ5RCX0ncDxx7tZKP7ckwNK7KUscfvXHiI8PYM2W&#10;XXjzjTdQsqAYS9ZtYJgEXzNB6krVoamjZBqhiI5B7dkT+JdvfQNPf+ITWLZ+A772pS/hjtvuwMET&#10;5/BLv/1bjMf0locKeaOCXguYVuVUx8yO3SfX7mhsCiY7u/CXf/YnWLCwBB/5tc/Tx/tafmocz331&#10;L3HghecQMz2De5/+LO795K/Yq8Sj7HyHhvtx35MfYQ6xpErvFy2bWwbXgDWDRCRevTpV7pfdgVsS&#10;MG5f/2vPzdSERBw68AYe+vBTSM0vxjTT63QezUbFTAcxOtKPI6++jLbWVnzs858n/Yk4fvAw0tLT&#10;sWrLVnzjb7+Mpz/1q0hMojFrDJq7ONCDYM7j5mEOherc8Eca96ogwrwlAZ0oWLwBq97JkgCBdxvG&#10;+Q7BT08wfUTwcbglAexUZ4MYIb9Hxyft9b1OeXLUO7Wi9ZTacEIHSkxztCD5UJms5jSzz8GX7SdH&#10;X1vXKFmkQRitwZnqSmlVX5RHzfAJj060MYPP7hlBdWn4nZ++2E+wbeEkF3pFHoUQ037z21/DmTOH&#10;ERWYta2hPvahX7XX26fOHsX3n3sGw6N9RDCLNBp2H3zkKWxZt4M06UMsloW0Km5/+2VcPr4HoYER&#10;FJSvxNI7PoDQ+CAG2qsRHB9DdslSDnwKMNBajwsHX8DUzBiWbd6GwqXbSEsS8Yt28Y6URc1gfHII&#10;+w7uwWuvv8hyTJmRV1y8EJ/5zG/QYCee0W48851v4uKls7Yf67atu/CRJz9NXM6AVrXr7OmJyVFe&#10;9RGXeKC3GjS1Y+PsWfxU27MjRKMD9uZBhydoRlVGLzls8bWbgj5WDIXEb0mS0gmBaivAZ6axCmES&#10;GuIqi/GfmWiJhuollnlkse24j+VYJ8SjWVvlor1bRY9QehV+C+BkR1Kmz+PsEIQoHV7gwEcZflbd&#10;Sac6o09pWQoXj5HEE1WG+CN/H8RXBbm4iuPiuZKQBXy0TKz8vEo4rgnSo3M5zgFTMa12gBASgZeT&#10;+KuBvilLhekjN3dndJjz8iKR4oNt12f1IU+FeeEeyCiWoaZ2qa0U1ZjVnlkcD0QNZYl/imPAcmmQ&#10;Zbv9kdMmR5IDyov46KfV3pYmQt7MkJkT9NNbO7cQhAkZQVTPZUeYe1YbJ147NY2PscwoenoqgsG6&#10;kAfGD6UImQhan2K43aHMotFRIBDPmacKySiiWZMUVtW8xrmM9cOLo81eyhAcDsWWr54ieEkv13Yl&#10;d6on8dHtxWsDY12Vg15X+gmEgxd/WKJV48Ko5U1uOZDiK66i6WR84WAM8sCW9zCF6Bc4rEzH9qwl&#10;OlRkQm35q40JptkG7VsA/utAnPCesWEQnjkfqyterY5k0DuQnPiD/TAooouhJUQanLr89cy681ll&#10;yVgalY0QlnH3PM0/5eY+IKcvvUWzW5akEgtcGmcXEUxpKG85x0WHTc/hOhIKgccygodn7tdP928N&#10;RLso9wpo8N6UJGJbKyI3nFForq1CXEwM8opL0VRbh/SsTCTE6ZUgWR+X6IRD/3ZlBXgNNCs9GYMd&#10;XUjP0dY0RTh16E2Ul5ajqa0DG7arE7RohLcL5jsHy9hYoYbrSHG4hnq6UXn5Ej78yY9jYnCYHXM7&#10;UjKzKZ3xKCsrw9mTJxE1FcKuh59A7qIKSxPLcjbUVGH52vUURBkxxKYGEJaiWwanELwHgrsNe/jb&#10;WmmGJ8TGWLZqBaZoyQyNjCA7L88amXBoieLs8CBar1xBY20NcgsXYNHi5ay9WLQ1NSM+IYH8Lnbb&#10;Wq3bZOfRG3hZRZDg4G0eNw+GwvsJo/MFlFcaGP62Vin+tlb66tsHJnLp9OtjkAyGfW8elC9Teold&#10;t+LunIEdTd4kIikxDSkJKfZBU2JCsj0nJaZ49/JLQlJSOhLlx2cXLpeM5CSG0z+JgwI9J+mZ6RJ5&#10;n5Kk9EleuPy8uIZDzynz0zNOnO2vq06f5JlRJYM2Fl09bahvqKZSD9KgTcIy1nciacgvyGd9J6Gp&#10;sdFmO4McjLW2tdgSgsKCYuKikqPsqpNKTE1GZmYO8hYsRnHFSvI/Hl0Nl3Hq4Itor6/ExOgICheu&#10;tH1gc/JZR2VLkFNSwf4lSROnRo/hohIfmxjAy6/9GHv37SE32fEGQygpWYQnHnsKxQUL6ReNuqZq&#10;HDp8AMEgB2Es145tt6GEBq07ZUmVIsM0xgz0ZPEkSTxNNZ6ojOJhovFNvHF1kuzzWWHic4LSiZ8p&#10;SOAAz/FR9UUcbAc679rxXH6Kn2BxVBfJ5k+8rHvVcTJxmvSazEiP6V+dsLpj11nIhW9uEliX1iEz&#10;sbpXG9zzbmp8FANddQgOdmKkTx/SpZDnzpCV2vHMAEt3ddYaOIQG29DdeJH6roljrikOOjKYj3QW&#10;45qcU/LphM/Smxd/tM6XZsZwfydGe1sRHO7G5GAHJoe7MD7cg+BQN8YHOmwbvXHz78TY8ABlVCbW&#10;NIZ72jEx0I6R/i6RgoB2s6DeGuygLA20YnykF1Mj3cTTxedOTBD/+CjxEl8sCyaZmOT9WGcDcXdg&#10;YoTxBnsw0U86lGa0F/FsDjGx1BPWm4tnvIQ4yOxvx1hfE8aHSNdoF3nXR9q7iKcHs5PDiEtJIG9k&#10;VKiwnkHLPF1tCp0MjymWrw29jZcx0ttOzxnbk9cGo+K4IjrG89nnvHP6dbPwvGMc1WdMFI1VuinS&#10;0dd8Gf0tDejvaMGgyjfWjQQasjGUWTuG1VFk5ZkeH2DfVIMZ8neotwPxyam2hZ76U+WgMshwipke&#10;46CzmrzpYLn7ERMXb256Yph5NJLXnazDdvK3GxNDPYxDnoz0YIy8mQlNUk/oQ0PyxPSKyqD8rSTm&#10;ZqcnMdTdzDqgHPa2sT4GkZCcZP2geKe9nW34oCTUM8PdbRgb6LJt8PThaKy2tiNebUenQYP2YMcU&#10;+922WvQ1XcZwRy1GOuowRnnTcp34VO2pTFxmxdOItXZHp7SSX0wyTT3626oxQtke629htpQdDo61&#10;/aAMX2ciOj6qqmxpIP/EM+Ux2NvMNtWKUdZJXByHCuIrB6gauPCHfSp5S3yjrP/xfpaH8bQMLJ76&#10;Qm1Eh61MDLF99HWynbRBcwkxmlCS0Wt8dINQFXWkr4PxJJPd5HfQdiFS+Cj9RcMY28oU20SQ/JJ8&#10;T7I9KL/J8WFimLHtJ9UsHQ+8q5XGXQXu998a+FT75XjvSmEGqzUSMstnVEtNNQI05HJpsLbU1yMz&#10;N5MKoxdvvPQSFVA/uprq0d7UgI7mJrQ31qKDDVUdYOXZM6i9UomlK1Yiu7AApw8ftH1YG2k4bti2&#10;Y055u3xuFtiYPRr9+hWYKqAwaZTf0lDHEekMZsZH8KNvfAPH976B3u4eZOVm0+jORU9jE1pra7F6&#10;+07klpcjNDHOcmo7rGEUly3iADrOGqdvkL9bsHJG4HG3YY+5gwP0YRhHsYXkVc6CEiSnp7OhJJrh&#10;orXFs2OjOPr66zh84A0atNPYuHUnsooWWLnfPwYrFQaVxpxCnDNYR90+rD/tgwMMjZfeEpMWJ9i8&#10;WiBp00hfipiP+jDQpCfK1hC7cMVTx2LqzZSUFL59x0NkLtQZwXrWF+fOCLGM2CkqjvJTHCVyV2F0&#10;MRwGf59fZWt7rOqR8msTVqRBZIRCE6isukhDcYzxo7FoIY3J7ALDUbyg1Oq8saHRlgyMjQ2ivq4e&#10;aakZKOJgRgg0v6aOYHhgyD6myqD8q5PobriE/uZLSIwOYWRkHCWLV3MckYihgQGMToRsP1k3KCVv&#10;PFr0wd+re57HoUP77E2A6M5mnT72wadpSK9lXqI9hBOnj+DsudOID8TZGvEPPPQojXjNYKprISID&#10;lZeOZRKVPncUqrwUz/jCB3WGYpWrD5fezWLIXyfpCWSc6I6YdFGHYvwniP/0s/gWyHtdaY3L0Ar7&#10;uzDNsLs75Un6+MAYzsMRd9Ng2C2pkykVboid8tl9z2Gg6Qp17RXkL1pih1NYbKOBV9Ll8hct8iaX&#10;mDY6ahK1R19F3ak30FlXKaKRV1LuGWf8YyIrovJymOgkc7qhb8w0Gi6fQO2pfehruEDjrRI9zVUc&#10;yFxBDwccXfWX0dNShc7GC+huqkIT9WVWXgGS2B9cPLQXrUzb2VSHpMxMpGUvwMzUBE69/B0M0Ajs&#10;aKhEL8vUU3+JuGrR3VyHVvp1dbQiMyMDCWlpaKk8h6oTexh+mXiqaHjXoqeB+eu5uRp9bc0IccCT&#10;yvja61cFmJoYQt2ZQ2g4f9jSdSmf+mp0NF5BV0s1elrr6RoQCMQiiUaRtjNz8mPspqg53sTSIGo+&#10;fRDVx14nbZcxNDiCooVLaQc5w0s8FKN8/lvmVh+eDPBOh+LY8cxRbAfBETRVnUPNyTfRceUs+VWH&#10;3vZGGplV5Gk1Bnt62B/FIJllmdXbAqLRtM9ASyUuH1T9X0JLXQ3yy5chwHZioDpm241GENM0RE/t&#10;+QH66i+iu6URKTmF7BtyMNbdiHOHXkZPzTn017G+yI9ODm47mytZB9XEWUUBmLKT6fSxsQZfkhOn&#10;qiSHLCPLFaIxeO7NV9B25RTroQptrIuC4jzKYgYjqn2yL2XbVbuYpqF68S3Wf/Vp9vv1SM/LQ0oa&#10;dYWVSHFmMNRVi+pTB9F47i3W0SUOZCgDLaxfytVAexMGBvqRygFCHAeXIsXoIGmmL4ODqDl1CE0X&#10;DqO96jSNf8nkRV6Jo7URsewPU7IKNbTnn9WMg7mqYQ1P9OH8kT1orTyJZvIlI580ZuQzioxjRrHq&#10;pF6cHGDfdAT15w+hgzIYnRCLzLxihs3gzN7n0V11ytpBF2U5OTEGqeS77YdNYk2luA4E1affQtP5&#10;N6lTK6296cNz8bXuzJtouPAWetmu1Bb6KKfdah+0kcTjjtYmDsyTkCadLKJUP7r4ZSHMldF+fgE+&#10;qCcJwxzD/Gls/pFhUaEQQsNDOPrGHnz3K3+FZ/7qL/DMX36Z1z/FM1/5Mr7711/Gd/7mz/Dct75G&#10;A7cKMXpFoo8f1Kh1tdcWfDT8t1YDEgjXMfmghidfYZR/FIaHhjmSn8W/fv1rqD1PBULhOPDsd/Gt&#10;/+d/4iw73JmxfiqQaYy01OC1r/89/u5//iFaay5j2aoVNiukTl5jSo/QnxlIUcoo0mtI7fuZpo3Z&#10;RQKN2PGOZrz5wg/QWn8FGZkUcrqjh/dzZD1opf4FXAXUKE4qIoC81CsfdV4zU6zf4Cg99eGOk0u3&#10;ZjkK45PjaCO/NXOp2hCDnREJDI+MoJsjZzMEmYc+vNJVH2i1tTdjnJ2qFJ4+HlLnoETB4AT6B7oZ&#10;R3uUKie9eiIRbHVWvfKKlmEU6+WjblXURyGXyi8rMw+xVJTDQ0Ooqa2mvz7skpTEYufWO/HAvY8i&#10;KZDC2LMYHu7Biy/9ACfPHrZ4yrCnuQaXDr+CmrdewoUjrwE0AOLTshAdn8buMAGBlCzEsCPoa6vD&#10;uf0/ZCf6PFounSJbNHMkrLMYFN6Xn8PBg/ts6zWVo7CgCI899hRWLN1APmjGI5r8kdFcba/aVC7t&#10;HZtLA1vFdR8yhmvFfWhG8C7aMUEdyfBwP/nVy3sZwMzf2qE+YhtFZ287Rjhws9dxZoXMIjQzabs+&#10;aLsvGyxJZ4n1tq3YGDq7WzA6Nkx6NAvktIRbBsJyEOfM5Ag9VJ8MUVZyBh5hPlz1+M6BZVC9zkmk&#10;h2hqHLNDbZgZbEEUO1mOnC1EZMzREZGnu6XZQaWgGdk2dnh61uzeQG8Hhvsll/yT0aWBAHkhDa55&#10;Jc0Emt6kTLqjbuMwHZrBxOgYJqhDxoboKKPB4U4Eh9oRHOvF6FA/RoZHOKChGx1BUDOzrFjNyE1z&#10;cBSaGJQIE4h3No4G5SQmmCY4MoAxphkancToiPbvHcQoB0vBiSBmY2g0SM+xrBPjgzabN8EB03Rw&#10;GsGpKYyPDxNHBw3oC6h861XU0LDUNwnKQ0sPRkeHMDnaxzT9zH+MfiFMBSfZNvow0NWEzuozuHjw&#10;JXTXXWQKnexmjGeWLD3vY1n2sQHG7e5kg1fbn8RIbysm2aaN3yyQtIH6PTJKhfMvYbBnyeqM8evy&#10;8f24cuIwujvJN8qr2pJ0eZQGdaR9mO3vyuGX0MDBwfREL2Kk1IlDOmiSsq7ZtiB54fePqlPTLyLI&#10;4k0iNDZgs3Oz7LuiyH+LM8u6G+xgn9zLaz/dkM3Ajmn2mngnWUczU2Mevby4yrIymqfaj+RH7WSY&#10;+mmYsjiqPNpw6a3XMU2/aNW56Sa1RdFFA5f6cXywk+Lbi1nKsGETKtZDX915nKX+aK45hZHxPkxr&#10;q8aYJDu5UeXW24Q2DjguHHkd/R1uBx+Roo82pweY7/4X0HjmLQx2d7u+UB9wUNdNUk4GOlvtEBRV&#10;iLLzy2V8snLonjwnv6bHhliWPsww3WxQH25aCte2lKe9OpqmsT6M8f4ull37TROHkPAyRRmeGuwx&#10;fmO0n8bvBTvtT0b57DTjaNmCcMxyQMF2EBxgPYz1UI7JbyGgbMwGKfMsb3CEbYn4htTOmM/EcB9l&#10;WG1iwJZEOeZZsZTS3hibajTeODp/AfNhbkmAGGbKntfWmirExrHTXFCClgaOprI52qVSmaByW7po&#10;EcrKSlG6YAEWMFyzPUULilBcUoqyRYs5EElAxYpVyCrMx6lDB1FeVoKm9g5s2LZL2VgGyuNmQVUr&#10;Z/VJoVAn4CtpH2laQgCXTx5F5emTiI+JQlxiAuWHnW5PF2ovcNTW1UYkIXS0teLi+TNob6zD8Ogo&#10;tt55D+JS0m30rI7NawHvGkSf/n1wt2EPf4ZVzVCKMr+4nPm7gUJPRxue+/Y38dKz38PZU8cQExuF&#10;TNbD8Pg4BgdHsHH7TntV0fq+mWHldQ4vaypihtWWBPwsjmaVLBCHOmgnH/JjXcpbF7q+7nacotKc&#10;ZueYnpUNbQ2mmQ+tk2xuacIPf/gMzp0/hfyCXGSk51giycShIwdoED5nxmlZeRkSAjooIAr9/f34&#10;5rf+CafOnERCfCyNuRKjQRRUV1fiX/7l26ijIZeVnUV8WeYv40pERS7ZstG70W4Ptoa8vaMVjZRR&#10;8VMfPi5ZuhQpiRmmL7Xeq7ykHClpKWhoqEOICnCChnZjYyOSU1NQXLgQTdXH0V17BklR4xidnELR&#10;ojVIy85DSlKCzegtX7cZcWnZaKu5iKGW84gOaYcEIH/JKvIjgMmpEezd9xL2H9hjNMjwzEjPwAP3&#10;P4qN67QdFAdYpFX1XlV9CUePHnBrU2lQP/XUR2hw5zLczUzYcc0ExRXf5MxIZ6c5PNKHH//4h3h9&#10;L43qGZarfKGVT51Qa3s9vvPMt3Hs2FEU5OcjL1dGsFaWTeDY8bfwr9/7LsbGxqhnFiKgGTnSKSP2&#10;R8//AK+88hLy8ouQr5kPtWnyfTY6hP6mSzh9ZC/6OMAtpN6ymUu3YJlgBFq1mBPBdndrYCmprxyo&#10;TOwUaex011BHmWFFmVm9nfWR5eqev5b7vCwVQhwzE2iru4Dellr1rIiNjbU3LmmZOXb8sdbsW18n&#10;+TMZdHKmMkjGNQjQ+ukQjY3E2DjkkC+Z5GcsdeXESA/iqGNmWKdlyzYiM68UaVl5dgyulobFx8eh&#10;o7GanW4PjdcAcksXM0/N5s+ir+G8vfoUFC1ZY7tPFJcsJm/LUbhwCfIWLEJqbiHpDWCQxodeu6ry&#10;CwrLsXrrXShbvYFxFxAVDZTBXhqXGrwM2m4XyRk5lPcgepuZNw1zGQ4VK9Zi2fodKF21jrSVYJxG&#10;gQYfMxw0TgSnUEBdYwd+qL6JU6Ikdva31aOl5gym9ZEtjSi9X4mLT0EGyzhLPSD1IQPf1b4Dq36/&#10;ZjzezkwOovrMETRcOW+GyrIVa7Bq820oW7UWZRVLqX/jMdQ/iFj2NXpN3dfTjqS0NKRmUZ8wh8nB&#10;bnQ3XESc+D4bg9I1W9lXpbp8maHVmuqMRlpL5SnEaMAbiEdexSokprNNhQbQWH1WK9aRkpqJJSvX&#10;Y8HSVchZsJB8rEBx+WLkFrHO2LbVRt2aW0+mrTwuHxm1XZfZt4T0kaRynabRO8zqTSJPihiH+tr0&#10;Hy/TIXQ3VdtyjJhALPIXLUdyej6ZwoF+fysuHHqFA51W6p5UrNq6E8s33IHSpWuQV1CMMfaxI6zP&#10;xLhoDmJ6OQgataOlY+J1iMc06mmotlWdoRxOo7RiOdZtu4P2Q6nZEoOjE0hKzkBxxQokZuZbOYwe&#10;36CbKw/rmvqvs7aSBisHVQwqZP4pWcVMo7avWGwTlAetv++sqzFjXZBZtAiZhRUsaixaLxxB9PgA&#10;tAe03nyOjI1gbDKEnOKF7G8T2F6JR2v0KD89jZUY62kiLdFIyS9zy6k4OOptuITxgXbb0rCgbAmW&#10;rd2KggVlKCqvQP4COl4z8xcgQB2s8kTupmQ0mgTI+WCF/AUQjFOOPawEc+pF9MpMNUNf8krbvmQX&#10;FGLXvffZxz2rd96Guz76MXzwN38XT/zmf8SHvvD7ePI3/gAf+q3/jPs/8jkkZhQQDYWdythnv8Bs&#10;y1sEESrnGpyrQsMs5J6f1tw019abIipZtgSf/r3/gI//9m9h8ZrVmOSofFQjHRrebX19SEpPR2pK&#10;Mno7OtHe2UMhFL0xHLlHU7n7HcxPGUQ36Y+PiUWsRt29fRju5ciOrS03Nx/3P/gBfPCpD+N2XlML&#10;CtBLQzWOSn/XnXdT2HX++i9gHpgcSEokxx53PNmQKWgfdGg9XF8Trpw/iAtvvUQ5HaRx5upbBwD0&#10;szO5Un0OP3juuxidGKA8ODxS6F1UTkePH8SLrz1vH0Zp1jYzK8t2nqivr8b3ZexeOsosORpXvSYk&#10;Ymx8FCdPH8VLrzxP3F2UXxmqonHGDDYbrHvipjQyAPXaPYaG3qqV65CYmGTGXn1DLY4eO8w8tbco&#10;IzKN1jhv2bgD9939MJKp/DQ728uR/XPPfx+nzml/3lTEJsRpPhGJ7EgCifHQka45JUtoVGxAcn4x&#10;O/ZYJKakIMT89BFFUnoyOw7YjPHe/S/SWH2VlE1jivJZXFROQ/QTzPM2YlTLdqBTrmSwjowN2fPC&#10;choqBQvIBa3P9WO9HVzINF569cc4dPQNtsNmTGobMc+47expwdf+4a9xqeqszaYmUeZVkwq/dPki&#10;nvvxD9DJNOPs2L3atlngV994BQeP7ENHb7s9y8jRLJH0WmftWZw+8AIGOqtZN+ywohhu9S+Z8YDI&#10;rk/1TYIQecTpdaYMwlkOBqZYd7M0bEK2TEXLGggzetVsUefAJXWeM2ODGG5rwOx4H5IDMYijLMhv&#10;qKOJRpQGCgQpWQmSpXTOSqZAIp9meGHZCizf9QgW3vZBuoc5mFyNEAcZom06OgllW+/BktsexfI7&#10;HsfaOx5AWo6bKZ+KjcYEZW+KTlse2szgLOsrlvIaEO4pJLNjzlt+OzJXbkHWiq3IW7GZA6B1NMhl&#10;rGkHlljEeDTGJCQhXh13zkKklG9GxdaHkJlTjmCQg6+RfroBpmGXzramGb9o6ueZqASkFyxEXMkK&#10;xOUuQ2bFFpQs34hYrUFk/lq6NtjTz+Jq4C9ZYVtj3U+z3fe21plRmxQfT2OR+j40gaHuRvoNE7fe&#10;XMh8uApcBRi4wcsMDZVqdNRdoaE3juLShVi88x4kFS9HIJuDpoIlKNvxAawmf0PxNEjYh0bNjqL2&#10;0knb79j61FBQlGGK5cnKL7HlM86c1Bsaygl5NMXBhd4FTFM2ZLjN6C2MdaCUopR01lMCxlmu2eQ0&#10;JC9dj/RVu5C/4k7kr76L151IKa6wgQWzMU5ozWW4cLqRDnJuiplqE78ozYKzjTRfPoXB1mqJJclV&#10;PWvArO3hKCWMozccehcpPLOTE6hl29V6Yg02F6/djoLlOxBPXshlLN6E1Xc/gbwlG1ieGCRxwDjc&#10;fAWVp49QzxEHB09tLY3eGyuG5+QjsGAJspZuwfLdT+POj/4WVm5/mAOocubnKHagNwfuz96K8qpQ&#10;8VUfiEVHa/Aq/eN0sarOqk9ljCE/1f7ob2/eDCsdPfTxniaHZijrQXpNc7DZVn8BrVeO8GGUeKWw&#10;GZ0jQLUXW3JB28EtdyTwojrUh536aDqeg7qMFbchc8UdvN6J3NV3oHDFDiRnu4Nc1Ca83HknSoRc&#10;4PvK/QJ8MG64KhOj5JyAWtugrzVhVu5UKITTp09j/76DeGPPXrz27I/QWllJLrN3o+LV6yat+VtC&#10;47C4rJTKQN1kJPOtLs3dKrCtz2E08Eh2fmzsVHRDg4O2Zuihj33C9jJdc+/D+MRvfhFrtu9CkKPo&#10;cdG4dgM+/e+/iPsefsxGYtOTaq7C42Yj9MXjzwwk4OStRtt1ly7g21/9Ci6cOIy6yxfsdVxyZg7W&#10;btyCxz74BJ74wCNYvWgxjh3abwa430Z+AWGQLMyrPb2ikeBY7WqD+2gkJ1HRhAbR1nQJQ52N9Hcv&#10;AzMzU5GYRFmm6dZNY6eao3UZR1KKmZlpNuKemBxGa2sjevr72P9T6VFW8vJy7XuyASrty6w3twQg&#10;BvHxSUhITLB01TUX0d3dZvkIJGfCrDqUk/IU6NW5ZvtE7aKFi1FaspDKPETpnsTlSirOjhaXloWU&#10;DRYTFY8d2+7Effc8jJSkTKaKwtDIII3AF9A5MIhFa3YgZ+EGDtp2kDEBjPd14eLRgzix7xX0sNOV&#10;xaxz+8tXsaNZshEVa7eyY5rEK3t+hD17XzT+hZh/fl4xZfAprKEBoo+oZmzPWNE+i4amapw7d1LU&#10;U9nHYvWadeSzjEuWUOpEISyf6/DlR47qmbxt725BZfVF4gvSwI9FDgcAqkF1BxcunKERPMj7KaRn&#10;JCM7S2vr2M5ZXxfOn8fkJI0ltpuUlCTExalzgr3GPnb0CHHF0S8W2ZmZ9NUgQTNWw+hsqGIf2Yd4&#10;GqoFORmWj+pXf8IdBicvXrXcEjgdqh/xSmazmx3ShzihmHhM0CiZZgfqd3ZmqGuZijcjq7zFJycb&#10;s/YhyVBXM2IoH5l5RUjLpNxRELTu0xlDjGWy7vDpqju/PTj2k//U59Lp7mjgFAQ1C649ctXvy4Cm&#10;0TpLg2g2SluuJdBRxystjTot37BlGXM6UvIqo4A9BQnVZIFFpvybwUTc5rSOkLj10Z1NY7CItnac&#10;ePT1umaHteuJ1nJqpksHW8iApHVH3OyfKDNRNBLsdbG+WKf86WjiWSQiNimN985AldFvDUNsoHNZ&#10;sIVr6YgMexpG6dmFSMsqtuU1IxygjnKQJ+PbWDdn/DCd/bh7cVHyO029299GPONDtvxFM6pRNKJt&#10;C7hZDg5lWJKv2YtXYeHK9ZgiH7Q/wnBvB8Z79bGavrhnOdQwWEZNBpmkKRt6KQ/RrB0wlL92xgix&#10;f5CU6s2i1SbLroGu6jI6jv2ViT79KVOmGMRTm39l3ronQuFSas22zgkE/fXdhuolISUTGXkcZNKY&#10;C473o/LMIYx1NVBeNXk1TdVBelh3MuiMF4aEuqazCT3tdRYnu2ARMkuW01uTKRoAqV5jEZdagLK1&#10;OxCTqA/cphFg2xvpocwOdZidoLKpYahdd7B99jbQruDgQ2uR4xLSkFm+jOLh1zHRM7qzWFgffHYF&#10;oqyLTuoDnaIXrfZPZ4xVIpbVBq3GZzGYZWGeUYxva5fFHV60HZ/2y46mPtEWgAEODjRT3nTpOAZb&#10;qC/1oZ3yoy6NT0yx/JUm0T5wIwLmofbAaiUtsfamTG+cEKsjp9UeZEirPcmgVZ26NirHyqJTWSLd&#10;LyASjCNiGcXenDGTIz8FSTFJMMTM3t5eO91q7cpVqCguwZUzZ/HNv/wyXn/mG7h8+jiFhaNGCrcb&#10;7WgNnI0PTTgkIwa68d27ADcOtip24GqbCsjlXrJiFco3baf4B/gcQErpYjz167+DwoqVCLFs63be&#10;gbL1u3Dn40/bay9bs8f0atBSFqYV3yWN7wgsD/5Qcakhx8XMgHLPkXcQIfJygnTZrExwGmcOvYWv&#10;/9Vf45/+5isYaG9BtK2/jCTSu7cCvJ9AjZKXiOr6aUFkySPUAPP3Q9i9JSUgKcAOkQoxnqP9nq4W&#10;equ+p5GcIqNUCjwK48FxtHfKwHRY0tMyzCiKYS81PDyM4SGtPVOLicPChYsoO5RK6qWennZ7nSlI&#10;T0unoUsDjHUZDA6jRTM8szpwwCTNlJVVVwThbmmAvHRKWwIeuO8hW6Cv/r+FHeX5C6eIw60lVeNV&#10;ZxQfSMWdux7EA/c/gbRUzWQBnd3teO6VvRiISsXaux5H1sJ1RB6NDhqX7dUnMdlRg8snD1G2xhFI&#10;y8OS7Q9h3d1PIiGnBAfeOog339rLPKbZWU6hIH8BHn3kcSxdspoZUk+QGNGpco2M9uCFF35g6081&#10;YC0oKMLiimXszPVlLYnUvxioErGcTjydv+Dy5UtMO2SdSXwgHvn5efTV+tQp9PT1Uqm7XTTSyP/U&#10;ZBmzrvNt62glDr22i2GZU9l2ZLwA/UNaHzbOJkwjNy2VHYZbJiCYCo4hODrADpP8Z8er+nEzceK5&#10;R5DA5MXV0buBObHzCuvnoPWcatfTtDRi2elpltuBYtBRPtSnilfWl1I2dXJgT3MdgmNDNHaT/l/2&#10;3gLMziM7E367773NzNxqSd1iZpYsM7M94+EMJZtMsjvZLGR3/32S3eyG4d/JDmcyHjIzyLZky2Jm&#10;bmZmutT9v++pe7tljz0ZTxLH+a2Svr7fV1/VqVOnTp16q74ClC5Yg4ySObRnXoz2d6O3pYbhxyxR&#10;gUm30ER2hTR4KQVBJw1BKG/R44XdvFaPG2FkuKQEgR4HBPhIJy3jxbL0soziyFssZWeNsPzV8PJX&#10;o0nah3eQ4Lm9+jDaLxyHFvO08BrsFiCkY4OsqQWqKxrFj2dHTguM7CAI/obZAekb6DOfGILdZB06&#10;wfxPlw/rGMvODuVg3dVWdTGT4xjrY5wg80Wgq2lg6eyIWJ22vKmOsQNafwEDfe0G0AqrViCrbL4t&#10;5Bkb6kVnS7Wlb1N1rJdB+ehWAiAd/UhqcoGxYYLPNnjYwdIOFD7pJIG95g67wpLseE/wmFs2Cwmp&#10;bjGdoFN3UwMBmg4Soe22ryQaNVYeeK/6xHim3SJj5cHyYlhptoIbP3KSNfn0sTwCw70EeefQeuUw&#10;Wi8foLz3o6vhvM3zVblqFNAArJKgj1p0tTXmZLDY01YKHuqUOq2pOeXGT39XPS6e2G3zMF1EljiB&#10;mabYeZRXk5MfrU2Xme1x+InQUvJmID5Zo/HaWoylpnRMB71I47vMwgpibZ/lUnOYR1gXKUSbmiV/&#10;bWk30FmH8wdexaUDO9DXfplpaOSVPDM5y7/koPktypfSIe/SDzl11iapEx4f5cW2NNKiR9k3ICla&#10;wibqRNgLAXAD4XKKo4R4R94LiBtyy+YZ8AwPduP8kTcw0sP2QvHk1OmTY3yVj0VkQjHqbDGMl+U7&#10;St1vqz6GlktH0HzlKJp5P6RpBExfED0Syy6jqyvqYZ7X3NXOSvqdsuEdC9XKlfKUEdMKyqzsXAyO&#10;jeHc5SuoaWpGXmk5SqvmsHGQ4WDFYOFpgrWMja28paK607NcRTTKRlSXPX5wJ7L8kVLJ9Foln8qB&#10;GyebSEzE4o2b+MgezQSV2iZvMx8ZqZg1rwoT42M2F9cMVHI6cgm+ndrwLxtgp+S/KoO/mtOMPD+N&#10;XcHsOXj487+BZeu2o2rxKsxduhj5KT40nzuB47t3obG+HpkFhVi5bit7jylOzlMucm+G/aPkpA/8&#10;0fXP7KKqNSUBu3E+AljSGV9iGhIIEmxfvdAE/MNDCkQeYxHnS6T9lFzZJAbYyHV22zvF19ZLqSkZ&#10;pEOAMDKKgUEXT++q5swRAQNWff29fOcAq3Z6KMwvNL3XnPAz509gfFyfr9XwOnNlxcXLZESnRtNW&#10;LEfKtmJGJZYvW8s+TZwtMjl2dD9qas/xjUa6pLPMl9ANDff6NZuxfduttmWUYFg/G/9XX38Nl+vq&#10;GU6NFzt0BHJqDLVtnX/cjyA7ZxMaAdPICsHpm7tfx643d7At9UOLc2aUV+L++x7G4gUrSZOQh0np&#10;Et+ideDQXjSywZ+MDbNBi8fKpWtQnD9DAw0WRlc0b5ZXOZsSwXyyxra0tmF0dIxxNWKRjLw8txPC&#10;yPAIAasWU3ko13jkZOfTX5ArxnZO6B3s4TsCH4K99LRM0hY4mWSZtTG6Y1I2K4H2QPT0HPZrEcsY&#10;7RqfKc8kA8BxfKXGUjzJpvCHdKavf6wjDfIjsrJaRl6AjwKSRiay82TH/spbPJie6pOrLvlRVyjb&#10;ke4Wgi7KmXJNZuOfWLoQKbw8CexIkWjzpVMIDXVQDoot3eJFugaGIpctyrK3LpvGCx3V1kb91JCn&#10;JMfz3qy4XcY/9ctGT8mQl7LzaeTLhvX0nqFYnhOUf4zPg86a87j89ku4sJfXvpdwbt8r6Gm9wmAC&#10;E9QZ6l2Q+Zfujg4SbLFO9F4+hv66g6g5uROjw50G6JOzC5GYkc14gms+ago1Oo4dRG8QjdVn0Xbu&#10;IPpqjqLn4gGbSxgKBMhHIvJmzEYsOykmP+WX8gwP9qGO8olhunlFs5BWPBs5ZXPIsz7JUmeaajDM&#10;jqZ0KJpr8WttAq8pP7pgYJw8Dho29ZBPb1yyzIjptLPH0iN5EErRzpjN0BQfguzB/i4Dq+NjWmRH&#10;imGCK4E6qw+Mq/8GCHU7ybaVeVJFouy9sexUGEASeBckZueBeQvQfl05dgAX9ryKi3tewqV9L6D2&#10;xD7q+TjjMSxpuVF30jS6LFvGF4+qMrbHMdPS+H98RhHmrtiKxKx8o9/XfN7mdE5oGyZ25DWvXVs7&#10;iUebKjDJDqAWWNEOaLCKPXrSIoCM1CUFsTaa97oKCeBDsQk2zUFfEyYoS9XpqgVL2Q6XI6h6SJ0N&#10;DHWj4ex+nHvrWVw88BKG2q6Qb321Is+mxy4vsnHR6SWWmP24sV3NuXWjwS6scu4cf+mvbajsqwDz&#10;I15cCfMvnyVdK5aETMxctBHJGQTxMfHwd3ei9uBujPe3M6h4Ubna7XTZ+xJoy1inNWWGHaW2mku4&#10;8PYbuLjvNdaJV3Fm7w50tbKDNOm3zop4UMq6JC7HKv9KnlZO19zVTprkhKSCnKpwck4x9ClGC4GG&#10;hoYxMj6OVRs24MGvfAWf/I3fxANf+BJuevAhzNWhAlJk0VB8W8DAX4ECVppIAuasZ/NP4Kgu4tAK&#10;1ykbDSIbrzQ2eHOXruAzlZkaIKV23VN7MOMxNsCe3QQVhnzOmDsPAeNPdNiIqFWVNVJWPgzHdFRJ&#10;tWl5Sm4REtI0OsB+ZV8v3nz8J/jOn/4RnvvZo+ju6sTm62/Al//t72Hz3Q+QRY2ERGh8JBzlL8Px&#10;L+mm5BHRB/OIXnSyCLFJtClsRCbjqQvs5IyxB2+dLhpRNo5ZmfkEmsnQAqMBrcD1y6jC9vZMT9No&#10;iheDQ0Po7eszf6WURzCVnp5tdnN0dBhdXe0EGgRwNPIFhdp+jAaQLDQ216Oju93US6uYpWqOU7Il&#10;3SQP7uJ71jsH+jxYt3o9AVuxfW7vZaP33PNPoKdPUwPEgQurTeU9sfFYv24z7rrzPiTZ/o9h9PR2&#10;4oWXn0V7L4Ec5VBQXo70vDKMTCTalla+RDfxP8x6eeL0Ybz51g4Mj/RZdckhaLj91ntRNXOxASf7&#10;tGh8unQvX7lIwLqfwEBTaiaxcP5irF23idVfC61cIKcTuty9/EOUjWyFeOvu7jB/zTurYIOWyLKR&#10;GyIo6O8dQCg4gYT4FORqaxk6lWpNzRUEWC6Kl5ycagvB3EuXX7kQUURRfhFS2Sm19NmohkdH+BOw&#10;co6LS4M3SYtS4iNyjmTqHc7x/Ss761BcTcPdG/iT1Nmosptv0pcTjuZb/nM6wBv58r9GV2sw2Ofm&#10;QM9fvIS4IIm2rhBFJW5EbKy3HUMtdQRB6pBcxbnREf2oDwtQl0CF2OOTl0BTb9VxDtlsRi0EvTqO&#10;GnIBadlzj624t703LTaJ0Jn1pJKHWQY6HEK/GqWapO3VRwsLweAh6RFlIpzU39uBy9S5c/vfwHmC&#10;rY6608wLgYkvCRWL19mCQFM4AjWB4kDYTxoh+wR9+cge2wHj0pFdtpeoOoupBPJlc5ebHCdUocQi&#10;89HZVIvRgS7Eez3IL58Fb0oKkrKyUFBUZvIc6e9GV6NGWSk78mbNoJyVX/Qh4sQ/65ougbcQgQ8x&#10;OB1lxaACfmoJJRct6IzOT9Uory8yIKe4CmEdBRfUOasf9BMp0h5nh1Jy15hLXGIS4uN0zLHKRAF4&#10;8b/qfihIWxEWTywzKbPRJxcKZoRdDVcJuvgqW9VnltGEQDPf8wqTTirBfOWi9bb1FDlAwzl2JmpO&#10;s2rJDpIuGY5lGlovQrRK/kiXGbG20+wAaUvulhcKJpo38pSs0WaNpNJfg6TWKZd/ThEWbroJC1dv&#10;Y5mzw8qORLKmX/U1ofn8QZw7tBPdzdWkJ/rEDxq+JP1odgx3SHBWVqxZtBk+3rtykMVQXnW5aCw0&#10;YknRYkzyrhFU3cupLRYN6Xd4wsf2uARL19+M+NQChvAYH20XjwD+XnYiNLKqDIqonDJOwC4ATDKS&#10;r3azmCTm0HzdMNuZcJDgns/uKxvl7pK9yolWlGb0/pqLOqvS+nO13NTfchffseJLQdUjycxIR211&#10;NZ770Y9Qc+I4xgcGEBxhw0EFiaUeqb8qp7iqjSHGdUbYFahu32G/P5BzBSgaVh94uaKUQspYah+0&#10;Imy/7Q7EJ6UZ4JCt06WKLMNpDSM9bFsdVRYq6pwlS5FVUEQ62vPULI9Vpg/NWbb4xy42F2OjuLzv&#10;bfztf/89vPzod9DaVGeg+jP/7vdw9299HQVzF2F4cIgG+d1MRp6tRl5zcpKE6YhudEkZqD0JKVls&#10;A5PZHlFvaEA0L029brlZsyrZAMVZZ2ZsfAx9A26UVRvNZ2frc7Uanwm0tjQRzA6bPnrj4lGhY07Z&#10;ORthI9NJ8KDP0nLFxSXIZUdEn8W0Vcu582eoq6xPLCerD/pDJ910Rec8bD4jmZaRLC6ehfWrt9on&#10;1zDBS0t7PV548WmMKn0GM6PL8Jprqmk7q5evs5X8AnOED2jqaMLjT/8Uw6NdUKdo1c0PYcv9X0bl&#10;mhsoEn1Sm0BDaz3e3v8mBoe7mGwMgV4madyFypkLrVF0+ZaM3NXW2WBHtPb2djEvHmRmFWL9hm1I&#10;iteoJZtH1j/xr3xNO5c3rVTXu5bWBgLMLoLHOIL7eKxcuZr+rlZ3tLdidGyYUTS6nWaLEOUECM6d&#10;P0f6ruObkZGJTB0OQhdm49DVqVFGRfOgIK8YcT63UEtJh8aHWMU0JSMGiUnstHg191CvHF/v5d7/&#10;zQd0sjfqvJubgJc6YPhFAIOp6I34dirAUueNjafRYAYG+9DX2sQwk0hK9CHY347uS4fQV3PK5gNq&#10;nqOPZaMRWATGLZxzynfkXhkx+rqJ8kHH5EPUS0FULRSxouZ76Z0Lx0sje5RndCRVog9r8r/oq2PG&#10;e42DBtlJmLV4LTbc+Tmsve0RrLn5E1h340PsJC2kzXXBRTGOHS99D5Mua8ujMMskyDoYSzqak71w&#10;9WbklVUh7BFAI+yIjmYxfY2S6hACVRb/2DizyzrAd7GxcViweiN86YXMi0ZYlRb/jvejo6ma8plA&#10;so8lPdiFgQsEYdUnbbcMzRXVIqiedtbnoS7yFZHX+zhNVYhlfVeXSyP9wdFBpq9FVEzLokqblEvm&#10;kXZEn+StW8I6kpqVSVH6bJqKmW/lQaOokTLSvs4qELVoNgpo7ZbkTpBHPfbEaT6x6zwopGZ/JmcW&#10;YPnWO7Hutk9j5Y2fwtqbP4OFBFhxaVrwRZqkbVM4VOyM6zwjZSvgFGLJUzYC3prfK//sysUoq1rJ&#10;dpD1IzSICyfexGjLJfZ7RskTw5OYzQdl/RGo01cn6fPEADufY4MuDaWlfEnv7Z5lSD5UdPLR39g4&#10;1s3YZEx4UxGXWobixVux6oaHUTpvHWKScuDzJMDHOIOddag9cwhjQz0MTzmz0yIBmtwkaktHNpU9&#10;I+YtJoZlGiBMDUhK7rXk6lJm3g2vREAjextxCZKrHONoikassANrkd6zjBIKyjFr1RZMJGqP3zAa&#10;zh9BD+tebGDI8JHqlHXmBNBVempXeMWw3Mqq5mHDLfdjHevChls+i823fhqls1ZQFkwzTH0m2BDo&#10;dVe082oM0ylzuq65qJuShivUq50rBvXANJ9sxpwq3P3gg7j9kw/jwUc+haT0NFy+dBEHdr6GN9kY&#10;1h4/gL7mBsSOj5jgVdBRwU83CHy2Qv1VHXki3Sg15/hklYKK6kvAgsXL4WMD6BpFxWB4u5cCMUes&#10;aP6xIJXZUckuyEN+MQGFKiAVyMCsKoO9/TBcDLys8LE09jqw4fEffh8//MG30cYGSiegzF28DKu2&#10;bEMsAdOFU6ex+/XX8P3vfAvjwzot452S+Jd15MZZxX9ZF1E7/chE/Xw5TiI1LYNGKsl6un6CIo0I&#10;uaEOYPasWdQdGT19lh5Eb49GJmlU+L64UB0bggOfFw2N1WjvaLE4+gRUVFTGMPq0PInGhnrWGxn/&#10;CfvEvWDBInXqFRLVNdUEYkOmnwZamawaZAcGZehk8BRW/mzWqRcxBLurVqzDimVr2FhrUdgEzl44&#10;hdd2vkiQQIBCGqpu+kTpPk15sHL5eixZssoaN42A1taex+HDe9hGxcKTmovE7BI2GNpKxwO/fwj7&#10;D72N5rYmVk8vwWoGtl93M5YxvmjpU6R1AMmPGube/jYC5ieZlwv27PMlYcnS1ZhdMdf4oFjJC8GP&#10;gTHFc/mMOlEJTYyjubnRRqTVMOTl52PGjDLKhA0J49TWXbZRVs2by8rKsktOe+S20M7ok3qIjU5m&#10;Wo4b+WYs7dXZP9hrdTk+LtFGvc1ZIx229+EgO3u0acm0X4JlclO8TfH43przQZ067u+2ViI7BQYp&#10;rFGCrpAE5nzoxCt1Q3ogneDjUFeHmzfJjsmw348jB97GgTd34MDuN1B9RZuWMyXPBHq6W+3kJ21s&#10;boCITvpID95FYSz/qpCmXJiALUQ9iXxynvoipm6Mk4ScywV5YoMdjqH9nHRgwOyufhjHRs1YHomF&#10;c5FSVIm0yOVNSHM8UNCy30ovyPqQW1SKJeu3YMFKAs14hhHIY9kFR7TPKgGNwDGfBZLEiUdyC3sw&#10;d/5KrN52m53eFhK/ZECfuYPad9OoeG3JkfZj1XzBwZ5WqxsjowGcOXMae99+DXspv7NnThn9BALo&#10;kf4uO5nIRlmjJWFyM/JTTvPYE9iB0kqncMCPnjZNt4l+oSHP1GWrv8znxPi4jaop7yGCP1vpzng6&#10;ISy64GZkZARB+4rDZ4FTyV4JslKPDfZTXswX6enLm05jUnlpDoJkY46gOCmvjPKeg/SyeUgqqkJy&#10;fjk7H5KAciK7zHJVHTAf/Wp8X+WsjpHTs6B+CdQE2OBJRumCtSiZvczoj4/04uyxPbYPLkNhwjrI&#10;BIcMl5aZz7IMs2MYY1Mr+tk5dnMaGM4YUPpKlgCfdTOW9kqnsyWnpvHKZtmKQ41m0irEJCAxqxRV&#10;62/B0m13ooidZY22aiCsh+2htgcTfphges5FNZQJCfCxjEPMk8pCuhAa9/O1OjMuiPiQzIME55qb&#10;L7942i5NAxO/ouWmOlBHybzAqEauxWPOzLkoX7gCIdaRydCIHRow2NVsnS2BXis4xWV6+tJguwQo&#10;bdrShJJKpJTMRmrxTNaHmbb/tS12YyedCRsfkT+RHwksWl+vuaudq5FyplTuVvOLJjQHwxoaK2Xq&#10;ZjK8aansHsfDk56ODBqblNQEDHVU47XHf4Bv/dF/xbf/8Pex+5nHMNqn/c1krjVkLrFLqZyPVZR/&#10;rCNJUVHDZ49ULhlCuVgZMCk/01YebOuMEJ+FoRlDn1X7+3oxMjCs0FZZCckVWvXXGXs+R2l/GE6T&#10;yLVoJBgYQ0VlBW77xCfwwK9/Dfd+5WvYcNsDSMousobKesA0jkkJbFz0WeQdPEYKT+X1cXXvU2SG&#10;4Uw/dE0gMSWJapzAslbnZRAjQ/2UG40gDY4+L2dkZtHOCkwMoaung7Fc41yh/UFJS7LvoX9bewN9&#10;QwZw8/OLkJKcbg1jXX0devo0MqtyTcSsmXOQpk/TTF5TO+ob66KlRbasCTC9ixpUtZNiV/eaoyng&#10;l5KchhtuuI2AegENora9Gce+g7uwc/dLBHFjVxW7zL8XyQmpuPXmezG3aolgANVmDIcO7ENDgw4g&#10;YMMYiaAttE4cO4ITh7RtCw1tyIfKyoVYu2aLA8cUnngRSFdDMD4+hpdfeREXL53R1z2S0ilcc7F1&#10;0/UEl9qblvKhkNzXDOVFNUmgQzaAeVVdJYea63ulmmBLOk25L5g/j/7suLFB6uxqRAMbP4FM0Sgu&#10;LrZjVBW/ubUBA4M9glnQsa2lOuVJDTJd/4DmD/eZuclIyySQjUwVIE9qoIYGWSaUm4InZ2ZY31nw&#10;2C3KUznIOT7/sU4UHCXJmVfkR9eUHWTjNx7QJ0OF1CvqgWIyjMCp8q7N47vaGm2HA8k6NacIJTO0&#10;x2kpirTPaXm5gRlSwZh/GC0ttUxA0x5Ei9SYWaXlUhBXAlDUZ75XOrInmm9nJ+qxCowOj0fKyHE+&#10;7RQ+Ejc2yHLlvZzos4wFmnW5hp/OKp2sNAGtGnl5W3nKR/OG4+CJz0Jy8Rzkzl+D7NK55EwjZEHU&#10;nj+O3qZqxNoILElGaE4SrGpXgKS0fCTOWIjyFVuQnj+TwIAvg6O4cPIAQgM98BAoeEzfJtBef4EA&#10;uIdNgg9pBHa55ZUoKJtJ+ZWjcMYspKSzs8OwwdF+9LI+24ijEwwvx7+c7uTi4pOQlp1LXlk+fNV4&#10;+Sz6pKv0sc/ulFGsycaP8HA3hqmr+pKTyXJL0FZGMWw/aQtiPOp4Mg2C8f6ORmaOwEfISpeSxjhB&#10;dBtlELS2ISkzV/MC6M9YBM1qVz1856WO6KuDItkOACYw/aijSBmYGAR+5C99UH5cfVF91n6jNpro&#10;FYjVlAt2JtmGepPzUL54EzILZ1NN4213ET9BveZbM5c0Far8Ccgvnm06JpAaGO9FW80ZhIZ6LS0Z&#10;MvskLiaok211F6k6Y+Sd9S89F3HJsrOkRWDpkQ0jZeVP010EvCtWbYEnSTt5UH/tMz7fkbdJdYbp&#10;aziFOmX01dmKY2cgKV7jTraFbFtzDWmrneez6JpjWbPT6/ePkCrlmpiBZALIaAlLw2R39dVhbJi8&#10;WjvL2LTjZYtXoYDAlUbZduXo7Wi20X4bRLP2gxfzq+2/1MFXUaoaaA62yuTq0WE9u6JhICvzSLnY&#10;r3hxQP6ae6eblojKM1qm8jbd0Kp7CXgCnbXVOLbrDZx89VW88N1v4wd/8kf4f//wD/Dyi68gNTsb&#10;sxYtwvyVq5GYk0+FdyTMZLJgpnr77mc6mV/gFOadl1McVxGowmoQ9YYaYZOm5c9nm/xt7PMt39kZ&#10;xHzysVeboBeslLG8PF6piyjKSJIGFcXSEXl741KVobUr6qNeVMTpLurv3PTdL+9oeGiQqOeYuWAx&#10;Nlx/G9Ztvw0rr7sdyzduQ15RIeYvXoiVW67HUj5vueVu3HbvA5FznCMkPtLuAzAp4f9jnKJHLlV2&#10;NTxmG8SC9IIGTrfaKsUMocKxxz8yoA6WesbSKC/KSsrtSMWQRlD6u+HXCCzpZWflo7So3IywFho0&#10;NNYjwPhKqzAvHznZOVSKCTs17cSpo4zj8l7Ezl1pCRsrNqTDwwM4e+40dceYMuYm7VMQfVig9gnd&#10;Xk2gjQZRwFejlTLK2Zn5uPGGO1GUX0ZaMTYy+tbu1/D2vtcQtA37lbwaKpnnsM3fvOG6m5GpkUa+&#10;1Of3IycOkz9tiabQDM+GpKurzeaEqmEtK56F67beggSbL8do5E9WQK5vsAs7Xn8RJ8+c0AvmmuB2&#10;5jx84sFPIIONT/9wDxpb3HGx4sCKk39UZ+wzG+NYQ8N/2le2sbnW6Gezg6CpGFZxGfPcxXPo6Giz&#10;hjrOE4fKiioHcshHY1O9lYdGpzOz8giu5ykRe9fdS4AwNGIQIysjA6nqYMsxjTDLZJjvTSu8iYhn&#10;IyWga3yq0SM90xMJyvhwzpXgB3dGhZGtI01DITpTlkM2ROnxVjsWhIfaERhsQKC/BqG+avh7qqHz&#10;zLVqOjTcZcdHarQmKaMQizbcgsXX3YWV2+/Fim13YhGv8gWraM9o3Qj+u5rYIRnX/qXKE5MRaHCJ&#10;Mj23mEr3auzNVpIJ+dlndZbVODvGCunKyeVDOq0nqy/yJWE3kk+nR0pcsosXgOjrRLCHQKG/GaHe&#10;Jt43wE+/SdYTgdHx0TGSY3yBYo3aq7Ti0lC6aANRTAGBUBzC7EQ2njmE0KDmI7svFTayxnQ1CDI2&#10;NsrsTSAhowDli9ZggvVZc2ZHu5rReukkgzMtAuuxXh1SUE+9DhCApWHB2q1Yct2dWLH1Ll53Yun2&#10;u1G5cjNikjQ9KECQXI/Q2IjJQpf01opPOmyZZZkmJCOnaCbikzOhRYme0AjO7n7ZDoIIj2iEVrZi&#10;DKH+FnQ3ncPYCMGbx0dwPAfxSemk5bGdA9JzCjVQCh/rRVvNKTsueXKEdojgenKgHSONFzDe02ay&#10;0lGpmTqW2RaJEdSwk6m1GGqzYjSdgvkMDjQjoLP3uxvh5xUioNL6k6gzPTc58q8y5TztEvwT+NWo&#10;tspSdUTlm5BZgBkL1sCTkEk/7Z8rzaBumJ10wErHixZVLGBeNL0iDp3U1ZpTb2G0Wx2OQRZbADGB&#10;QebnErrZIRC8TGCc0rkLKRaNMIbRcuU0Lh98GW0nd6K38QzjstM12Abv5DixIcEjedF0P7fjimyJ&#10;+FN+WE8FeMlLmJ14jbDKBmuetIfhupimjnn199bbnNPJ0S7+1KGv5QpC4yMI07YkZOfBk5JJWnLU&#10;X9YJ1Ysw9UE2Vf66tEjXG5eKOcs3ITW3kuHi2Flgoy3bbfaWvKgHQ/noi7TkLDlqwVqon/Wgr4nl&#10;02jzcod7WVbjA4znBsai/xRH8SXlaLrX3Dvd1ElXlFGkZEAFqqGixNpJV411NTT+aXas3eN//0Oc&#10;2rcPl0+dtF7sho2bcN0td2LdTbdi5fU3YfHq9SitWsCKmUI9DOH4gQOoKCtHg510td7KQ+2kkvpl&#10;3LvDqSDNgkhJ2BqY0VQDHemVStGsUiokK5VdfB8aHcarTz+J04f2orurHbHxCZg1Zz4yCnS6ihpe&#10;9wlYNPRjoIG+os/64GjTeGl0QJlQjIiozEV/IxZ9yqlyv/N5+q9c9KQrUdMoSDblbXnkJT6OvLET&#10;T/3ou+jr7sSMqrmsMAkGbDNyclg32OtkGbR+ZE66kpNUIr/6DG0nXY0iVSddzVhAbYvOcqZjJBdP&#10;f6MUpjynfD6Ii6au5lZ/DZw4Lz6qsdY/+rJQuzta7IQW7QPojU8hf3MxQf4UYpwN5vmzJxFi2SQk&#10;p6Cyah4S41PZMfLa9IEz50/ap8GJcAyB1hyk0eBpv73OzlbU1l0ieIhFT1cPFi9ewR58sp2KpeND&#10;m1vYIFJ3+/uHUFI0A7nZudSrEPVKIwUyfPq8SqNHpkdGB/HCi8/g3IXTqJwzG/FWptSRzFwUFOYR&#10;8BHUjNMYkv+2lnaqXoyd9uRWEoue09f09AzSGkJ9Qy3BQBhdvT3ILyxEYW4pDatW9jM99vwvX76I&#10;OF8S7r33IcwmCLW6RV13eh+D3v5OPP/y0zhybD+ClEsgOIHy0ko8cM8nkc9OaiA0hp27d+Lt3W8x&#10;b8XIyHTba2mkWnSscCh3jaj0sRPw7AtPoJeARKNDVUxv3ZrNzGMyBkYHsHvvLrS0Ntu7grwS3Hrz&#10;ndYYjY4PYt+B3WhtbyWtGMyZNQ8b120neYHhMPYcehtNTXUGFKtmz8fiJasYz8f3QQT7O1Bz8iCl&#10;y/qWmI3iqhVISM9lPJW44kcquiqefh3DvKRFv5oTKYtL/nSjMhKADVCWLZePEwLIX0dK96OtqRqd&#10;9RfsXHKdKDXqDyAzNxvVJ/fbCJyAS37ZXOTNXUHckoVJTwpifLSz3hQCBY9tih/WcZNjQfios1pY&#10;J32SPZnOheqFnHFlTnf9Ov+++Qp1JxbB2ERULFmLWK86LOJXfxkvPI7Wusu2zdFEbAJyy+ezXheR&#10;ZBBttWcRHO5FHMP6h0fQ295s+912NFxCRyPzxc5HUkoqEtNSyGe9Hc2peOmZ2cgpn4NJ5kH7r6oO&#10;tTfXsWsSskNeYghoskqKbaFKVwP1fajHyjqF8TJKqyjPOHY80tyxpAM9VOMQdasfXrY/aTmZaDh1&#10;CD0G9ieQmFeBGcs2kqY+5/OKZf4IQCZ9MehsIcBmfQsOj7NTkIvUHLdThekGL3dSFH2kEryLT6Hs&#10;A0H0d3VRn7SSf5TtCsFxTzvz1kpZ1qKVIKyLacuG5JfNRvmSDewkZ5u8vdoej/axu72FZilAUDuI&#10;AcYd6OxAlxZm0oY0XzlJ/36m7UFJ5RIUVS2mfdLeuFKnMTScPkrAxLaN9Pt62Kkh2O6sv4JeyryV&#10;v+PjlG9OkY3Gkn3jW6DI6Tvzojyx46r9RXXyl063yilbwDqhxUUKpxowicQM2jbaxS7WR4QIamkv&#10;NLe4oGKOnUKmdSCaRz4yMIghW8wcwGBfOwa7KY/OJvQxXlftRTRcPGPzlCd8CZizciOyCHI18qgO&#10;65UT+9B+WZ/Ya9kmNqK/tRb9zTXopL7pJEHFmbt0NbJKZ7PctN8tmaNczL7z3sqHl/bFTfBOoqeZ&#10;gJ12Opadgf6eDraf5KG1kfXqAjqqz9sCxiB1KjY9D/PXbYGPuifB6rS0+nNHqOvDNr0lvXg2sour&#10;JCymJRESGmsnmaQ09Ha2IOQfMNsYIFjOYEc/s2CGhelkOuNDHQTsEwiM6QtJC/PCut1wGS0NNbzq&#10;TQcysqkPtDsqESuiKeee3ul3zclZOTjVZAlFnqTc0ZEpzbVTT06bNYe88Zi7Zi2+8h//M772v/8Y&#10;t335N7Ds1jtRumA5DQSNlxY4aDBGXUf2SGxbK95Sb6adVfr3cPK/6rLCivxGC86MJx90BfXpRvdi&#10;mv4y6AJ9WixjDZiN8oQxzMbxqcd+bEb9M7/7X/Ef/vr7KF+wEo/96FE89/1vYLS9DjFavKIRBtLT&#10;xHczTORdz7aFh4b3tdKACuh6oXJqCpiOGiO7xKC9+ICO6bCmhSUkgW9minDDjINO4WqpuYKGy+ft&#10;k6ByyKLgK/IyXVgfeWfy+mVkI2X5J3GSzbsTVO/XlRqtsx0uIeOjkauxwV7bWFxvNSihz/vJKRkk&#10;40F7B40vO2vOiHtQSSCUkZbNjsOEnXvfzsZYo3v69C+QlKSJ+dSl4ZEBnGKjonfSyYULlyE1NcMA&#10;4PBwH3a//bqBPNUtjZrEaPSEOhdVo6bmBlTXXMKZc8dxgEDM7a7hNG82jf1993yC4LWQeu3FyNgA&#10;3njjJby283kaWp23Lz3SZ1h9Yvdi44atyBA4Y1htuXXq5DEMjvTBHZARg5kz5mD+vMWYw87mrAoa&#10;aDoBVvXbNLo6MtaPp577CfNzhM9qoCexaN5SfOLBT6OwsIx+k6hmo3T46B40EjDW19dRlSOjUyxS&#10;fep3ZUJpEJifOHmYwLKWnWLaCPK3ZvVGJCe6UY6Gxjq0tzXDF6ftrDxYt24DOweJpBGLfjZe7Z1t&#10;0IIrbUE2o3wW/SktVlidhFXfWMPfkIUvLCy1+Wma7CN5DHQ0QeefayakjqXVhuCqTNY3/bm6pBKQ&#10;37v9f3knsnaJlFjkP5MAbUlY8+v4wr5wMo893d12xn1/Zzd6qU89bU3UyR4C2260EHzYCDztb2pe&#10;IW1FopWNGmhjnZ3yBO0gwU6Tn/eBcBiNdXV25r917FkAsuUWeILlELk0L1qXbf3H8gmEY21bQioU&#10;nzXyw3iyfSpAReaPunz+Cc3HVGdehl7zAClhyj9AuYapX/0jw2jrakUbwUp3LwFYdyvBXCNBEflh&#10;p8J2EqCuC/QEBdlpT2XzJKei8pmoqNSuLT6mFcdOWRNGurV9WZhpTiJIvkMxSWRFAyLsXPLZRwBa&#10;OW8lktIKEeDzeDCAFupBLzt0Pe3t1BW2CZ5kFJbNYXFr5wx9ylZ6GrHVvrDJyM0lKA4z7+T/4vlz&#10;tpDKDIEWJzGMyYIyCU3qkzm7lPHpKF2yDlWrtiCcmAU//UKs7/2NF9F5/gBaT+/DQEs1Ado47Ui2&#10;tTfxOpY5RLkqo8xbdvlS5JUvIWDW6KUHI5RVZ/0ZtNefRHvLeXbcBjFGu5E+cz7KVmxg26qt6vSP&#10;8Sn/cXbExii/cQLWnr4O9HQ2YKCLAJFXZ1sthnUYgk39UOmpRVH7xtiUo8pUXDAz7HzQBlKm40FC&#10;73HyR7tmZph20ZVLHArmr0Bh5UIECVzdl0uGs0ZSYC0WvqwSW5SUWUJASf2MYSda7WrXpaNoPLsX&#10;zTpOWHPLKbeqlduQN2sZ9VfpigvpD2ulpmix7k6S7+H2WnSxA9ba3sYyS0TlojXIn72EupnMXGgP&#10;Y3Xs+U95IS9a8KdSJVHE55ajYt2NCCfnUScT4B8bQV9bHTprT6K78TyBZoPVkaSsAqzcsB3Jafmk&#10;QXos79gAqWuqQ5h1Q0d82qfiq6wAwbK2/8ssmYVi2uAwOz5+phGO1UgxneZ1a0qIR3XbWmsM0db3&#10;ssPZ39lslzpz/d0dbMP9IhipRyojDVvpUs6s2K6593A2wirR6pLYJK6W6kvwaYS1uAyNNbVITUtH&#10;Tn4hFq5YiU03346C2bOt58VWxRkAQ3pO0OZsKHICJw/sw4zSUjS2tWPp2vUsBSpARNE/qFOM6J50&#10;GlHVGeXy1T81AgJ9ocAY6murUX/xAuovV6O5pgYnjx9GIXvpW66/Gen5xXaG76JlyzCrMA+vPPVT&#10;7Nu1w3rGPlr1jJxs0lGvz/V6wuxmGWA15KrkZNz5w4rmcqC8RPJjle+dzkJd5e1upz2iI6wakRvT&#10;GdilFS5tAW7Wkqz0JBTn52LZmtXIn0UgoU4D47kFLQLQk2htbPyIjLBqNI6yMjlQJlMjrCNI0Qgr&#10;K7hV+KhjMBdPf93d1boR8fmVnGvKr6IrR9oGwnQrA0mj2l5/yYxkkB2AhIwcpOdqVEryBwHYZfuE&#10;Pk6QU15WgbLicsYkwPJ60d7eiFb2mgWc9Ol8rj5vsbFLTklGR2cr3zUyHTX6MaiqmmunPqWkpqK3&#10;rxdNrfWMF0RAI2iZWSgqKCVoJp9qHBWDt5JhfUM1zp0/RcM3attrlRdXIDMjz9pRBcrMykZ6eioa&#10;Wf46mlSLYFoJdNTjn1E6k/xML7pIiE+ELzEO5y+csZ79wMCg7WqQl61Nvt082dycAsyaNZvAVmfa&#10;ix/Gpd43k9+nnvoZLteeQyg8ZmW8eP4y3HPXQyjIK7U8aiHUiy8/hRZtq8Tn0rKZmFlRaaO3ArcC&#10;7PIXcOxl4/riS89glCBbMlizchM2rt/OOuAjgPfj5Kkj5PMUw4aRk5WHu+++H3FsBJWT46cO49jx&#10;Q7yfRHZ6HrZu3h6Zp6qdA07g0NG9Nsc2Iy0XG9ZvtikcNp0hPI5LB99E2D9gdTpX53nPms/qHE8A&#10;rdxKb9UsSfj8MWeCtmvK6wM6WVQ5i89yMUokq9GfEPOaQ1Ct8/jTKUcdf6opDilpWUhIzkB2kRp/&#10;fWYlvIkjAGeZFs3WvqupRkuNIVk3J9a1Ul0r5eOZ96T0fFsME6fz6fUyGlDpM65djitz+jyq7b4y&#10;aR9TckuQWzqHjW60rjIuy22Suj42OmZbKyVnFJC/CiSluvmfwwO9diZ/Zl6ZfbVKzc1FQlomElMz&#10;kcwwqdm5ltd4dhL8I+PUd9naAvu0nppfZqDIgJzPiwTaMu02kJ5XhIq5i5CmnTmoP9oRwMe0Jass&#10;xkti/phhY0/bVMX5CJhZj0q0OIagV51LjTImJCbR/hRh1tL1iPEmG0i1Zog5kzmPoY7KvgfGJ8hz&#10;tp1Xn5VXbNs6SXedHrB9YSTVLdUXfQWJ9cVTxtnIyMuxxVDCHUEBHnaWUlLSWFfUVZ2EnyDVw/xl&#10;5RYhhvVQ7aTIenifmVuA1PR0FnMiyzjJ6mk8yyw5Mw/ZrO8zF6/ELAJjj0eLgliflbbQJEHa4PAw&#10;MrKyjEYmAbdOPUtIpp1Jz0RKRi7lVGIy1kJkV+SUlbYyczmXB3kOY4i2JZW2L7uwwo681fQDl2eG&#10;lXxlQSio5MQEjPr9SGS5ahQ6t3gmbUoKZaf2X53AFOQUFDDv6axThODKo3SIuhufno3SWXOxaM0W&#10;ZJVU2Yi6gU7ypNnVcfEe2/7Lx3quOcKxjBOKZVnnl6Ny+XoUV2kbN4JVdm6l98qPWRTTa/PhP/Hr&#10;fpOT05BHffPGx9vUuQSCYS2yTUrNQWZBGUoqF6Fq8Vok5leQiPRccQVUqcv9PQSxGcgqKEdGcSWS&#10;2XapU2UYSfSt7oAyz8L4mJ/lmGbtW3bRDMo9h6KLxchwv9nfPNLIZH1Kzc4nhspCIjuVibRbqbS7&#10;OeRDXwqo9CaHq51L4Zp7L8cyVxOkqiXD7f4devUlFrIP89ZswP5db6GkpASzlyw2JVeF15njcj4p&#10;HOuP2lv1E9zHSNHRfKgQvvdnf4Jt6zfg7WMn8Lnf/l17p39S06j7ucJxpKd/o06jmOqNTdBY2CgA&#10;lYhekbYQ3R1t2PXS8+jt7kTJjAoU0WiyBWSHLwHzli2HLyUDIf84utgA99TV4MKJozhxaB/bshE2&#10;Yn4qXS5Wb7sZ626+C5k0Fs6RW2bO1JVWZqriy+KJQT5H7iL5EDywWPZXUxIiL8xPdKxyRNzZ40cR&#10;6x+1T2HjgQnMX7mWYfQ+yErvZx3SHDvlW5VK/UhHR1VUp4hMBAI4skdnxqdjwarV+OG3/hIPfPpL&#10;SNSUjAhT07zR6UFuyuODuykSMhZGX/KRI2cC2hISeZsMD+GNH38TsaOd7B0vxcJtD5jRsZCRuE4e&#10;im2E+KO8qpfpfD+oUzw5J7MI3SnnumWir9ESjPdh33M/RHCwA2F2FkqXrEfl+ptpgFMIJkJ48ZUn&#10;sWv3qwjF+LFiwUo89MBnaQhzWS5h7Nv3Kl5+5Vn4acBTU7Px21/7D8jKLLCSO3ZqD55+5lEMj/Yj&#10;KSED993zKaxcttnSHhruwd9+5y/Q0lpLg+7FvLmL8dCDn0cmQYaJRGIgfelYQ9MV/P2j30ZXv0Co&#10;B+tXbietz7ARUEdN+ZA+TuBS9Sk8+fRP0d3rTuXSZ/VNG7bjhu33sBHXHqNsbNnw9DHtb3/v/6C5&#10;pYZ8xuCmG+7AjdvvYGMa78gxbY2aqFNodZkVq72zEU+R9uXqc5QLZcb3pawbn3j4iyjK02IXMT2B&#10;o8f24LEnvs+2eJwgNQX33vUZrF61mVTUsaRNUD1lh1Dl8vxLj+Gtt19jPkPWsHz207+OypmLxLod&#10;h/t/v/dX6O1tM3B7w9bbcfP1d5BmEvqHuvCTn34fF64QdLNzsGTeKnzyU18gCPHBS5v0wx9/CyfO&#10;HiJQCKOidB5+/Utfs+kYytxYTyP2Pf13iNOpSMzcoo23okhzJlmnrC5JAJKBSnBKZZwOTev3B3Mi&#10;Jwpytjm8ZGv/tMo4QFM2Cg/BhPqd6gRpn0478UnCol+YjboWs3gnR+inhWmkqG2AWP6iK77Er2Qa&#10;q5Ed7Sup1dMaWad8Ythp1cb5whxmruRUGHRX86b5jJ7gKGI1T1sdXQEjLQiiMtp0DoZ0FifG7KfH&#10;RtdI1BvHdKiLjB8TIo9KSIBIvLCsbY4q01dC+tGCGAGfCQJfdRJ1b0jbm8T2Q9ObyAfDxdDuTdAm&#10;xlAmKlvJQGZBi880zzSGNtHx6D4NK0uix94IZcl2J87lQUWpo7rdjjUsx/hUipXyUn6Zr6j9EvGw&#10;FgKZUKkJ5EsgTKxZwuJTLvrLaNJ71VUnH8p8YhyT4/qMTNDM5HSCV1fTZZw59AY77MPk04PyuStQ&#10;vnxz5GQsL8NSTuRHuwpoWkCY5edRQyqntJQPS1KtanRqB0tC9oHy1TQ3XxzDKx8qB74TANWXRdHV&#10;0boxBH4aG7Z4RmG65VXbafU9OGh5ERk2kpa2jarTUwCN0XirPIbY0aKcJDSWdQwBplpyycyBOAmQ&#10;OjzBsORjkh0MG1ShLGyRmBaMST80Sss4ZosVnWHUEdAuOToFTF+8NO1KbXycwDYBrDX91tCLGSsY&#10;p9P2gpTEq+mCCDJ9EZ7wkw/KgrJVZ0vBY7QolDZRdUj0tA2eFpFJP6g5Rl5zkvUlQHQ1+jzJfIpb&#10;hVBqliSdTjqTzhk+oMwmRJN6p69YCLFjz3TV4Y/yK76k+1Y3BeSZvsJK72WfTYTX3D/obIQ1KitV&#10;Cf1tqb4CrabPLSlHY20te2/s8RcUWWOgCi3AoY8MOmlDldqUwSSuiqwCpA8L6LhGWMtK0NDWYXNY&#10;nVMq06XzgcuJBa3PYWpkZCNB5a67cBavv/gc8vKL8NDnfw1VixZjgr2c155+AsePHkRRURFy2QNq&#10;r63Bd//kj/DmC8+io6He9FKmIJ68hsZGcencOdRVV7OOTSI9lb0y9liVHxlGl5g4Z96Maf6xPLsc&#10;uL/6jd5F7qcfI7fTHtERVh9p2ypINmQnDu1Hd0sThkbGkJKWzl5nHDpYHjUnTqP20nkMDHQjIz2V&#10;9oxghHE/OnNY+TtFV+X/0RphNYNsxiPynq3jSE8HBrrb2CTQ0LOByGSv3JeQzqLWKvwQTp87yfsJ&#10;9Pb0Y07VQmRm5TOPNC7Ul9qayyyjQQTZ0Cj8nCqtco+1k5UaGmrQN9Bj80u1Or2qcp6NxCbIaMeG&#10;UV9fS2MZwODQMFIJ2spKZpCGPlFGrCHlkJSUjIGhPrS015nBHegfQm5eDgryi2nk1DGgzjAbuey9&#10;p6WnobGhASMjQ5blxuZGfd1EqdFVI6ytuHwYJRCorr7EBEIE2+NYsngpeUo2I2ySUoPp0UjShO31&#10;+twLT9iorM74V4NQlD8D99z1IMpLqtjguvrX1dVCYP1dPgfY0Pgxd85CXLf1ZhuJm9IM/ghcnz1/&#10;DC+/+hztiGTmwbKlq7FqxQYbXdFCLQHZk5qbR0OvubrXb7uFHYE8K82TJ4/Y/FX72sEGbzs7l2Ul&#10;FUzBgw7y8PbuXRgaHYAOa1i8eDWWLFhhNkh5ba85i8GWataxoM1bLdUnWnY0BB7FowErJSLaU84U&#10;xq6rfT+IEwU5I2sKKDm4hkorrzWyKLChhVExbPCssRPY8hHE6Z46qr1PY1WfNcosMCphssCscRZn&#10;oqv72Hi+ZhgBAspWQrfTqxRG9Uo86DIX4SVyaXTbttgREFQa1GMjb+8ZlmnYiWNs7NXoT1qnyfFm&#10;yRvvii8+BQgS7IrRPFivQIL2uZTFZhADuhGwy3sDAeRVYNXOcPcw38qvQKOAgJRc5aR4pG17m1q6&#10;FtP+iVkH0ik36obmLctmR8HBJPnQ113pjgP4BMwRpXfkExEWz0zD5jxLsQmcpBbRT9/RyxZ+kVk9&#10;qR0Uj1qAFBPPzgQ75LHxKbySkJybi0TWuf7+AevYtnR0sk6nIDOHnV6CMXcqpOqmypnp+lh2mvqi&#10;X+mG8qx3TEkc2B/WIdukn51dD+2/ytxsKjsY0V99QqcRs7worvunu0iBkpCe9UckpVsTlLkAqHVE&#10;9MpVWAtj6saAphMqW4UzgEyK9LewkrXRd7pt+8ZSHjEagVUni+UyCZ217+IxhoW2TfdZJtrJRyPW&#10;k3YlMhvJVBvaJYJula22+xKAtLKwAnO5srrAyzo7ka85UfpklP+lS5SpeCEPYcpHwDLM8lXQCBXK&#10;kw/kwwC61R/GY9rSc81l1c4PAqyi7qZVkHuWn8ld0yBVf0xH6S+6fJbOT2iXFdKLsbKRvqveR3Vb&#10;9YHpk3+zD+9ySkvuPV59rJ3TUCmjPkmqIKwI3a/EZrbcpDYBm8/KktY5xoksVM2z6m9n4zipFaDO&#10;CJgSmy1QcSg+oa086NQwMCX+OurvWRjRF1EWpn75xxSJvySgujXa12mf9c8c3Y9NW7fhhrvuN4UL&#10;s+E+tn83qjXpvukSWmsvkr8gxvv7ER4YRCr5opoZL2qIdacqkeaLQeu5Y3j2W3+NJ775Vzj4ytMY&#10;Heik4ZdiMQCzob6WHqyy8F7/LE/29Ks4CoNy8xHI9HXU4Y1Xn8YIQWlSQhJ8tLIHn38eP/3rv8RP&#10;/+bP8ebjP8Pbzz2HnU89ZauezZZecz/vrEylfSZdd8ko2a/+qAw9KKtcYAZeKjXS14PR3na+C1m4&#10;kuJSW8SkDdK1bdTZs2fY6Dk9tlX/ZTOMpj79Hzt2AO3af5AuIy0HCxey08BGUG8vXjyHQ0f28Y0z&#10;eEsWrcCsGXNoZNnXYmdr565XcPbiCb6hTkuvqdhqbDVHc/26TUghgFbDpe2aDh3cw98OZ5ytLklr&#10;vVi8YBXuufthFOSVqZ2F9mZ9a88bvF4kENRG8qo2HgOwaakZ1ui1t7egrv5KRCCRH6VPPrr62vDc&#10;S0/g7IUTSEjywT8eIDAuxR23P4DZFUvJH+0A9T8UGsOhQ3vYII+YnDLS8rB65SakR7aJiZBm2Ek0&#10;tdTi5Veew/j4qAubkYO1azZRz1MYYhJXqi8YIE2Ic3Pp5s1ZjOLCcvLjtZHp85dOW760BVxRUTnm&#10;z18oylbnautqMDwybPUzJSWDdNfRlw+qIOStp62RNiloMstiXH2SU2EIfKjh0gbkpjJ0YtnYNo+I&#10;56/gXGwnT/HpeGWjxjstllTaMiHRkWeNshkzMmzkx8ydHvlrq7LVQFpjGbWhjGfvpS/q7MgmMayi&#10;KznpmwF2XQqodPgTudRc6pLtkVxouWk7Bb7oz06Lo88nS0PAyTk+KnW7VzJuv2vGl00kkBMdUXYr&#10;ySVGl6LybhzIk3ZcoNoGAugh6GYjbcy05YP5MRqUh41Skar4kgw0iqmUpX+qL5KFeDTgp3REV2CT&#10;eRdrBiYVg3Tclx1yYYJX0haRYSJ88cf0gbdaTGRg1Pz1h3JUXBUKPR1YVViWnSXkgIdGI9XxVB4K&#10;5izHwg23YeaSTZjBjlxKZhrBs2yIWhHyxYJSHNkC5c/Y0CXeeGlQyKyG5MI21OwNL1FQIZusJUuT&#10;WeSSnwiY+ouY+BVpvlE+ZMNISx1IdcZN3uRFMhAPNuUgcpmPpSmdI10BS+Wb8jWQx/9i1KVLp18K&#10;0FHSiKTafpUH+aGwbHcCsWQ5cLTtKFqt4aDdNX/xJ/lZp1xEKXmNHCs5haefDSLxV5Za82A1rUO0&#10;HTtKXe8V0PFm8+n5yGCWL6XtLukleaMcLL2pNBjPvbHBK9uak/+1U4JupXcuzyIoMqLBINI75kGd&#10;Kf1Tmqp92l5T8hDoFSEtArVDFEQ0QvvdjlHtuube6VQmP+dkZDTnWL8SugrSnISsAmSswPAwXnr0&#10;UXzzD/4AdWdPkZAqdGTgXAUojVLhRv5NOemL3LsKSY/ucopnfx0JUyIVuZvIbH0ZDPd24cVnnoSf&#10;hmnL7fdi1uJl0myLMO4PoKOtlYZXizPYrHvpGRtCYdVM3PuZT2P+ypWYVEcHfnilTKzg6rUHqcxx&#10;ceTdP4SzB/fjhR98D9/5g/+GwzueQZDgXJtzq3GzdkV88UYNqDFl+Z3Op8vFtLPwUs6rnBlOvpkk&#10;XVXYhppGLF+xFpvuuANlc2bi7Kn9ePFn30PdpTOYOW8OPvu7/x53PfgJnDpyBL31tY7IR945I2MC&#10;+NDceycmZbdyEEMs8+SsfGTo7Ho+B/3DGGxvxSQBjlx6ahZWLFtlui+Ad+HKefR2dxiNOF+K7QCg&#10;E5a0un88MIjjJ/bZKKN64EsWrUSe5sNOeqFVvJp3Wd9cY2mnJWXZtlFpdo59DAaHe7HrzVfQ2lnP&#10;Z2dMRUM6lp9Tguu3304/n4HUhqZ6Ajt2vvTpTcR4sUoyvA+L5q3AXXc+iGzNS6UujowN4vWdL+PN&#10;3S8iEHZ5ys3OQ25uAYEm9Y18XSCYntTCDKVpwgmjf7AbTz75Y1xmfnVkZyAQwBLm9VOf/Lzt6Sq+&#10;5JS8dj64eOmsGWot5Fm4YA0WzV/NMHpLvti4y14MjfRh7/430N7ZZHxrKsCmDdfZLgMy5CPjvQSr&#10;uzBGnjUvuKCgCCtXrKOck+19Q2MNGhurjZ5KcduWG5CclMl7bcM0jNr6aozq1Bk2jrMrKlGcV2J1&#10;TfUzMNSLkd5Oo6O5ghl8p0+lslGyS2bfLDeSwtXO+f3qjnlnmoIVRpnpqRG0/Rntno2s3sgmKCmN&#10;WkVAqYIrRHQvVWcnFJiXgQnFcfVKXpYHRtMzm2f+8p2e2XhbXEvPpa/LEJEi8dInUddR4jOd23dS&#10;aejiLf0Vx95HWNVfGw02ZCUf/TpnyfFXQMxuSNtOJOILbXvkthLTP4E12uapZ4/d2+dh8xegE9ik&#10;H5XTAKroGknes27FTvqm4jkaSoa/lpbCSX7GgoF/0ZAcJgRuNdrHS19HNN/Sx0AGkxlPplxASGHd&#10;qCBlZ88MaBT5VwFVXubLNoHv9SrKJ5jGhDcFmaXzULnqeizecCtyS+eTlwSm54GP5S7KoqDV/m4r&#10;LU2VcJe+xEyY7FSiokdeCMYFppSAoI9+LS2mr5bX6QvpMJ4uZVyy0Mih2Ty+Nb4lRdMB5U/8Co7y&#10;PuJn70VZcuZ792mbvxr91juTH8Ebn6O6Z+KwSzrMMuGvFnVKtl6GMe1jntxWasyRdFM6ZGWnyyAx&#10;4wlI09vqgktXPKuDo3CWiOWXYZk/PTkJMd8SJqPYzBRdFtflwcXRzFmdMMdL+YmEkX2Vjkn1Za/k&#10;ZTwwjqyE3uvrgTTEOjFKiPw4uVptsTScrKQjDpx6mFeVraVNgupYin/RUQhLO0JDsaLXu5+uuWmn&#10;8p52Khs6VzFdgUnvHdBigehHjRMFrZOWtKip7uJFdLW2851Cs4ClUFYCLFyraa7If3lHOmpslC6f&#10;NKfFlFuFSwa0IfT4YB9effFZFJUU49a770d6Tp7j0Yyt5veMYmSg3xQ3MT0LxTO0YCkWiakpqKic&#10;g8p585CUkmyLRcIa2SB9KaB1wZwWI9Xjw+TAAJpPHcez3/4Gvvtn/wMtl09T1WhMJkKMp96UFFF8&#10;8ZKVY37VU7O5nJFcWz6UkfdzCsYkg8Ew+npGkZtVhEmfDw3nj+PVZx/D0EA38ksKceMDD6BkwRLE&#10;JyawIffZ4oR/HU7lyZ9fJIN/DvfLpOeLR1Z+CUIyGqEA+ju0VYk7UlXmc0bZDBQWFLCMJ9E/1I26&#10;uisG9DSPbF7VIsyeNc8MnUb+LhC4tXc2W1yNst6w/TZbgSyg2UH/EycPYjw4ZJRnVlThxhv0PtEM&#10;XFNzNd7Y+YKt9pc6uM+guvMQuG3CrIq5pp7a6ko7B4wTVNthmgwidXUr8mMxf+4S3H7rPcjKzGfs&#10;GFvcs/vtndizZ6eoIiU5hYA1z3RVG9PX1F6inNhAsiFRPZMx3vHaq7h06TzphXjFYNZM8nrjbSgr&#10;mW00rSzNEADnzp2yqQ/asSMrKxfLlqyxz/tiTLypexkIjtoBBydPHTUwqqkAS5asxIb120SI/8B3&#10;h+3ULOXR643D+nVbUM70tB2RTqU5cfIQBof6LHRFxSxUzp5jceU6O9tQV3+JnQUtsEnAYtYROTXs&#10;ajy7tMXNSD8FFQNfShpS2UmRXC0HzAfbR3OuUfundExBiUQqv35cebl07G+kYjjbJlBkzboLGIn3&#10;Dr5M7s7fnGjyJ3rZs93IEOlXNllNtH51RcLJRVtJ+8MQUy/k5Cfrpn/uzr0XTHI+9iPHX5WLrLyC&#10;uFQsF3avhjsSaMrpVu36VHbUVli7IT/SkR+d+bnQ9mtx7M79nb4cvWgy0/Gif917WwhktCTnd4fh&#10;S4HGyBt7q0xbxqmYdkXi0E++dkXSUiwNqjhZKt8uhI0CChTHp/KRHSUCVhp4y6cr7ais5MSDaLhL&#10;6UfLf/qe8fgzzf1VcXUZP3TmKT93G32cSjFCS7KOys4c/ae5kou8VJ4sCv8IfPFXVceqj8hFXk3f&#10;8EfRFFd54uW85TnNw3SexLeoqQz0ytGQT/Re4Z1zgFASj8rQRo9Fm87kEw1KZ7LTjXQrEn7qC4UL&#10;MZWG+5HO6oo6egrcG3nR4LMLHknROeskGH3e220kLeOSOu7RFBjeM6+xbBccrrqawtXuF737+LqI&#10;dtMRXTrz5O5NVfgoQ2QKrQev610IrKXm5ODuz38WX/lvv48F69azPF1v12qoRVcBkzwvjfhMuatu&#10;36s8NBIiAip8jV7pnGwZEk1Y9lGbwmwAf/Ltv0V2ViY2bNlmozC0CGSZabHRHW1vwltP/BjtdbWs&#10;u4lYsekmzFi8ljTj0FZdh0e/8Q28/OSTGB0cstXbwgY6z1onnEwEmHZYB/ux0Q0C8QStyQk+eMaH&#10;UHN0L77/x3+A+hMHmYWgNfiul80sh5lhdT6ZfTNgUxXL3epSVqcq3lVOPjr+TedEr16/AW+98jL+&#10;5rd/Gz/4o/+J7po6JKQS/Dz4CIoJshtPHcLjP/gW5iyeh+ScbJbFz9O75qbd1dKR7GUgoobMMGFs&#10;HHIKy+BJSjFg2d/ZjtGBXpa93yLnZOZhzmztSTqJ0fFhnD59JAI42Bv3JGDVyjW2ql5ArKOzCScJ&#10;rOxzEGkvWrAMy5dR76xXPYmjRw8QlGl0VCbLi+XL1/H9KvIlwzWBEyeO4sknH7MFB9J5gVbR0Qr5&#10;pUvX2LOK+wLBpECijdKpXrCOmBrynQzjkkWr8PCDn0FOho4bjrVN1l97/VXseOMF20/RHS9LNWcd&#10;Hh4aQm+/TuRijkhDBx40NjVYftVPnDN7Pu6/5xGUFc2MfLKj/BhONmFopBdnzp8mkBxCXFwcyspm&#10;orTULVaUhGSodaTmwSN7sWPHSzb9QWC1rKwc27feRFMSZ+GaOxqwe99bBOMDtthtRukMLF280uQi&#10;WV+sPo+TZ90RmnEE+EsWLEeynX6jMgzh0sXz6O7W9jcTyM/Nt6kaVhEF4plml/a+DYyygfUiTauy&#10;dWKQpeyca2Scm777J3CyfTJlZgOVjmROGWrhkDW2kqNr0OjJJ9cISz8sgoxupAFUKMexk+z05YII&#10;StnT1B/pnHw1KuV8dClNczbCpVE8GjmNeDmDba9cyCmKdEo98l6JKa790isaxPgUnav4N6cAin+1&#10;i4S1kTZdUXrRK+JvtKJ0Is7SVPhovHdfV4ePyMBVDLv0uV6n8Gvk23iK+LtLAeQpeK/3asj09YF0&#10;6d4R1PzEn36thTSJOfnKX3F1QI22XNJGauKLl6Fm3rrCpxM18c1fG7V0o74a0dNoosC14rrZrgZ9&#10;I5ebU2m6o8uYiuaXhA386Vd0o3y6cBaUl3vmu3df9J8KY3+UhtKOpu9gua6om5aHe+/eRtPnrf2K&#10;J42kurxFNdo5hVdcOYV175Q/5d/lNep0pyuaju4l1Ogo+zT/upwTLxHZ6F5vTF+Y5s/pzdWxIxSu&#10;enQ+6p443qKXy0+0cAUGVJ56Vh2cBvemLUxTGCKW6Ue331SIaDKi5lIQrWvuaseOhmC+K3wn9ljs&#10;f+0FJMb5sGD1BuzfuQvFZWWoXLKUodxIjj4jKZoZWApfq1FVbBpmZxtiVDQK+f0//1/YsnkDdh89&#10;ji/89u8yjiuQd7iIx7TKkBcacNG3hShseEwJeR8cG8HuZ5+xxmv7fffZFiKmJIzScPEsG6caHHxj&#10;B+rOnoMvzotF6zbhji98GWn5xZbAqZ2v4bG/+WN4tD0P/40zL7aNysgA4plfm2AtxTdx6IE88EGr&#10;HWN9sRgNheFJzsR9n/silm65EV7eG/CRwiu8bpUh/tfoUqz2OKTOKS39s7kwpsTOnTtxDDHjI2yI&#10;vTavb86S1bhy7AiOvb0L/pEhJKWmYvHGDZizfgs66mtw6ughxIknXxLWEKx74pNwZM++a7sERNxU&#10;PN3IRcnqXjeWLlO1MmVZEn2FRrtwds9z6Km/wuRjkVtBXrfehhgbEZnAyVP78ORzj2NodBAJ7AB9&#10;6lNfwqL5q4zc6NggnnnuJzhx6gA7LX7kZhfhgfs+S6C3RDUFrW31+MnPvmcjqFo8V1hQjk8+/Gu2&#10;d6lGcNs76/HE0z+ykU6BMw/pr1uzCTfddCc7Smk26qkR3FaCup8+9l3b41SjBPfe+RDr1Q3MjjOG&#10;DnQJwCp7kl8YZ8+dJG8/Q39/Jz012T8Bt91+O1JSk/DsM09iZKiPQDMBv/mVr6NU+yeyIdFI8Te/&#10;9Teoa7yI2VVVePCeTzFPxZZXCdDmXSolpnHgyJt45tnHGMePxMQk3HvXI1i5bKPlWxVS+xkfOX4Q&#10;z7/wlH2218h0bm4hHrz/k6iyXQFibarAj372fZy7cJLAXKuCk0nnIaxeuZVUYmxngG988y9sBwTt&#10;e1teMguPPPwFFOikL7oG1ve//7u/Rd9QBwKhAG698R7cdtN9lAMbRZZdx+WTuHLwJUz4BxEm7apV&#10;21A8n51rq4NSDslOvyY4mRHL35S+6IcP9vxBXTQ+adshDixHJaUOd19Hm+3woa819vmXeqfOp9Ky&#10;vr3YiaQa7evbntZ8IRsiP4dn9ZJ880f2ZsopITrXBLo8yLmapXgKKxDEuALUohwJ45yrmVF/qZcW&#10;yLjmU591XfP6jiiR1MyPNCc050phBYon9emYdlXp6pM3iWp0TFyrLKJ8iqryZf78p06G2RfjUem7&#10;hl3O5swqn8ab08sIBXoRQrD8jUvtKiMaEdA1Gcs2i/zow7CTiOLqUnhLLSIf8SqbJjjiM17kNGdd&#10;n+vN/jFs7IRokT+mN6myZBzb01tvWTD6J6cycuVE+Mk825QGA8TiS7Jx0o06xwmdaIoX5l1OeqC0&#10;5CyffFZYF/hqGi5PFt7iuvFIxwf1iD5647EGjKEZTmM+Ci7qJjOJIALqzMSQR40O2q4OFjuSBvPg&#10;5nk62TvKulwoixvRGVE2lqaco6E6qNh61p1gvuJLLCZrk49kojCi5GQQzfM7SE5R4hWRlTklbMwo&#10;vGSje1FUeP4aKad7ctJSGwjjo70yWtIJe+nCmR95tf2MFVDPeqm0ZA0171UDHNRnLTblO32V1RiX&#10;Fi1qm02f7WaiFETDqEy5d+brmosAVolIcFRFNA1YF0YBa2kJZi9dQbWfQIgKrvkptvkwEZ5GXOhB&#10;A+UMoANkpMeG7Dt//qe4btMmvHX0GH7ta1+3+E41pAQKKxaizimWY4e07Z3+8JkVJOgfw46nHoN/&#10;YAS3feLTSEhLt0pmDQ7JPfqX/wt7n38CqT4vwWqqge07vvgVpBcRrMqxwTv04pN4/Jt/hgQ2jkEq&#10;0VqCzuyCQpw7ug+1l68g3qterevNhfRHRpFA0ms9T+PEVpsmZORi+abtWLJlO8rmz6cvjRaRujMx&#10;6lm5ZnsasMoxT8rbuwGrn4DVQzDOV/MIOpXmUGM9utva4dFq2cQEglkqOvPl0TF14TAunriA6267&#10;E7FxnmuA9So3FU83clGyujc//mEapmm6lf5gHE1n9uPc/jeQFBNE0JeGVQQ9aYUEcZ44jLAz88Mf&#10;fxvnL54h6PSibMYsfPFzv4WkpAwVLa7UnMf3fvAN+ANu/uXihSsJyr6AVOvMBHHo6Ft4+pmfGWDT&#10;FOsli5fjoQc/g6TEdMaPQQPB7FNP/wQNjW5Osg4eWLFiNbZvuwmZ6fp8TWAcGMBjTz6KowSA2mw/&#10;J7MAv8MOYGqCTpNS7lyGbRRW88LowhN+nCcQfOH5p9DZQ9DqiUFaWhpKSovRSP0aGRxgfhIMAC5a&#10;sJL1WPMLY2w/Ve0/u/36G1FSUGGdQ/lHy0PgOBAYwWNPP4pDh/cRZHqQkJyGr//Of0J2muraJMbG&#10;h3CA7/bsfRO9A12mF5oycPcd92Mp0yJFAtAAXt/1Enbtft2OWpXdWb92M8H4w9RzbccVxqtvPGtb&#10;i2lagDc2Cffc8TA2rReY1SbyAbz46tN4c+crpjHZOXn4N1/9XTtMQQ1EeLwX5/e8iJ66UwTYrLfJ&#10;hdh0xycQl1bA0C43mr4jIBlpqawx1xt760T682bqAzjpmXhVt8KwGu/H+ttx8sgeBIcGaCl0rrpG&#10;WFRmkcaK8p2GE5QT9VUgznV2BUuZN76Sn8eAleMxaj/lpo9jdc7lbtrpnTW2StPqgGjLxmnepF6K&#10;HwfGXB1haAMuiqNRWYEzR0fOgaKrnORpgFWAIwJYNQ9QtlWjSsyL0VTQKPiRjjE/ts2T/O2dm+fr&#10;6Esq03ZYoGkasEoqCimqgiLMF3m0JwKOae2dBqwOWEkysveiK6rRcI6mzb01wCrArbDiWXlSHhQ6&#10;MrhBOkpVbJr8Ik4LlKMg2y0+FgXxLaAZ4dFkofaUEfgn2iExMGphrbbwEnCVjMiHBRa/4k+5VDhX&#10;ynqadu7JVuObI00qjuWB7/Tew1cqY4Wb0DtmzD0xLZOdi2vZUjjxNqVfSpnvae/de/k7++NCKB2F&#10;UhyG4OXSdX5yUR/X+ZLjL2UwJW9Fs8AWyt2bDlFW4pXPAuCWktIwik4WzjlZOfrin++miEqmunV1&#10;z5JmeNFT6FgDq6Kly5WhQsRG7IWrE9In1SPpN/m1BVYqD/Gjd6pH7DQJH6ldZCgdGqKdMrRN3ZIN&#10;25CiQ5esXFXm0048XHPvdA6wmpSkHK5q79/xkgOsa9Zj/xtvoLislIB1GcJSfAEuhrci5q96ulPz&#10;R9i4X7x0AVl5ecgrLsR3/vTPcN2GLdh95Di+8Dv/jiGk2AobVQLGUoU1RXMVw1l2aQ7D6ZeNytjQ&#10;MHa89Dxa2NB+4pHPIqu0LNJpZBgafBnRN37yA7z62M8wEZhAdslMfOn3/hPy5ixkuCD8w0NoOH0C&#10;L/7sB2ivv2BnlI8HYnDPQ5/ExnvuQV9bIx7//g9w5fQ5JFgN5qVWjnkNh0JsLJ3REyBRXD9BbJCg&#10;PbdsBpau24i1225AeiEb68j2LYJEGh3z2ecdlzOTUVR+ERcdYdX2J/5gGFXLl+DAW2/g8JuvY6i3&#10;DxP0M9Gao+ngQ4D8aDPj3/2D/8nk4nH4IwNY5ZRTun9BwCo3JbMoWd1rJCGiZ6bwMrpWzGGM9TTj&#10;7FvPYLSzDpPxCcisWMjOyJ004Ml877M5lo8/+SOMjPcjjh2IW2++G1vX30xa0otJvPTKM3jjredI&#10;PkSw5cN9d38OK5Ztoq54WK7DeHnH09izZ5fxolHdTezs3HHrw2SOhows1TRcIGj9kR04YHNiWe5a&#10;8HXLTXciPSMT+w/sw/7De9HT0wIt/Jug7n7pi1/DvKrllDMbO2XYZZL3MnqSoysZbaj/witPob2r&#10;2YyogKBXiycYxBvrwx23PIDNm2626ibX09uBuPg4pKVksL7Tk5cDde69RNja3oAf/eQ7bqEYacbG&#10;JmLzxi3YsGoTklPSsPNNzZt9E4HgCJuEINLTs3H7Lfdj9fINzK8atDBOnT5ke7wOaSsuguzZM2fj&#10;85/5su1dqzxU157FTx77LnoGOzER9mLV8o24/65HInurBlHXegWP/vT76O5opxnwEgw/hE0br7fy&#10;kjx6ms7g3N5nAcafjIlH2eIbUbF6O9OKjuhFwYLunS0yIMjfiCjtxto2PX9AJ3HpdCaVr1IUiJau&#10;TIZHWbcJ4lmPY23Bm8qMdsIaTSbKOqCOuKXK/6KjxtmBKjV0oiYITF4n1ODKbtsb997eRJ/staur&#10;USeaBjiiOZUERIeX0jY/lpHF4zvJQU7xZG+tEXZe1ijTudFBhuWjGmxzE/H8o/AB/uq90hR1Xqp4&#10;5pSfKM8KozKJ2jz6U9n0zp75R++m/A3QiCn9jchnCkjofSQtgQ7XWjGgwoiG6gj9lKzaJE13Eb2r&#10;bLNLi440HbiVo3wkkIhQolPeoiPAvOF7l775K5DxR1qReJa1KZoujp04xlDiwyLYX/JoeVRa0hH+&#10;mo7Ij455cTy6snTlqTwrvJyeJQH9jfrJiQ75oB45HsW/OKVtiPAYlbPpAX+j+TAjocLQ/ygbUT+F&#10;Ms/IC2vr9M49q4TER1QHFMM5R99IWD7Il40q00N+uiTPqLP7iE4YVQcC5S/KzunXfN2v5cnxYXKS&#10;HCk/A5x0sTrlLBLFACfvLRUZBN2pvqjsjA4fLT7DSl60RUY7ou9RwOoChiLFrjTlz/jk0zVF7AQR&#10;tCZnZEXmN0/zb38ZxmhE/K4556YBa1Q2vPbveIWA1YsFa9bi0C6NsJZi5uLFJlBTboJIs8RU+gDB&#10;YG9bExqrr6D67EnUNjbggV/7AuYsXYHv/fEfY9uGrXibgPVz//bfkbgURIXMApdyMul3lAl/xwf7&#10;MTSoc4kHMTAwgLHRUfR2d9sk5dWbNyAnv4QBGYkGv/b8KZw9dQCjA92ou3QJ/iE/SsursO7GWzB/&#10;w2YGoykOBQi6X8abP/sxBtvq2RgrGW3c7IUvMRGz583BgpWrkJ6QhLd3vIHLF87xvUZVGc6UjgpG&#10;llX/tDft1FGF9Ajy0r6EeeUzCehXYt6K1aiYO8fmRLptOWh0qMzKorYQceDc9aKU5XPHNcI6igTS&#10;1XnZ/olxfO9b30BeahIyU9PgUUVgHDXyOj1EQDhIwDFOUPRbv//f4SO4ugZYp53iyZlO2U2ErO7N&#10;T39kOHjHctWonlkPBNB0/A3UHntdKgN2ebHyxvuRnK2TULTfbRg/Jjg6enovjXoIVZXz8fC9n0Ve&#10;VolF1+r2v/vRN3Dlymnq6SQKcmfj0498xU6xUpq9/a144qmf4dKlcyzHABITUnDdttuxbfPN0ClT&#10;ksPlmlN47sXH0dxcZ3qmT0yzZlVCx4xeqa4m+AvC4wuyI6TN230EmTfh7ts+QVmyLpEHZod/JD/p&#10;Kxsz1k8ZUnUSr9SdsakHXT0dfJY+qcfPdxMxuPO2h7B1801279oWycOVjJUTy9ItLHENsORz8tRB&#10;PPXsoxge67OEYyijSYLsWTNnIik5GZcv1yAQGKf/JFIy0nDTTXdg9RIB+ATyH8KFSyfx9DM/RS/B&#10;sU5U0iKxhx78BCpnzmcCHvQP9uLJZx7F6fMH+T6G70vx8AOfQ1XFfMtbbGwIjz//I+zd/yblP4FZ&#10;pXPx6Ye/hJwcja5SdMFRVB/fgZbzb8MTGkdyeimW3/RriE3NtzZ1CswwP+Y0pEV5Oe2LOAlAP3w1&#10;Fe4DOptiZGmxPpCQ6r6bFymKuo8kMp3q+zhxFuUuOpYY5UtPUfd+dKLp/KKcuMbb0YiGU7woffHr&#10;fH4RlZ9375f2L6L0wVP5+Tjvl+57OeV9On9yvzhWtDwUysWbdv8Q77/Me7lfhu9fxYm+eH8331e7&#10;KGD9h/RJ7oPyqbjvF//q+6jeXe2neP9QXbnaKbziR3/f7d7P//3ce4X/ZWR1dRw9R38jGMjA6rSz&#10;0BZNMvgg+f3/v7ODA94hT94311Tbnrt5xUVoqq1FCgGRDg6wkdAgYVM4gP7GahzasQOvPv4THNz5&#10;Ek7sewvN9Q1sUGKwcuM2ZOUX4cTb+1BRooMD2rFUC7MiFd0gjgrEGkklHoOB1hY8+5Mf4+ThQwSs&#10;A3YUX0paKnJy8zCjcjYWLltqx84JtOkTSmd9Lf7u//4fnD2wD4219Vi2ci3ue+SLWH3DbSjUMaZs&#10;ZAUm1BZlM15mrBdXzp4xnG3boPCFnw2bNu+/fP4cuto6sHbDRixdvwWxCenoJD/6PKPV0jY6ap9L&#10;1DuicpG28qBFYNr4f6CvA011V3DxzFFcOXcKqYk+G2WO8TAdjU6RkehqUtsujHei0N3Wxk5YCF5P&#10;rJ0tfPzIPja6efj8b34dKzZfjyVrNmPJhi1YvJ6/m7Zh6dqNWL55M3pGRjFr/nx4SL+14aNyNKuc&#10;chb5nTo4YBipWYW/3MEB055TPh/ETVGaunk3HT1R8iqLKKsqQ+qG1zeJvq4W2/0iJjwBb1wisop1&#10;9Ki21fEiKTEBFy6fJXAcY2dqABmp6aiYUWV1QidKJSUloZqdtrGAH8MjQ3ZM6uJFi2zuqgBqdlYe&#10;amvqbN6rFiC1tjbbqv3i4hLS8CAnKx9lFbPQ19+Hru4OankQfQRuXV3dtqjPQ13UyKg+LwkIxbGz&#10;Mn/uQujYTlXLaZSu/MkAun6ottnJzsxDXl4BallP/GNjzJNAuxtpzc8vxtyqRSYPM5ukE4Vybose&#10;p+tGnmITYD538QTOXzzNOJSOwKoqGoFjb38POrvbqe4hho1FFsv9rtsfwvLFa+HTZuIIob7pks2t&#10;7eoSWGX9mIzDHbfeRVmtsLQCYT9ee+NFHD62z9KLjU3A+jVbsXb5Jisr8XTh0hnseP0FloWfso/D&#10;+rVbsGDuUuNZI1GjPY2oObYHE5S1OpSFc5YgayY73BrdZUZcvkxo05f7P+2mvX9FZx/vI/GVruq/&#10;6EmQ+stn2QWTucTvxjmjzbSQN9mk0x/Jl7+yaXxSE+moOEqSvaPvqE+F5491uo2oEWOSsmN6cs8W&#10;VGlZIMUnHyYfPlk8/WGciK02Lzr3Tje8Ivf6AmRp8p/snNTCup+ymQoYSdJRcWEjEey9Hl0Q3SmM&#10;xZYo7FcvFUrrGqwjZX4aCGCKJiz624CCHHlmpKl8Rp0RutpZCvwn4tM8RDg0Gq7k6IwRhpEsVE8Y&#10;UKUs8WvwWbIN0l9T3xTbdYgtitUf/RpHikCnrbOicMdS1simlSVbOfaspvJEvyn+GMwiTP/8iu4f&#10;iq33LsxVSbqH6Dvj7xc7Cx5xLrT+Rn0jdKauq10kjHqY0Xf28+5wv8hFw753HJMpnf19Ryavclf5&#10;Xx3+vfM17aaj8e87aOsmevFvRIbv9KWzm6mnay7ipuriO2XjKpxqmY1GsCKF/WNovHwZB155Cd/5&#10;H/8d/+M//ju8+PijaK29jJG+bsycNQt3f/JTWH/djYxOsppVTJr62iGQKec+ddGMR95pwCEYGMXJ&#10;/W/jh9//LgqLC/Cp3/h13HDnnVi/fTvmL1+O8qo5dkaxV0fVkU5MKGiLpGIJNhNY3eO9Ptx+xz24&#10;+7NfRcGC5UjIyCYi1UR4NW68ZePZQR53v7HDAKisqEY/VfMTqCzxNA4xo6Oov3gBu9/chaJ58/Hw&#10;r30JM6rmwx8OR/Z+NbPEPAXZgNp4CZmX8aBRojFJ9njgIwgZ62rD5SMH8M0/+kP89X/5PZzdvRNj&#10;Pe20P2yKJhhLo66Rf3Ka92tfeXxsJMhnEgFMYekMpBaWIiGnCAkFxUggoEgg+E/IyeVzIRJzC3H9&#10;TTcj0c6lVk34qDuXV6u0/5JObEQuGzmccixflWFGPnJ0hrovAZPBANprzmO8s4Xh1fCFUV5RQVC0&#10;EF4WmI5R3Ld/D+rq3ap/0Zg9aw6WLl1N8hpBD6KeHbpXXnsegZC2yYohuJ2NW2++A6mpWexo+DA6&#10;OmzATOfmiy1pRml+Ba7bdgNy83IZRY1WGCHqTRxB79yqeVi8YBmBqvYmjcEQgXX/cL+l/fNOGsbm&#10;kjoa0qRr3s+ZtQCbN14Hr05fsXro6OukLosRlY01oe/vNJ+0p6cb4wTmyuuihcswb+58W3gl0KTU&#10;BFg1JWbjxs1YvHA5O4iuo9Lb34XHn/gJ2tokV8YmL3ffeR/WrN7IhGWKwjhz9qiB1ckYdhQJ9IqL&#10;ZmDb5u0k7ZqLoaE+vEIbND46xvo0iaKCMixZtJz1UlMBGCAwhM7qUwgN9zKvcfAk5yBvxjyKQPMW&#10;38cp3j+HE0qRe5+ErTPLsrB9bFkWNuZ1dVgDNg6e6p9tvM7/NKkW1kCOqZ8KztkjCycbx1fCsAbu&#10;lIz+0VP2S/8c6DPSlJveWeGbKHTplQnUdIWylzGNhFdJRQNO4UO+0OIb8RT1M7BsPDO+wk+5CK2o&#10;fPjgQKzAp/NxASL54J2xEnm2PNgnbT4omvjgj87vN6OvuOTbDRLoUfEYIkqMTiP11g6QsPJu8+8Z&#10;TyxZELPZmifJe7sYVqhUYfhsHJtsjAT1nT4R2Sovlh8hdrlIlRJ9xeRN5NldxlvUn9ck0X4kiOm4&#10;PKM+SisS7Fd0ihmRy/s6vZ9O4R1pRRN/h+f7u/cOLvrvTOPnXSTMFAH9kd8/nYuSNjd18y53lf/V&#10;4aP3srPvxddV0d71cM39Y1xE0urB8YoYEM3NiE7fUJ3UkWNDvT048PYuvPbCM7h0+igSY0NYuX4l&#10;Pv1bv4E5S/j767+FzQ99Ctff9wCKZ81kZIE9Noaaa2O1XuQ0udzLhso1YONjg9iz6xVcOHsC9z3y&#10;ELbccbtt72Qbe2uUkMDX6rJGZzTnIxTCmd1v4plv/hVB7i6UlRUQWFZh8ebr4EvPUTbMuZEKNr0h&#10;P4698gye+MafoL+tGj6PthpR40Djoj1babQ0cqWV95q72lJXTbp7MBHvQX5ZMWKSk5BTVoq4pMj2&#10;V2qQw27ElRCefMloegnAKcbJOMSGvUic9CGeIKDjwmn86K/+Nx790z/C8Z07bNGYNqC3RkkNlJyk&#10;z8Y9BD+Q5MW6627B2GiA4V/FhSO7cf7kPpw/sR8XThzAhWP8PXkA5w6+jV0vvIQAG+x/LTXBtOqX&#10;YVWNwr+As0rgTUBW0Sx4k9MQ45ukfPtx+eRhO1FMxlKf7jeu24is1Bw+etDe1YHde3baSndpWwL1&#10;dvuWG7BwzkKb+6RO3okTh3DoyF6+V+2aIKBdhVtvuRMpyRnUTYK/IOtISN0fG28jzUYcoP71sgOo&#10;Ud9gYML2dL3x+pvxyCOfxtat2+zIVu0ooZHYwSEB1vd3ap+1SEvC15ypBQsWYsaMmTYvW4ViAEeB&#10;5P6B8om0zdTPEbR3tBJ0a+WrF/PmLcDnPvtruOP2e5GfV0rVVkCCZdapY8cP4uJFB8iV4PCwzsX3&#10;EAfEwudNwqZN27BixVqTp9qjusYreP0NgtGxIYIyD/Ky8vDIg59EcqKmuEwSvI9h7/7daGtvslPH&#10;UpIysHntVuRnF0PbbimNgfZmNFWfZZpBjBGsF5XPRVJmmcXX6Gt0ROOf32k0VIt1KH8mqVTdeJqc&#10;hM8fAUuCIss//wkP+ZgvrdzWuDaVwN4L0AoAac6rzXulbjlApHsRMqviHB8F1CyXdi8w5n71T/bU&#10;AVcFED/STYbW3Fi+dKdjGWvOCfRpZFoKwHi21bUxL73lRab1T3VAwEudIBpVezY7p/yb/ReYjTre&#10;yV98R8uD8cTSdBjHgIHI6EUvo6zpLAwdJl/a41SUdRS9TjySv1vZ7yiZjisNycE8yJPS0raEvMyP&#10;/KlzZ7xLBvqiwSjamF5ObYnJSHnSoi2zU+oQkgZBst5o6orkbJ2JqfIzYbssal4m20Pbik7CZTru&#10;xCgNhjCAIlty5J31yu4ZTrrh5hxLD6K5uuauuY+nM7PlfqargiYV2xMNg33W4K9OBHrw05/Hb/3H&#10;/4y7P/8VbLzlboK5mRhhyAArns4m11zA8cCofaqT8/hY0WgMQjIEdKqT0ZZPXif27cfo8DDueOA+&#10;FM2czfopM0wjb6MtvGhEZVSin/Cazp7BSz97FPtfex6vPvVTHH57N0KjQSTFa24kqzQNjEWl0xzU&#10;c/vfxgs/+RFGu7sIkmlMafw9tpcsbYEqv0ZiSTsgiKvkGH/Prp0YJ/+zqubScMRjzYatWLBsNQIk&#10;rE9lmqPoCQe10Qn5DNluFmEZK+ZTl4yUT2FonLxhPy4StPzse3+L/S89y/bFyUX5mnJM06N5C8FY&#10;FFYusIMQdNZxTW0dLl+8hIuXLuLypQuo5lVz6QrOnb+EmporbAs0wiXD+VFxlL0V8EffvRu02AhH&#10;TBwyCmdSp2dR/h7EsrMzQGDU3XCZRRRk7mJRWlKBG268lWArEd44L85fOocj7Ejo871ynpGeixtv&#10;uoPhZpp+jYwMY+euHTh78QhjC7Kyk7diHW668U7k5Bbjhu232qityrG1vQ6PPfYjHD9+FGECWc1l&#10;qSirxCcefATXbbuR4CwTKSlpSE/LINhgY03Q2tvd6zLwnk55JGU1jnY/ieyMfFRWVhGDCCBGdfCd&#10;sninswprd1GRBQJ+9Pf3M1asTXVIS0tnhy8R61ZvxsP3fxaL5i9nPdIiohjU19XiueefsvyrsS+n&#10;/O686z6UFM/Chg3bbCcE7YqgNJpaqvHMsz9DW0eTlYcOXbiOHbjCPLeFlcqsuu4CDh/fZ9MGtOXd&#10;0sXLsWrFBgMwNqo4PoL68ycxOTpgNJOyclEwewk7IKmusf9FWf0ndpKaaqfAjnvSJdAkTbiq/hNw&#10;yfi4EU7pIcOxHrm49ON7t/OD6pde8Q8BjN7ZsZeUg6yreTODDOXC0J45Gm5iAn3sEn3JwekF6fDH&#10;0eUrnXdOepK/bKFCaNBS2xaKFQE/7VKiB0Eni8Mn5VFhScAu0RR/WthjtlZhWEZWBoyksLpESfSN&#10;B97bX/23H4NolidLgZ6RVKfK0cVxPLCZMPqWNnm3NPlCeNsBR118SZ5shwFRiqalVwymud3ysDjq&#10;KPCFpc5MTIVXWDIQ5VujvfZCaenivQFQxrdGTuUppx8LwDQkF6ahR4Fi/TI0L5UpH3RPunbxUeQZ&#10;2sL9a7Gx19w198/hVDUjFd+BQrtjBRWI0uo2jYZMCJVpo2/N65tVhc33PITrH/4cStk4jY8EkF1Q&#10;QGB1DnteeA5P/vAHaG9uNgsietrw3wyGnGp7xJ3Yvw/NNfXYvGkbUrLy3QIm9pitZ0uuHPYLoru5&#10;AR2XL+LMrtfw7A++z+daJBMI6zO79macPXseUnPyzaiYkWSFZr8bwx2NOPjGqxjq7XbbQ2lUl3mw&#10;zzhs8G3UV8ZLcfSrNHlpj8T+hgbklZaib9SPK7WtWLRyPTKLyzHKnrc+/WhUNtYMWhhhIuNR/vqZ&#10;Rx3tGo4JI0hAK2J8gi/ea1MYdj73JE6/9TottLaxcU7i0FnKMeFYgttYtBKQNjU22pGfC5ctxy0E&#10;r/c+/AXc9dBD2LbtOvvEesddd+O2O28jXRq9SMl9NJwMajRnH30nXu0yvlnwakEIvGYtXYeE9Dxp&#10;BSb9A2ivOYPgaL9VlBiC2hXL19rWVCq78dAY9hx4C1fqL1h4jdCUFc/Gls0EYgkZikFw143nnnuK&#10;enTOGjKtzF+1ch0+88ivYe3aDYiPS0Zzay2efvanqK45Dw8rgIfdoflVS/Dg/Z/CgjnLWBf0OVv7&#10;lCYgPV2r6FUnCVj7tOm/dEDXdN2KOhXHlK5R72PJ/8yKWcgmkHP7G5OjaJmRhAMFV5chPdXgRusv&#10;nT8wxjz1Ur21h3EiUlOymLIAlwczy6vwwL2fxLpVm9hhjLO9VVta6wlan8S5i8conxDmVS3EI5/4&#10;HG664TY3cso0uvra8NKrz6CxqcZGhD2U0bq1m7GcZaHaLI46ehrxxps70NXbRgwXg8L8EmxYu5W8&#10;aScOypVGo7vpIvpaSYOxtAK3dN4iJGWX8jVzJdAnEPGhukjZSIayO5STxhEFIN1ANP8YAqKPVtfb&#10;KJwDOQIqfkbTFjjOsbz0TqQYVKUXlh7wtTvfnp60tbKftiE5Q7jP3ipTkVXeFU5pREZmlaRsGS99&#10;OTL5yL6xC6/ttrQrjPgUcAzZs05Xo91lDqSP0imNMNrhLuZkf91opXRddcbSE7fk1VTNgJyzXOJI&#10;AG36HfMXYdNo8Z9GfS0DemG8a+V1gI8h6hg1j/bUw3sPZSOLq1gWnzy5lJl/xdGKcF5uBJnSMV1Q&#10;ePEm0Cje9av4Ov1Q6fIibe3GECvejGn+YVztz630RMPo8L0bQY+kL56NpvwUhs7KUi+VM74jDb03&#10;YGxyEK9OQxRGu0xoRo+iiS2Les1dcx9jZ4uu1B+Nzl1TlWqquWRb8uQWl6Gprh6p6VkEpfm2j6RA&#10;nW3v4PUiN78IZTNnoWLOAqRn5Nl2O/W1jSitqEBuYT5O7HkbFWWlaO7oxLI1G12FDozgzeefw6Vz&#10;Z3DD7Xciq9jtk6qGUnOgak8ew+tPP4mRjiZcOnoQrz/7M5x6eyfOHtiLjuZGGuQYjLOC51fOw22f&#10;+jTW3nwb4tIyaEfMBJA/VfoATu3ZiQOvvwKv7A5rvLboMTPhcUbCjAYz5GWP14yNjIveUwC+uHgs&#10;IjgcCxCIBiaxjmCxauEi4t04tDa30EDKBNHIEsCXzZmD3LJy9PUN0MiH+S4IHw2wm08VT4pAAhvL&#10;wPgwaq5cRFFRCXIKiih5Dzpb20goSNzMRCnXmGAA3//2tww75RUVIy0jC/1NDXjiW9/E/peex76d&#10;O3D61AmUzZiJwnKN4sWgtbHpI77oaoQdkoJfbtGVWeVp3w/NUZ+oHqbcXpZ9HOXf09pA/DCOseEh&#10;JKWlI0UnJBFIeTxaYJWI+oY6DI8OYmx8BG1tbaiYPRspSenk24v83ELbfunSZQJZ5ml0lGHaO+0A&#10;jozUTAIMD7Iysgmy4tBEgPXcC4+jpu6i+k+M78HaNVtwx+33oyC3mHqmRtX9U4NaW1eDphadRjWB&#10;7IxcLF6oxUZRaV0lSzrX1lP3CVYEMNVoxyV4CYwvo7OznXnxoaR4BhbMixxnan9UjwQ35CSUaJkK&#10;foRRXXsBJ04dtXB5OQVYs3oDEuJSLI78NOpaUTEbySlJlo42zB4c7EMjO7ElxSXIzixAWmoGgamA&#10;5iT6B7uY/ydx4eI5i69J3Rs2bMeN19+JRIJ5dQJG/doa7FmcPHUMvgRtNTeJu297AHMIfsWX7EZo&#10;qAvn97+KiZFuAyMZJbMxY9F6+JKySJOyY320jokq+IfgXCpRSbIUlDfm10Ae76yrzDoSgxFgqBUI&#10;DgDxTibi0f6xvIn5WYdGMTncS30cIz53o+OOimiM0yb66Sd4xitGHWIWfEg2TYdjEAAZEBZo42ul&#10;OcnwAmQEYjEsH/kZyI3l8yTTmBw2GjGsrw5MxtoXI0+sNj4nfYE92jRJXlZTpzoJRFocPmn8UrYw&#10;JjDEvHUyKMNJucWXeLB/ztbqyU2zEu96r/TEB+2iQU7nbFsn8StwLl4FuiUb6qT4Fwi3vChtEpac&#10;xY075EZ0lZ7eSw5ML0x+YxnHyoCkVS6mHgLD47xRbOmj5MCLfvoWZ3OpmX9NOZGfGwEnfYwxrHjT&#10;qLK6TGpXlKbypalxkbwrD+I5UsZW3krb3pG+f9AOutD2d5pyYwt+BZKVrhPY1O81d8193JzbJYBV&#10;m1XCqo8qUTMbGo105JWUoaG+HunpqcjOz6fB9CM4PICR/i5MjA0TGPloQBOskU9kAz3e22ufsWfO&#10;mWsLpU7t3UfAStDb1IZFK1eivfYKdrz0HOI8sbj5/vuRWVTkKrb+MfGJwBj2vvgs3nzhadSfPYHa&#10;c6cw1N2Okd5OG9lJSElD5cIluP9zX8L2hz6NioXLEJuYbp9n1Mn3yJCFRnHp8EE8+YO/Q2hAm3O7&#10;kQAPjWaYRorJGajVps4eGpdQMAyfRlgFaGmwNE+1vaMDOVk52HzjjVi0bAUSU9OQmZWOWTNmIDg2&#10;hupLl2wRWOWChbj3i1/Amltuw6LKKtRfvoyx/j7jRaNxGoUw4yJgTBmPjQzbCGop6aQT7He1ttiI&#10;qyfOaycGjbNhF7i5l0C8gLIfbG/FN//sf6P21Cm2NwFs2baFnYFyvPDiq1i1diMb7wS0kN41wPqP&#10;dCwjLYBx+2Z6kZycgv7ONowN9VJP/Oju6UNOfjHiUzWaCGSma4QyiOr6ahZtECMjQxga7MesWXMI&#10;3pKoXx4Us2Oikai6ujpKYwIDg4MEcDX2ST4tWUeLOrD2AnX93PlTU2B16bLVuP2Wewls2QGkj/5J&#10;f9WoaTpLXUMNGltqmW4YuTq/f+kqZcCy4X6nJWd6yF/7msD/+gws/moIOnVqloeNrQOsBL0WULFU&#10;BqwI5qLlEb0mcLn6gh2ioLIqK5mJpYtWEXjHm/xsURBlGedNQElpCfXQS351IIID7fV1jahgBzeN&#10;oF1+w7Qljz3xY5w+c9zqv2YAzp+32O0/m6pDESSlEPYdegt79+4mfY0MxmDb1uuxdeONrKusYwIh&#10;BFgXD+7CQEu1AyIJaSibvwaZpQugz79yBlaVB0vnw3WWpMqQd/prI3Pjg2i5dALHd+9Aw8WTqKVM&#10;G2tr+D4WqbQ3sQT0sWE/eppqcOrQblw4eRSNl8+jlx2pzPRkAvEE5mkSrVfO4CLl08KOTC1Bf8ul&#10;M5gcG0FaFjtGvlicPrgXZ4/uRXFuNob7+nD+6B60VTOt6otoqLnCOBdQVJiHttY6nD/4NrrqL6Lu&#10;zAm019ciOD6G1PRMlq/HeD3x9g501l22RYFedkwEznSc8cndL2OgowWZOfk2DSw81GNz7s8c3oO6&#10;y6fI9wWA9js1jfmK03QR1+KIfw0a+EcGcPbAm8zLOTRfuoxGduz7O5ptS7KkJLUxcYw+gsvsKF2k&#10;HDrYjtQzzIUTxxBmPYwnaD+661V0tbUjv7CIsouzDpqAnukVy17zTYf7OnHhyD40XFD+rqCRsqo+&#10;dw7xlGVaRjrz0ISje96grI+g+vxphEdGMNTRhRMH96CZHcrOuktor+ZVV4vLp4+ip6OVdncGJoJj&#10;OPbm86i/cA5ZuQWIT0xjuoS37MxepLzrLxw0WddXV6O3pR4T7Ohqn3MP64cBV4LZ4c4WpnsYp47s&#10;R/WF0yzPS5b/9IxUTUR3WJh5uAZWr7mPszNrrobSM+m2zHGGNXrcHB9tkjmBXngUR157Ad/93/8d&#10;3/j9f49v/7f/jGOvPc8OdCPqDu/GU//3T/DNP/1/0FR9Dgk2UsDIbBC9BLQdtXV48dvfxbGDB7Bq&#10;00Zcf+99SM7IpMlif50VUJ+2/P2DGKNBTSV4i2XPdcI/yo60esBs7mmwMspm4L6v/jo++3v/FZXr&#10;b0ByaiHfx5NvVXjXWE76x7H/uRfw47/4cwR6uq13rR6qV71ygREaXvXZJ8I0lzRmOu1Ki7w05cEt&#10;/GDvmNkNElw8/+h38Ow3/gJvPfZDPP23f40f/fmf49G/+iucPnSA+ZokeElCYXkphrt7MVRfhxAb&#10;Shk991mJPKlnzp64+DNZ0MWRl97GGrzy47/DSGs9ZUNSMqbkIyYwibPHT2LJkuVIzi5EkGD7lZ/9&#10;CN11F5CU7MGNDz6ELZ//KpZfd6vt0xkgQDIr9pF30UbDPX3knPhy6mFdp3CIOpOQxc7QGoDARyMq&#10;EyM9qDt9EOHhTpaVPgfGYv26bdi84QaCvgSLfIEN3J49r0d2BSAtFu7mTduxbt0mUvUZWIxjIxXS&#10;6hDWLn9wCLsZ/uLlM25h1CTB6tI1uP3me5GWkiOWTJfMkUcBQoEZHSUsj1AwhCF2gKYdA6nH9W6n&#10;uO7HaLgqr04cn6WnevG+7p0vQ+EQevp6pLR8ikF8PHlRHeNzlFdBMt15YxKwYd1WgsubKSMCWqbZ&#10;0dmK5198Aj39rXwWnpggqNXIG+su64m217r91vtsFFbzfXUdP3kQu998neWiBSuxWDh/KW7ceouT&#10;Ox0tB+vIeXQ3EhRR9lqEk1k8EwUzF5EqwY6FUmb5oysi0n9up2RU0nanEUnKhypg/iF/P0HmDlw6&#10;cQCpKZnsuFciLjWfoL4Pl88ewaBkTHtSf/o4DhAIxXkCKJ/FTm56CgFrHfa//gR6G86yMxi0nUkG&#10;mi/TbgJZGSkIjnTh4un9aK05a2n3s7M/qkV87MiDwG6A9nqwncCY9lUd6eTEBAInD4YHe9HaWM0O&#10;jQ/ZBSUIjA7jMnlsPnOQ4cZpm9sQ7G3BYFudA8VGj/YZY+hvv4Ixdr4EEkODHTi59zkC7YsEwtnI&#10;KSqlnR7HpeNv4dyB11lEgyYEBygnCIZZ9uMD7GxcxiA7HHGkl+SdRB/t4/G3X8Hxt17CaHcrfDHM&#10;a08b+pi+doIQzYR41gcC5HHyPtrbQZ40t1nZphGnruqocG1fqJpj7RpB82BbNfNfh+BoD9uBAJJo&#10;xxMTvBhuv4ize14ABrqRRzvuI4jsI8D1+CYJmuOt8zDQXk/AWYPRgU7E0T8h3oZDKN8e9JD3geZL&#10;GGJZsPEy2U+Ex0i3BsON5+HzD7CMPBhnXi7sfx2n3ngKQ+x4quM32nYZx/e+bCC9qKgIxQTdHtqa&#10;K4deRs2RXSYfN49Zjp22iGZdc9fcx825EVZZ0ejFet1afYUNbgzySkrR2FCHzMw0TBLE/ejvvodx&#10;9ro1j25oeBinT5/CefZyd+14FTXsPWbk5mDD9Tdj3vKVNsp3dN9eVFZWYueuXViyejVuvOduZORr&#10;P1cCQwHNWAJlhBEm+Nr5zJPY9/JzNHys/G3N8LER1OhnkA15zoxZePDzX8T8jdexh57k6qwsk+wQ&#10;b/VX814vHNiL5/7+O5gY6mNTxTfWQKlyTxIUx2CCwECnQ9nXMNq0tMISrFi7lobafWJVo6t3PtL2&#10;+4fQ2tKEGvb4Wxsa0N1KY93ThaBfn99i+D6AKzXVOHn0OA7t2Y+jBw6gt72dRpK0SUsAWiupda8d&#10;CcSujNvkRAi9XV1obmtEeloakpOZHzKqRj8uPh6nTpyAbzKEfS88ixP73ibrsVi7dTu23n0/+gdH&#10;8MarL0PHWq7dvAWxlHHLR35KwKidzJU34yM8wsrUNAqqNN0Cv1jEJyezTCbRSV3ULhIjQwNISEpG&#10;al4x8+axT9qF1J/u7nZ0dGibpgkbPZd/SUm5fc6L8/kwo6LCFqpoQcf99z6I0uIZTGUCp88cwSuv&#10;Pss7N2oosHbfPZ+w41htuiE5MsmIH3Vo5MX7ppZ6VNdetO2oMjNysE5bQrm37jd6S3fVrT1EQeq5&#10;CyfQ2FRLsCBeIyOsU05loFZf7moKrI8EKOcunLG4JIPKWfMwb84iy6vyINoWX+UoMOqNQz7ru9Kt&#10;ZadVn06HhgdZJ0KYS7uQEJ+CipmltogrO6sQDz34aeRQVxzkDeHs+WN46pmfYZiyVwezqLgCd9/5&#10;oIVVvdAInX+gBZcP7sJ4f7sqLuIz8rFg463wpeTyvTqhrPcERgZkxJfx+OE4lw9dSlb2TjoWQtuV&#10;M7h88gBmVs3HgnXbUVAxD2Wz5qCgMA+p6TnIKSzFOMH96cNvIzUrA2uuuxE5pRUopD32j42gv6uF&#10;oHcc+QSWwwSsIz2tWLBmA4oWLkJ8YBgdbe3IzC1ERl4eetqb4B/sw8yZs6hpsWipuYjC7FQs3bwd&#10;ZXMWorh8FmKTUtDVXI+e5iasuO56FLJMsxK9aDx/BPGJqcimzg521aO/u5n8x2JgYJB8ptuiNn2+&#10;br98DMmsG8pH3aWTaK69gNVbtqN47lIUzJ6P9JQk9LGOdHV3Ii0plXVIC+moMzLh1JPQUA86607D&#10;R3u5bON2FM1fiNKiYgLDDnS1tVB2scjJzSKPtQTSQ9hwww0oY5gZFZVscwrsC1x3SyMS07NQSDkK&#10;pFqBq4eg8pbseYVGe9FZe54gPQ6rtl3P/C9g/mfaUdvNGnVluZSXlmD+ug0mryzKN7uwDKWzZqGs&#10;OB9DBLpkFwtXbUTlynXIKyqnPIDzR/ZibLiXbZmbDpZVXE7bnMg+B9uQunOImwhg4ZptKFuwCqWl&#10;MxAbHEMT+dD+ztmFhbhybC+G2alYvuVGlM1bhPyyUmQmeNDV2oSBvl4kpWQgJVeHlNAmiAGmwT9S&#10;q2vumvtYOdcySfevqgOa+K2FRc7espIQWLZ3d6N4ZiW+/B9/H1/9f/4An/1P/w0zZ89GV101G+FS&#10;3Pnwp/Dl//KH2HrXvaQlYyRjMWE7BpTOrcTK7VuBhFT2fN1okkZ7utrqsfe5J/D0//krHCZYvXj8&#10;ME4dPWINoD80gYycQixftxX3fuZLmEUjoekDxigbJptIygZAdslWWrLpP3FgDwIDvUxXq7Y1x4hX&#10;TJgNLS8arBw2npu33kjgkYFAOAallVVYSeCXkJRIACtQodwTVOqXRkE7FMTFxdKQMg3mx+ahUR4+&#10;8uClUYwLEggPjSDY14/Y0XEaIoJexjM+9Y3XpBtiFB39R0gUGZnSHKYrJ4/hmR/9HQb7u2yETTOb&#10;Vt9wPXKKsvHCT76P6jMnabTLsfX2h3Dbp79KwB2P6rOnbDrG4mVLDXhHtyG75v6RjnK0LWp0G60D&#10;cWkoqFqBjOI5CFNfPaFR1J4+jIHGy3zL8qT6pSWl49Yb70BF2WzbosrPhmjnrlewb/8bCE2MSpOQ&#10;GJ+MG66/FZ965HMoJhDR14za+lq8/MoLNhobCgRRQBB8a3QagC1iET+6nLbIqTrKaW6bbXVEBrSo&#10;xilZ9HofF8nT9A1/Tcnfy8k/ktiUeumGl/4r47wRCNTBA5puEOXN/aoualGO+4qRmpyFLRtvxLIl&#10;q+ivY2fHcPjwfhw6epBhY5jnfDxw3yN48P5HkB6ZKiBAf/bCcbz40lMY1Yp/yiI7Ow+33Hg7yopm&#10;kooWYrHujfSi/tRhDHY22Zz7sDcZM5asQUJWidXDKGOaouGc4/3DcOJPl1IMiRfV1Qk/JghiNHqo&#10;0fZUdd6TcxGOS8FEfAZSc2eiYMZ8xLDT09tZj4ngAMoIApGYR5tH25nKjt/MBUj0JWOstxfjo/32&#10;BSzMsuhoa0XL5Utob+9kBzYZmaQNdhhkgzWVwhfPLrzKnLz4/UFbGNvaREBE8On41R++Y6c4wGt4&#10;bBRelq3XG0tzrnmZfK/OGIGcPmFfOb4fIx31SJCY2XnysVOuKU3drW1IS81GUsFMIC6bkZKQWToP&#10;+TPmGdjqbm+0kd1IgrykR6oVlBTtbTgumfHSEJtdbGsjpGdDBKTQVme0o1pqqmlQrbUE2J29bEri&#10;3B6oqrhWzpS6Ri9Emnzqo0N04ZjX50US7eb4eAAtLR3Mfxu6uyhDspOcmkubmoYG1s1a6ubAwLBN&#10;AYpJTKfsU8hTotVHzcclMuYzdTU+HWNdTehsvoJiAtHcvAJ0dTVibLDb0pa9D1BwE7FJjKNyzgAy&#10;SpBbtcTWQwz2d2CkrQ5DnW22XV1q4Szym4hJbzzSKhYhrbASOgFxsKfT6ryypDK65q65j6sz7ZcJ&#10;NzOuJxpWbdvhwCHNg+2FGov4GC9msDcI9vB7mtmbnQhhRkEBli2Yj20b12PBnJnob2vAcz97FG18&#10;r9qlkUU/G6/k7EwkZ+gzJ//J8rHRHR0cwo6f/hTPfO+7OMhGfmygBwlsdNQYjYZiMZsNz4Nf+Rru&#10;+8pvomr1ZhLz2VxV2ytPxo291qaLp3Fq58toOrbfPhN51YgzjTCNigBq2EZyVcfVhMZg6/U3Yfa8&#10;BTRYfvOfJB/HTpzE8PAoabpGWDIIMg01csLck4EADbdiC6QEDUzY5yYZWl4+AmKfl34hLX5wI7Q6&#10;UjWWIEcLPTRyKv+J0CRCYS0j4DvSjtHn1c52O4ZWGYuljL3xKbjn01/AF//97+MzvB76+n/EbZ/5&#10;Am1jjs2ZXbB8FR767JcMxMfQqH20nMqWcvhX6cQ7/6rREyBjYyMXn5yDigVr4U3ORpCN4uTYAC4d&#10;fQvDvc3UKUUI2/Gr99z1ICpnskFmfdEirJ1vvsrrZVKQrsYgmQ1hdkae6fbA0CB27tyFLh03zDql&#10;BUjbr7sZRYVlTldV93gztTBQfqJirRVd1IPO+UUaMHq/08kjer2XixK82llKvK6OJ35kD6LhCTuN&#10;RwIlAgiFi/KmBn36Xh03hSOwT8vEddtuQm5OPoKBEEHoqMmgpr6aIT1IJvDPSCM44JM6nkdPHcTT&#10;zz6Bju5Oq/MaSb7t1juxeP5ypc66LzA8jIYLh9B25az1X/2hGIKiBSgo16ldDubbVxMDM7p/Pzn8&#10;czmmZ2lG15IbE2a3xod7EBdDkBf9yqsABHFD7S048tYOgtVmAnvaBXaS7GuJUBcv2WQtbo0nEA0F&#10;xhlNHeEJymgCjbW1uHDqFFo1L54ANTjQRbqankJ7I5nFab5kmLZsAn29PTh++DAO7duH2ss6/EKL&#10;lsgPf2uO7cO5t15E3blTxI05yC6pRKwAdUgHG3iQyw5D1eIVGBnsR/WRfZjobTU7qLIP+odJZgyJ&#10;GrDQ9DK+sXbEm4SE5Ezmxeu2PGRerZopXzFxtLcC9dQVgk+/tmshJ9rfOjUzn+xrGk2QAYKmd/6A&#10;H+eOHcf+PXtx8ux5mmJKVqMWIiiZa1SVz2oHJtih0i4ETv505h/DJmwE59lpOv72TtRcuIiAfxI5&#10;1Jt5a2+x/bzPXziHk3t34dKR/fDbAEgciy6efGgdhFKxAiNPI2ivv8B2K4zyWTMxY04lRTmKvpZ6&#10;JqgNHyPTEhhDzZ7VaN54E5OQkpqKMOvCQE8vszbGToabNsPWhOVE256QhUnt10w/6a8bLOGN8njN&#10;XXMfUyfrYG6qUutXtlU3Al40OvokI9Nz4K1d+Maf/jH+9k/+GP/nj/4Qb73JSl1Xhxdefgnf+8b/&#10;ix/+xZ/g5Ntv0XJpVaT7FKfNnHW0JD34zCor2xIO4tiuN3D8jZ3w+seQwt6/5iLJ6AQI7ObSID70&#10;61/DrM3bkFBQZJ/v3WdSVmkBBXK6+9WX8c0/+RM88X//L/7uL/4MP2PaXW3N8NIQxCRlIZaGZzIx&#10;BZNxSQQeqXj4k5/G/JVrcGjPPowQdHsSfKicNx/nL9VglLTDBIB+AslxGrUA8zvhiYePceMIFPUZ&#10;X6ZEnVt9zpwkEA8L1Hg0DzYEnVKl7a0C5F/b0LglVl42JPqMSnHQCIc9CUjJzse6DZuRmUnjTfn4&#10;CKh98YnQpvTKmzYZj41PQ0HlYhQvXoncyjkIJSWYnfIlJdpK9biULCRnZttit6uK7yPg3Ge3f43O&#10;AUSn/ab3EcAq/c8qnYui2Usp71Q22kGM9Lag5tRe9o9aqdsMxwjlpbNxy413oSCvhDo+aYcJaP/V&#10;13e9jCA7MupkueMcvQQaARvNFwhTvAcfeATLl65hR8gtrJhyNpLiAJ+5iGhD+mrAX5v7rIbamsGr&#10;3BQN3eidrkh+3te91/t3MDP1ozK2T+ysA5qWoLzI2Rxyi6L3vOc/25lAXvQvLSnDJz/xWaxcvp55&#10;J+iKTyBwoJ0wHZZ10UihH2cuHMNLLz+NHs27ZH2Ii0vG5o3bsXSRThEjNSunAHoaz6Hp0glMEiSF&#10;wzH2mXn2ks0EV5lkgTSli0JRjGNsyahZWsbRh+CU1nSKJhuCL+PN6yHPowgOaa7qGDu0AnwBBPrb&#10;bLROo8o+X7x9aepuY+df86JpBG17JpaV9DUuIYE6o4lP1ANPLOYuX47VN9yEVes3Ucf8qCHgDAwM&#10;MKwD7xMEabHSHdLJzsnGmm3bsOXmWwg+F4g70iCDBNPxXpbDWD96uzqRmlOA3IoqMe6qBOtDkGCq&#10;YN4SFM6YZV/IrpzWHsPMBqNrbr22Fxsd6jPg6ua4Uj/4O0GbLx1JTEkiuWm9MOOmqULUf4agfCK6&#10;SFs8ODREn1jEJaWy90jASN59cT6s2LYF2+64CyvWb7CFS9rSyra6YhpiRnIykM7LtRu6c+Wuep6R&#10;loLlW7dgw223YuGKZaSZCE9iGgqrFmPFjXdj6YpVZHkYTZdPobOJnSqtpSCPdqiN8SyiIQSG+23Q&#10;QXbh9PHjOHPyNOXgQXtzHSbHh1yZWdvB8NRtlZZGpzV31h8kr+x4aCFxDIG6pr1MUJe1cNhpDDso&#10;1H+F8WhwghkxYG52Qdc1d819/JxpvtVB3UT+ysTLMMrY2OdsGQL6ZeflY/aCBZi5eBFmLl2GuTSO&#10;FSvXoXzhcsyYtQAZBFOZBIdWoe2aRHJCIhJItqPuijXK6uV3XTmPnc8/htjJcRpIGjo2gDJoNJXI&#10;LMrDlltvRsYM9lbZOxfgk52PfuURZzJmiUkZ2LB5K8pmlqO3uwPH9+1B38Ag7vrUF/A7f/in+OzX&#10;f5+g97dw2yc/g+vvvA85eYV45bEncO74SaYbg5lz52Dx2vVM6y5suOM+LLvxDqwk6Fh5/R247aHP&#10;4YFPfxFrSD/Ahk/bAoWDITMa2lQ+m73pksWL4U9MBrSVkTZ1L5yB7IpKxOfmIyYjk0CTRiaRYJOg&#10;dzIlE/PWbcaXfvc/o6CoDP6RURrEoI08paXls+cuaTtjZFKXfZNNZN61LUqActJcR8lIUtAggiup&#10;a+6fwrk5oioDOjYK9hUgMsKpBmrG4jUonLWEjSNBBPzoajqLpouH2L7rc6r03IPZMxfgllvusXmt&#10;ouMPj+PNN9/ArjdfY/8twHJUCpPIyEzFZz/zWfyHr/8XfPVLv42F81czSX2uFWiQCrgRQeOHhAyT&#10;TrmQzSFXw8/XBDVa3Ph+7pfVEMv1L3SOd9ZBNqApKToa1pK3kaowG2Q5m/trvKpTqcVOGmGLVFpd&#10;/DOjbA4e+cQX8O+//p/x61/9GubMqaKZkIyp9wS+Ohnr+ReeQm8vwSo7ukkEETffcDs2bLjObIfx&#10;StA11tuGyyf3Y2K0x8BePO3O3NXbkJimI22ZJsGp6BlsjsjPjcLpcs//7M7S8Rj+0sxtJ8E4xHhT&#10;kVlQgfHABFoaazHcWU9VG6FtGeHvGDuxk/AyD2kZBdS3FLTXnccA9W0yxk+aYxhg+LGQH4lZeQQ7&#10;2QRL7gtYEoFPWmYeMssqkJqaCf94wObbax6xpkdoAag+K09QV70JqcjIyUdWfh6SU9LJl8pJp0Yl&#10;Ysba67Bo3XYkpWXZ9KOBZu3y4EbS1SEPx/hojzMwd8025JSUo6Ong+ImkCUPiSkZSM/OxeDwgM3L&#10;nPD3Ml+0deP98A92IUBdyWX9sNWmpkQUDuNqC8AwQV+cvlYxj5gYtj2Qe5rqeB9GYnq2TSebZKff&#10;w/ykZ+ewLcpBRqoOjJFsg+zyMH4s80hwLwA5wToXS0OqGiL5mxpQJ7TdVmxcPNIIxjXPNykjg/Uu&#10;jPHhDoz3NCCBHamixSsxY+Ysqho7ZFqchjGyO2ZTfib1FVAHLJBiW2szBgaHbOpaamYxcgqrkJRb&#10;ji7q71BHI/liJmlLrFOno4zJ22RoGP1tdQSovbZ/eVZ5JePmYry/F7VHd1JW3cwzZTDYglBvq/Gt&#10;dlc3riOoenXNXXMfTxfZ1kr1QX11WZFJtFRfgY+9exmkloZaGs80pKbRSC1ahI3slS9euRpLV61j&#10;73QNlhCwLlm7AQXpabhy5jQbjTTMX70GadmZOLJ3DzZt246QP4yzR46xsU7HUG87XnnyJ6i7dI5J&#10;qUKzIvI3TEMdYoNYMW8Rlm3aiMGRAYyPjiAwNkrDQTAbDrHi+xH2BxAaH0d+UTFmzJuDsZ5O9m6P&#10;sNELo6R8NlYRZMZn5SCBfMTHx9l8uf379+LQgaOor6kjLQJAGqJ5CxajeM4CGu0i20x95pw5mDV/&#10;HmZXzbd9Ui+ePokD+/fZUZQ+9nCTmP84AtE4GuQtd9yBux/5LMOVorJqAa6jTFauWYtV69ZjxarV&#10;mL9kCRYuXYpla1Zj5dpN2LL9Vmy85Q4cPXQYLz/1FBv6YaKNeMxZvhobbrkTXeql819eaRmtLxs5&#10;ysQMLNu4SRrxKICxv2wYbN4gw2tLmNZ3bGt1CAuWLP+ILbr617APKy8KWeqohN3AHCVMgGMjWF4v&#10;sjMzMNDTjlE2xvrUp6NZNQKWxYZP++1qNDCfAKCkpBAtbc3o6+tnAxNGbV0detiAlZYW23n7Wnyl&#10;bYLiWEZem9bB8mSjLcBqn/0iTo2TPhFKuoZP+U4bt587fxaNzfUMMYkydn6WLlnLezJ8tcDsXvGj&#10;zjIUzSZpnIxs0u8lvxVT+7C6cNM82PM0EeOhu68D586eUjuMzPQsLFy4FPFxiXx3VcBIenIuX9Ff&#10;5oZ5VXiBbRuB5bM/MIKdb72KV3a8SADQZxBa81lvuflObFy3jbYoQUaCJAks+ttw6K2XWe9b4WWd&#10;98Qlsx5tYcO/kEAo0Ub63MI5JqqCVLruyfFghfshOYlSlyqzkuWl9QCJSQnoZp3XtJBWgp5R6sdo&#10;Zwsaay+R/1gUzqhCdslMmzY10N+JztYWBIeHMdjehIbLFzBO/Fi1bK3tJqKDVURLs5K0FVsrbVxb&#10;Wyfy8opQXDUPzU1t6O/twZy58+Bn77+tqQFDo0Po6+pGE3Wzq70dBXm56O7oQmtzE6oWLkNSXjkB&#10;7xia6i9TZrG2CKy3owE9fX3IZ6cjjenGxiUgjYCxs60Vw8NDSM7QqWILbG59f08XOjra0d9B0DXS&#10;bwu9mhoa7DTDigUrKYNECcLKRvUsODaIdqYVGCNQDfox0tWGxotn0EJeUzKyMXfFBtJNQlNtDXr7&#10;eqgDfQzfiDq2UyITRz1oZ9jhsSBl0YHm+hoM9A4gnaDbp50sVAbUquDYANop476BIQyyfrY1tqOh&#10;vgFJzMdgdzNO7NuFusuXMNDVjt6ePsZNQvn8ZUhIzyRf46R7hR2NEGUwk52FVJw6epBt1Cg20r7n&#10;Vy5FbmmF2WIB2X6WaVFJGdprquFnGxYKhOnXheaaC6i5ch5prDszF61DQlaxjRB3d3dQlo20MR0I&#10;snyarpxjeXYhv3wWSrUokrrteq9Ol6+5a+7j6Aywqp00g84er5q1lppaNsZxrIDlaKyvI1hNQdn8&#10;RUjNzcekwBAbWs2hjIlNsD3yQjQ0rz79OI4d3IsVGzZixXXbSXACjQ2N8PiSsWzdRlsZf+CtnThz&#10;/BCGB/pQUJCPHPaUtZI1LY89zVz+8lmT2+ura3DuyCE0XDzPinvFNm/vojFup3Huam5Ed0sLemgo&#10;tV/s+bNnSCcLRQXF7A1PoubCZRrHK7h09iQO79lDo99jn4AyU9Urz2d62cjLz2djHUcj14Yr58+j&#10;gXRqai7hSvV5NF+6iNMH9qOjvRlZ6em2wXsuG/XFG7bYJ7flm7aikAZrcDiAxJRsG+ntYN7OXTiN&#10;hroGNDW2YkAGPD0VHr7LyC1CnCcZQz09qL5ygXYzzPgzMGvFSlx39wOUaS7efvsNlJSVIEcr0NW6&#10;mYHlHxl0NrCEsO6fRohspEifhzQCF0QrZewAaxFOUbYLFr/PLgFGM+L+CSyekYj8mSYXTUS8RwHr&#10;MFKzCn85wDrtOeXzoThWAIEqAzqWBfFB+fISMNNzbGKirYTuIcjwj43Z59WhgR5bVJWSlRcpF33q&#10;z0AW9bi3tw/9bFgRGyaAaEJndxv1NJuNaCZJR0ZGlZalR1jM+CpujaHYcwTI6tGgJvnwB8Zx9Nhh&#10;NuRNxufsyjkEm4sttNyUzJQfg33yiYx00tmepfznAGs1vD6PHZM6vUuAwiv9iJNQ+OhkoLjaT3UA&#10;hw4esMExry8Jy5esQFJiqsOTCm/Oxjbt112izHeWvrBn2IC7/Dq7W7Djjefx9oHdCITGLXRudh5u&#10;2n4b1rJT7D57O9rBwS5cOvImBtrrbAGOFqgUVS5D0cK17DOQB1FnVsWGgWMy7kCyCPCtu+H1Ibho&#10;MlNJqjxsZiXiElKQk18Gv38Emqc62NWJ0YEBxBFc5RTOQE7pLJv6k51baHNVw9qOqbvLgGcC9Wf2&#10;4nXIn8n6RKGPDQ0QXLJjz2tsZJCd8Qlk5hRhxgIBzyL0dffSTgAlM2Yz/UmMDDNN6pX2Dw4RhGnx&#10;akFxGcbHwyzbEZTyPi6jCCnpGeysD8I/yc5afiHD+21UOK9gFm2bFlPFwpecSX+Wi+37mo+sogok&#10;sey0J7cWE44N9aO3u5VAOYjcstmYv3ITcZembEgnVbdUNpSJfxyD/b0g8/aZvb+nE8FwyADggtWb&#10;kJhVhMnQBIZYnzQlRvsbB/1BBMf9yMjMQRLt7PBokG1SHCakQ5Srhx2ibHboBHSdApH8+KCBRq2t&#10;kEzGKaswezhqh+LI0nBfO8vDjzH/KJu4NMxetAo5M+ZAsxo0at/b20898yGnIBcTwVF0t3cgM7sE&#10;BZWLmHaKjRzHeT0YGRkxfgsJdP1j49b5HBoZQi/zqP3EM9jJrVyi0xPnkLU4yjMDvsQ4mo8ARob6&#10;0MO2TnwVsOMyb802ilrTwrz20VIqPF3Prrlr7uPlYiY17GBtCk0pjYfGdA7teMXmbi5Ytw57d+20&#10;LUYql66kfXQNoUaTphwr2Vs//Xs8+/hPMLNyLj7x5a8io6zcFgnVXbyE/W++jfnz5mPOnJm2QbRf&#10;xkDGihVaq4zdPM8JJJJkMBxGyBPPCu4WB0xo1f2kB0EaWDZPvA+xodIiJhpcM0KTiPdO2hZY+mrl&#10;JRBgFAS8ml5A+qzYPn1i1fzBEA2CR2tMNa8oaHFtbilzrKZzIkYTEsKIE/AgH1odq0Y5lgY55PFB&#10;O+vplB37qkgeAjTeI6N+pu9DrBYseI0k3+nTJQ0q09CekMwK2wTxrGM5YxDvizWgoNO5OvsHcfjA&#10;AfbwU3Hj7XcgXnO1KFtr1k3WzJQMOgFSDMEBKC/7vMeEbNFLKIAju/cghY3YotWr8fff/Es8+Omv&#10;IFFbZZF3Nd4RW+1uou4fYe+iZLQ/rrHJP9PklCgdeZsMD+GNH38TsaOdyJ+9FAu3PkABuk94UjlF&#10;MiBmsY2Q3vB22vfDcm4RBfPhkJlzlLF0TCekeakTOp4RE+Poa7qIswd3ITjcAQ/1NjYpBxWL1qGE&#10;jdtkDAF5hERrWwt27tyBE2ePkXqIKhVCITtV61ZvwYZ1m6k3bISYnhohi6RytfybIJwojFiEIMty&#10;nOD/wIG9OHvupG0FtWnjVmzddBODTvPt7kRUrSwjXfUJUaP4AsKPPfkD7Nn3inV01q66AQ/c+6lI&#10;CLlIGZpzINoRdSXd0l6L73z3m0hLTUF5+Wxcv/1mpBC4RM9Ud42py0M0qituved/A46qvwGcpGze&#10;3r8TtXWX+Ja8sj6WEfTcevNtmDtnEUGt5vUqPPPe34orh99CT+N5VokAQjHxKKlcjFnLCIJS80z2&#10;NomD4VXPoumZs9tIGevhw3JT6Svtablq1NJsRWgAo9rf1E+75o1nR9OL+PQs1pNEhmG5USTq8I0P&#10;9BJsyQLFIikz0xYBOkMUQJhgMTg2RPUJQXNZw0HalsQ06iVtCVHZON8L9Kakp2AyGKINHjH7odFq&#10;zcfXiYUJyVkEf5MIEDhKJzRlQDyHRrptelJ8SprtnxoIhhEfnwlPvEZIyQ4LJjg2jEBvCwF2Cnza&#10;P5hgUPY1PDqGkUHtdToGX1ISktJzmJZ4It+mK7RrpE1VwETAjwDph5gPHdQh++9LSbWpHhO0GTGT&#10;7OCx/gVG+4knR5hP6oQQJ+29FqrqxDZ1IicJqmMpB9mfGE8ifNILdpJVj7W4fzJEWQ0LwOt0K+q2&#10;9vKljsUnJPKZYHmkjzZ1HMFQGImpWcxTLvOvpWZqIieYxhBB/igSNd2LNP1jAdryRMRR/3VSlu1H&#10;zPgBdur0VTCRbYPqnL7SaX62DohRuSVnsPzi0pj/WIvn8VBzJ8cQGurGyEA/SbOdYCcwMT0/wiN5&#10;lV1kRbJFv1fV6Wvumvs4OQdY6fRHBl9w69COlwlYYzBfgHXnLut1VxGwKoxOu7p08hgOvr0bsQRf&#10;pTlZ2PPc03znwUP/5ncYbjn2734LC5etRnpBAWpPH8elY0doDkKIT2YjTfDmpTHWfLggLYm2fInx&#10;0k+T5plASNuU0KBqsrpPpoIVesJGr5QC/RnGFmjL4GnRC+lqWrsMT2yIFVmGVgaAhkKfyRRWaRF2&#10;0BAxpIwlMyljHRYvfKeN+531pFnir/gxsbBn7CFd8RjifUyMzq3WPCg2DLGkqQaV6ckYxtpRiB7b&#10;ykTbt2hOVix7+QLjGtnyKtFQDOMRaNKgyopqekIBwf2i1RuRlJzMxmaM3jR8cUk0YmSHOXv9yZ/i&#10;8oWLWLVum43wyvgK2Ahqa3XpkT37kcIGZdGatQSsf4UHP/NlGlQCQ4ZjwOiPc3qQm/L44G6KhEMh&#10;fI5CAIFogQt5vgdg3UbA6v0HAKs17DTOEd8Py70DzFji+iNf/qOuCkrGsBPjFlmNofPKKVw8/CYw&#10;4jbRD7EhnrNqG4rnLmce2VkQHerCIBvH197Ygb0H3yI1gqzJoI1K6nSq67fehMKcEobUPEeXW8N6&#10;dEpdf6MjKRKX8Ui+AoExOxJ2ZHjYToyy1fVMyyJF4rua7GT5wQGry7tzqheRWznS1whRa1uzHWCQ&#10;oSky2hc50lgreWdOHCPR/Gj01fytcQZ6BrpNJgePvo3+gS6bIkGYhcqK+bj79vtRXFSu2C7tcBDB&#10;oQ6cP7wTnfVnkUA5CsxllC/AvPXb4UvLZwIEBqyLxi51j5gpEl/5j9xGMhLV1g/DTUtCICr6JK2P&#10;lpfqi+al68uD/FVm9LN3ms+ufwqtLv403yZP/pMNsF/l3e5ExXUyNG3S5v0bwNE76q9AsBBiJKTS&#10;Ml1huZhR5I/i6knrFuw4VOmWASb5O32wrPBWNtEGC2hLXWFrcyotPJXdVJnKKQ3Hmzg2gCagrEwq&#10;I4pv/Cu+nHRX9xrIsOTsXj7a49q9l6/oKoVofvQr5+b5y4UmtUvA9Fs7OtteyUc3aheujs07dgKc&#10;jGTzWSa8N5PGV0rfokfy5J6UJ3enMGqqovVM9lC0puOId+fUBOgwAA2SqJ6rtB1NOZevAMMYCKa3&#10;BovixDx/r42wXnMfVzcFWOXUaVWFO/Lqy/ARsM5oQ9IkAABFfklEQVRbvx57d72JspJyVC5eRgsQ&#10;wvHXX8YzP/sxerq6kZaVRptLwzY6iutvuhXLtmzFgb17cXD3btxw+11YsmEj0rIz4KfxG9GKT9Zs&#10;QTfZKrNXOmuflU9nQIM9V+17qpESx5CMOQ2ZHsz6qhILsLKyEjTGeGiY2GvV60lWfNt6JGxmgpVb&#10;q2n1IlLBma6mLsgkOGOk8Vo6ZtaMMA1TdHTN9jYdH8L4+AgStMCE/pNe9nK9BMR6p9NUyM6E0vTI&#10;ILJJCbGnzcYgRv4+5c1SsriWUVuBq7RoIL2ukYkJxCAhPjKqkpyFtpYW7NvJjgKB6w133kcAK+AT&#10;wh/+u3+DmouXcPOdD+Phr/6GA6xMU41V2D+Oo/v2IZmAdeHqtfjht/7GFoslJqUwcUZX9t3PP5kT&#10;Pbn/fwFW5yzNKT7k9MtGWPrBcrRGlqBTI62tZw+j5uQ+BP39VKlY+OIzMHfFdciZvZwdKQIQATjS&#10;GfeP4fipY3hr96vo7G1hc8qSo55oj9317KisWrYKKYkZVGnKTnVD6ikXEcnVboKdOIEQychdJGRc&#10;RyNF3dUxpyUZbUh/MWB9lzN5uFvnlOZ0eip/K/cIOJxqS6O/EVZUr4LhcZy5cAL7D+5BXX0t/NRf&#10;4ZVU6uu6NRuxef11SE/PJT1GVzzq0cRgOy4fexOt9RcM6Mh+5JbOQuWa7YjLLGAggR2NxCrBSBlZ&#10;uZGfdwDWqdsPyQlqmnR4zytiX8SBzY2mTnnUAaKOWG3WaBvZjdXoogSgaLQxkpuoONtsd5FMMJ46&#10;z+o4T+VTpSv6CqJ4KisX3oCsyUQ06JRG5J3uAJ+NplrHQ+Gpa26TelIiH9JO0dS2fZERA/qZtWUZ&#10;Mh3RnYyjxWL6jK9yFWGBPPGuNMSmfu3LhNKV3oiqOvqiy7eyH8a7AjKQQLHaJMuh7L5suVYnMq7Z&#10;atlUvtTWXhpc0Lx+TZfSP5VARJEUm7fiUb+MQFlZCYlPhpXc7NbSpm1VOl4BcDHK93pJHl0r5MLJ&#10;Y1IvxKPZenpRNhoIsek8fDaZ0tvqRQSoW0qR8NoaTiOtto0i/8m+K4Je2z1/LT7v1YwYHV3X3DX3&#10;MXRTi67krG7TtVdfse1Jcsoq0FjXgPS0dGTn5mO8twvf/ss/Zbgg7n/kE/jkpz6FguxsNNQ3oqik&#10;GM889yzOnTqKmFAQ9c0tOHbyJI4cOYQTRw+ju60N4cAkThw5hr1vvIrTR4+js7MXC5ctI/jtxCtP&#10;PY59BMfnL1xAfmExZlYtQHJqmrvSMyL36UhKS8OZk8fxwuM/wbEDe9HU1IzKBcvgiU/Gs4/9BKcO&#10;7LNJ+C88/jQunTyHi8eP4+xx7Tm4B22tLSivmouC0gokM0+il5yayvsMo6trrKcHT/30Jzhz+jRq&#10;qmsIXEdRWFZGnspsor0+v3e1tGFkdBylsyqRkpKOMb8fj3/nezh34gQuXjiHw7vfxIl9ByhdHxat&#10;Wok25v1Hf/cDOxRh2dKltoK14XKdzandT77GB4dQUV5O/3F09XRjycq1Zg5l3GYU5CM7OwerNm1B&#10;ek6elU8sG7lJbRXDfLY1NCEhMQm5RYU4c+wQ5msOa9x7zGH9J3ZGM/LH0ZeRths6cj81h/Wjv+jq&#10;Kg7cjTUmbIrZENnWbJFWQo2ojfOzo5KWm2sbqvd0Ua9DBF7szHU2tyE+PhEpuTnsUKlpUz8nDoX5&#10;RSijDnV3d2FgYIhEJjE82I/6hmrU1l5BclI8stix07ZAUcRqVdGYUktuCZMPa7pMzmrsBfynR1ui&#10;v3KO33f6iYRrLKfmsGrRlc1hXRwJ8R7uHSSUpkvbngQO+N7mo/J3KigDKZzxxv8CTo2t1Xjq2R9j&#10;z95d6G5vtZXcPgL7wrwS3HnrvdhEsJqYmGpTJ6xR15eIvlac2vsaupsvsTMYIBDyIad8HqrWEaxm&#10;FBEMqBNJoMWW3ckhKhMnp3cy5dy7Hv8ZnUpQl9IkP8aTRvRUfrysmCkn6pfkJ17FrqY7WXhxakiP&#10;YEgvBMIol7A+ZxuIE00BKoJGe+3mBOvgCSWr126usEgpVTe6qV83V1t6rWT1x5hhZ8j2hZEnL9Iw&#10;3SN9xlOZu8M16Mf0XRzJWpBVXIgfJWxEjZ4edauQuhdNu+SvuHogHb0ynnTxXm91r3gC0OJDoWxH&#10;CQK7qfLlj40ck7g7KEJ0KEsCRosnYhNBypTyUnrKv40yR+VtcFS3xoP5WdrMpwRo+VeZOEBq5aD/&#10;xj//MYgbhVZe6Kl6Ib4VRvmycM6JnHTTyk0FJpmKrsLTz76S0NvKjeF1uQFV5o/3mt6mJHRvburm&#10;mrvmPj5OtdKcKqzqkasIMhC8Vc/Puq8hhpzEqH8M4ZgQbr7vbqy9524E4nzwJiRgdGwYzzz7DML+&#10;INZuvA4rt16PquXL8fAXvoAv/5vfQgKpv0VAOtTdjW3bb7BzrNvqLmH+vCqkZGZg9pwqVJaUovXK&#10;JeQlJ2PR3LnGgyq8LoEGVVx9rpfHmi3bkJGUippzl5CRnIn8opkEdflYtmQJZs4osW1KAhNjuOnu&#10;W3H/w/eS/3GC8POoKi9FcXkFG0v1al0+RVcLBOTGBwfx6Lf+FsUZqfiN3/o3yE5PxRkC7rHBPr4N&#10;sYdLWYRi0dvUij07djA/nRYvJzMH69etwLyFVXj44Yctf02Xz2Dp8oW0OnEoLSvFnJkzsYig9Ilv&#10;/B/8j6/9W9Rduoz0gmL0dbVj1/NPIugnaF04H2kEzdoNwVzYg/JFq3HHZ7+IskotmnD5d6ee0IyH&#10;JjAe0NEMlplIIeoPnbNv5szb3V5z7+neJR2rAxr1iIUnOrJPPzVirunzYsKTitKFazFz8QbEJeVA&#10;++/GhIdx6cgbaDyxG+HRHkeIpHUEakX5XHz5176O6zfchMKMfHaqYhAcH0Zd3Tk8+tNv46dPfB91&#10;DecxPMx4akjFQ7QC8L815ryEYTTiG+XPXtoV0YGok9ev6qIkp+hqpI42wOqLGlU1sJSN152e5D7S&#10;6NJIG8OzxdYoVyA4ipbOWry+51l85wd/hfPnj8E/NmjAKCs1E2sWr8avfeY32Ilbz/DszJCE5iNq&#10;dG+UAPfY7hcw1FXHZ8IoTzwyS6swe/UW+NKLmRLTjvXaZ2MdgazIBnJMJpKPrmnnfMTjh+XEhxv9&#10;JYdkT8905DEqLY2MagswA1gCY+oAUJaUsitNdoi0QMgAEX8kZ+1MoW2VNFc+NOEAq+gLQyqSIKXm&#10;y9sILmU6OaktxuL5SuBe5abyEk2BZ/HFNPgsrdaItgCUilO7FYQ0J5thRFNh5K+4GiFWfjQyGEM+&#10;JtlxMMBIZ2yQGQ0e2+d3AmjDcbxVTYpIw57dnygYdcDM5qYyIYFC99VBkuB7/nN6x1DmJZ70bJyT&#10;pqsfIqIfc5Yvpeb4dQhTV+S1MkRNss4/f6NTEFw+I/rEN9qBRqDYXihtxY/S4D+mHPFw9F1ZCIyS&#10;L0vOycCjkeFIGDFpUuevsWGJ8pdVSDKKYzurtRHxtAU+A9ZK55q75j7ejjXHOdVH59hnjdV+e6qw&#10;NDz6DKV6RpeelYe5cxZiuLsfp199BT/8m7/EtwjwkBCPzbfcgUe++jt48Iu/jgVr1uCeT34SxRUz&#10;zSD7aCwKMtMxf/Ei5BUWICUtCcnJccjK0R6ArMnkIiMjCT7PpO1DKEPtbAMrOmupM1T85R8dQyhj&#10;sHr1KiTQcHfVN6Kvvh79He0Y7u3BAoJgfSLfetNNqFy1FrkzZyM9JxfeuAQU6qQu0oyl0Y+YaNLV&#10;IiiZCKCh9opt1F1eRECRk4/bH3gQK1euEQN8KyPDGATvSd4YXDhxCAd3vUobHzT55JcU25nTGbl5&#10;mFlaisSYME4f3IOB9gZ01TYiLysHG7dvx+LFi2mIJhAcHSErIcomiLrzJ3Fh35uI88XaSHJvjzZN&#10;V3pKV7Jgo0YeNN/J7K5xG0uQG8DA4ACBQ6SAzOgpV9fcB3OSmZOb/qpN0mVlLk1Ry0MfazRM+LpT&#10;U0YgunA95qy4DnGp2Wzg2dqE+1F37jCqj76NsZ4WpzPS23AM4mKTcPut9+Lh+x+h/m5Ekla287U/&#10;OI6jx4/ghz/9Hp578TGcOLUfQ8PSAYtql2vU1OgZfKCfGjrRjXKrS8BSAf+pXCRRu5RxykJAR2BF&#10;FVM+1FHxYifQyYv8+dn5unDxBF597Rn8/d9/Ey+++DSB+ADr7iR1PAlVs+fjjtvvxT33PIjcPNZJ&#10;sq5qrYxOBkbQVX0GZ/a/jrG+FoQJesOsr9nlczB/3fVIzChwgMCkwORMNs5WyRmA5huRcz5RJ58P&#10;z70j7amHCI/k1YCOeLZ8u8vAtt5ZxpyfwmkevGyhA2vyZCTKW2DIACDJWK75HN2jVyQoDGe69I73&#10;Sl2yE30BTHevNHmZp5agiraTq6JG9U68WdIqbyYsb1ttT3416inNUww7VEIRdTy2ps/INCmf+m/E&#10;IuWgNKOZ5CX69t4xbHG0iMy+JDAcU3G8KvzVUQVaTQpWK4xfqy/0sZRs+gADm+EkHb5TPkzskdFa&#10;XW6El8F0MajlVwnI03ReEXgfSdeVoEtbvGkOtaaJucVXTJNhjAlGdKOoumVHhH7mTT/tQiIBudFV&#10;3dPpR4HUiZG/CxxJ/6rrmrvmPoZO1S9SKVQP3E2QFSJMY+SNY0WmNdR+qArqSUzG9tvuw/G9h/H4&#10;N76N+nPnsWLFcnzmt34HD331a5i9dj1CiakomzsPiWnpuHD6DEa7ezDQ1Y3UjHTEJcarQ28VWKtJ&#10;PdpLxBKm+YgaLD1bj5a3Cic/Gr6QX/uxjtBIO4OnjZ21f2DrlYvY8ZPv47XHf4Tqi+eRUViKIf8E&#10;KhcsZyglFgdvUhqCpO+PGDxr8Egmxh/CxLhOZHE0/TqdRGed79+LnroaxCeno7xqPsF1CgYHtE8e&#10;AYhXBpr8BUZxZPfr6KzX2fIkIdCbkAAkpqBkZiUbZi8O73wNe558Am8/9zIC5CmpqBhVlFd8UiI6&#10;tZdmbysmSCfAdN96/RUEBvqRlq603PneyrrhEcnBgKvY1kc75cOLoaFhtLW2IZeAnKHJF4UmcelS&#10;tHdd8tP14TqmGGXgo+iiQonqXvSRl9MKx7xrT9gYqyHlS5uHZy1bKgrmrMLcNVsRl5ltiwsRGETT&#10;hWO4cOANdljcxuuKr3Zb5TarcjHuvfuTuOfuRzBjxgLWsWQ2krHoG+jF0WMH8MRTP8KPf/Y97Dvw&#10;Orq6WxAKjzM+I0fkKDU2gMcHaxz5q3riPtWH7FeLAaP5+aDOoI3l18UXQJ2YUP10cw0tHxHSFky/&#10;vOkb6sbRU3vx2NOP4scE32++uQNdXa0iwHge5OeV46ab7sYDD34Oy1dstBOM9JlXRJSLCdaDpvNH&#10;cPHITox0sX5oE3iPB3mzF2DO2usRn17M8DrZSPJ3cQxWTOVV5TQNVqclwL/uZvr3n9lF5aK8R27o&#10;yXLRnEVb2KNTvvTlKuonm6dyVExBJQG+gAEbOwFPeRMJdQz4LobxbDSS8pN10IEsE0aXNJWmZKKw&#10;WmPAZ9NbsUHy4kgwUGBOMhLIkv01AMc4NiqoOLQ14sNCK5Iuyxg1xOatihfZI9271xo9dzwSZJOH&#10;sOVRlxZxSQ8YTmVkhaP8Sq8sB6StvPJHdszSibQD5MTsHz31furiswHOqX8MaeH1jhzw3oFOaopA&#10;J+8NdPOd0TUiGpsVfXm4d9FL/qqvkoQbQKBv5IryaDTJm6WlZ+WBsSyBq8LLU+Vr0SxcNO50niw5&#10;OWOOPNv0BeuSWNypcNfcNfcxda6KqBJYRVBVm0B8YgLGQ2xkPfFIIVgb6Ot1+9vRAOVWVmDGyuXI&#10;qazEp37zt/HQb34dVSs3E6wl0fBMEOR6kZSejVhvPC6fOo2GU2fQ0dKMuPRMAsdkBFkJJ3X+SDhS&#10;IS1htwrfjKbVZt7ToukzmcBBw8VL+Nv/9T/x9Hf/FsP6DM8wibn5KCj9/9r7zja5juvMd3pmenLO&#10;OSMnAiQIMIMkKIoKlCWtaGkl24/Xu/7iD/s7dj+v7PXzrGzZkrwrkZREUWKOIEgARMYgDQZhcs6h&#10;p6e7Z/Z9T93b3QOAFERREEH2mbl961Y4dSqdeqtuVd1mLC7OoaKyFFW11ahv60BuWTU27dqDsuoa&#10;8qHiJDDWeq1MstXZjSJFsTg9jmf/6Yf4l//xP3H17GnaLqO8qhT5Bfno6jyD5374j7j84TE0NLWh&#10;pKwGR955377XLeWzkhlEdjCIsatXceLtN7ESmifPoHuFRsVY07HOwEtoeRnrNqxHXUszAXyxrbPN&#10;LyxFRXUVQnNTGOzqQkVVPTZu3YX+wVH87vlfIJe9xcLMjMmp0knoSb3c0okGzDpqLWXR6MAQs2kF&#10;pUrrEmWIMr1MnNIXJ/rzSdbJTreHGKNkSJLjziQ/EerEHVCwqRjL0QxUtG7HlnufQElVG9sJQVVa&#10;BBODl9D53m8xcvEQAmHVW301R1BBg8E8A23ffeZv8fWvPYMN67axvgdZdhn2BalzrJO/+c1z+Nd/&#10;+2e88OLPcfTEO+gf6mI7mWd4ysCKoM7LxKAc7qg5yZNBs5fnf0Rpu2U4Aqqqay6dVq9o1Ayh6qU2&#10;UU3MDOH02UN44eVf4Mf/8SP84pc/w5EPNUM8bXwy0rLRXL8RX33yO/jB9/8bHnn4SygpqsIyhY/q&#10;lbKAVYyDtskeXDj8Ki6fOkCcOsFmxK48uxCtmsHe+SiyC2sIVuVfG2uMNcngFi9LLMkDCzfQzW3/&#10;1GTt1isDB2ScftOaSH0xLU1fNIou0k7lST9MinzL3dZX6rUwn7W73Xav64oxjHZ9UpcJABqQYcA0&#10;HemkU0z0Lp4g1SqHlZunY/kseaQ/ZCtpFJcu5Y4BO1WmmE5BIWi1T52yvq5qeZKOgXLh9HYoLU2b&#10;5fSt/GXbhKWlUvo6l44bC0TmGJYDLPoOUM/Tln+UJ7DEyBhOgzcpL0WneHlX/OLvX85GfpxLspuT&#10;O3GZPx9N626Vw80Ur/EjM2/JvBzRRPndXzJ/L73e5Xg43u5iOpL8+Tx1JciPWwXLy3/kjyByAiY7&#10;MqdkZiKVo2d21uYrRSn6QlJi05U1Ctew5qdmMTIyhvaNG5CVmWnHVNmn8Ep1lh6VU26OHce087Ev&#10;I4OditbvmX7UyN+UDNlQebzwk5/g0olTmFuYQdOGddhy3wPIIGg7feAA5qbmsOv+h1Fgs4NpGLh8&#10;Hmfot7a+CVvu3g0wXinjtNgqrl04h+f+4ydYWZjDhu13oYhgVd8yX5yexLkTR7Fx8yaMzcxi8657&#10;UV5HcEiQbbtn2elqs0bnkUMY7evFPXv2oLi+0WScHR/BCz/7d/RdvYK61jY0re+wzVeLBOdXCJDH&#10;BwfQffkyappaUVFTjed//GPkEcx2bNxI2aexRFC5MDGBvoEB7N51t3XAoegqKioqyScPh94/aBtr&#10;2trbEYqloW3rDhTqDEXKfe3iWab3IuqZhwXlNWhdtx59fX3oY3w5HCwUl1XaV68s/VJQvNtNOaUi&#10;0u7VaARHP/jA1v82tLZjsr8X3ZcuYfNduwmGOCCwXPUobvj0yFh6P469ZviogCWrhGXnesd86eq6&#10;+PXr9xsid5et0qUnXpZO1+UYaGDnnFNUjtKyCvuSmb6IFSDgiCzNYWqkH8t8LiwvszMslWPqrBU+&#10;P7cA9azz6zo2oq2lHeHFJUxPuwHLciyCGYbrH+xDV1cnLnadwyWW8SwHO8UlxcjNymbc3uyL2qAB&#10;FEc2I3QdaeZUcf++TVeuDN3dXTK78mWDwuLSLM6eP4k33vodDr7/Jo6d+ABd3RcwMjGGyHIYQfLN&#10;CGSgtroJX9r/Nex7+AlsXL+VQLWcgy0Bbe3o1vBL4H8J41dP4/yRtzAx0E2sNWfxZeSVYMOufajb&#10;tIf6psrAKj1bEbhvqnsPprNMWl5J6eelJz+n4yVqfm8DSTT/rqh1l8xqI2wbU/2Xce6D9zB0qcsG&#10;r8XUDYGMHKZ/Cb3njuHSqSOYGR5AcVERdWwmwjPj6D59BFc6T2Co9xpyc3KRY59VVfmsYG68H+c4&#10;UFiaC6FEyyxUTzn41XpTV54u4dLLTqcI1NFExOhXFeeD5cM2O3K1C11HD6H30hnKFLLPvmopVXTJ&#10;LXm5dPow5sbG7MMqOlZruPcqzh97D4OXOynLCEoq6qmDOQAjwO7t7sTZkwepo/pQXliIQJa+8ObO&#10;4FakNuto+aOyMgN/vfIyKZ1Jl3O/npyLc1Pa3F1cLK1mRz+evUuuH4ZEOYy/vFgYnzyTyenxMfLv&#10;tFdY3hxAlo3j5Sg5jMjLaLMT8He+E/5dXbXycszc5ZOCuYyyxxSl6ItGccBqo3TXIjjoX8K1q73Y&#10;sHkjcgpKMNhzFWMEfK0dLUjPTEd5RQ1q6ltN4cTU6Kj0tNDfXvWvRDnIjWB1KUxgdtHOnDx99gzW&#10;b+zAlt332jq20wcPYIad8s6HHkYhO3g11MErXThz6iQam1sJPO8xwGriZKTZIeUFBXnYsXcv1m3f&#10;RakJZgn8sji8P/Lma5gYG0FuYRF23PcwsgsK3R4xakF7bUNgd+H0MfQxDbvvexDFBLSaScjJz0VB&#10;USFqCPZ23vcI01lEcBVFy5atyKRCHejrwsTECLIlBwG3Pns6PjqEXdu2Y2FuAQ0NDdbxnmUHMjMz&#10;RdC5AVqTVGq7xzMwPz2Fq50E61Mz7HyLsOfx/cxa5nHmKsb6e9DFDqlI51jml6B52w4Eg1k4e/gD&#10;++JNIdNQ39Ji57gqjAMKVNymHJUu4PLlLlzp7sKTX36KADaIY4cP2mxH+5YdTLxADIMo/0R/Av1m&#10;LL2fBHsqe0WsgrtTAGs8Ihrs3+/oEhI4kyebHlQA1su7NdWqixJdoCozvxgVrBshAreFmQlmQ9jO&#10;6J2dHMfEcD9ysrOsjuqIIgYgC4VNRw6BbBUHL9s5IGtr70A4HEGU7UirF3U0ViwaJlBcwOjIiJX9&#10;0aNHMEhAk5ubbUejZWZm2etYTZKp3mvji0R25eHoVgErg9llabVQUSwtz2NopA8HP3gLv37h5zh8&#10;5D0OavsInscp34L5Vx3WJ1Ub7PD/b+DJJ76G5uY25DNPAgSwGkDqUH8B1QCBTGxxEpePv4lLx99G&#10;ZHGa7nrVnY7skjps2fMkylt2sW4XSAhXnyUQ81pz1NI1bvRmrt6VADeS2+kzkcqLN+dw+2glZlFr&#10;Rlq6wfKVdhOD1/D+679FILJoyyCGBzhQzc1gOynD5c4j6Dl/GIHlWUwO9mC8/xoqi3PQeeoQhq9d&#10;RsYK69XEKKYnJ1Fd24x01qfowiSOH3gFIwNXbf1+ZQN1XCDT5gCF8xPpVp6Q+ONJQ3/a9CSgpMkG&#10;OlB/93efwUmCXzsXOjyBwd4LBMj5yOdAvOvD19BDEKuj/CY5kIosEmxXVeJS53GEJoewMj/OwX6P&#10;XpChvLoUXcffxbkzx1jeEcyPDWC07xrq6uoQIOB2m5BcS4sPLKy+uqdEj+QuV5r+k8IlzPFLNwOG&#10;LuEJPyLx8waZ7tGRdxcudQ/+5UgiuZwTT5HqmRdH3JvPNREuYfb8Jzv7uk5TzDKpb/BSzNpidyMn&#10;VBLx+XqrFKXoC0JxwKo24LeNDGThzIkT7DibkZmTicb6BirME1SWKyhvaKFHNUCCIo7gFcS+LMMG&#10;qCa2vLiI0f5ehObm7fOrYXa2nZ2n2RHvQNvW7dSPKzh18F0szs9jO4FpbnGRzZYOXjqPzg+P2feX&#10;daboYth9pjGQno5gVhAdBIq1Te2MMxPLVPrqANXpD3VdwtmzZ3H/o/uxYddetv90W4PlNXfqhQhO&#10;q3Pv6cU9e+9HSXWjSyjjrGtrQQdl0nFVWpIVXVq271Bv2303GhobcaWrG0GmcGps1L6bXViQi8nJ&#10;CVRU1mKZcrWs60AXAetVgu3sYC6qaupRUlnFWFdRWVKMd197GQvMj737n2JcHa4DE/Ck8v7grVdN&#10;WeXml6Jx3SY00/3SmRMY7u3B3PQkmjrWobi6gf7VPbOLJwBxGwPSEJqdxIHXXsKWTVtQ1dxir29f&#10;/tXz2LptG6ob25hpTJ/7T9Cahz+ejJ3341hLNjOQmPt31AyrRxap11nYzJSzcnXJ6+y9jkodskkr&#10;sEqTBhUaJGmmUzNRlY3NyM/Ox9J8CKFQCDpDVGuVR4fYyXMAlBvM5GCF9S5NNcz7s/JNRxmBy+at&#10;W9HRsR5lFdXIIVgQ/oyEYwSxUVajGMIEE4NDvTh95hR6eq4YqM0meMnNyaEcrnM0UJdEtwxYmZZo&#10;1J35Ojs/hTNnT+Cdd17HG2++hHPnTyAUnqe7vki0ikzW+9LiarQ0dmDnXXvw6COPY99Dj6GhvsW+&#10;lqc1eJJdpJzT69QYAdYkQdD5I29itOcCdQLbeoy1PKsADR3bsXHPfuRXtVNandNsgawsHPCzJy9t&#10;4ugxV4K9GESuw/dAkOyTvd0OUjyK00SUQe2XdYoJWmEZZjAt23bejVoObsYI/FfSoihguZ/64H00&#10;tzTZ4DzAwfY4QaHKtaiqDtV1TdhIPRqaGsXU1BTKmcfZuVnoIcidGLjCQc2yffazknpSeibGSzkg&#10;dWCDZd30y7xTTRB486uI+4phhunXAM1ZOq1l1y6UFgQxM9LLYsxBJgdYl04cQsfGTdi+51FE5mfQ&#10;e63bNpw2tjRzcEL9l5OGseFBZBQUo7AwH+eOvIPamgbs2vsoVcIi9ecYMvMKUFRZw/JkH8KsiQ9y&#10;jSizJ5Nu7tW5Z3ETMhf9+JdncK1VqfX56u7bOXLeTQDny3cgJRnXkHLRcUjwcaSc9uz9qJLi9MlM&#10;yW6q4HpOBDJyJrnR3h4SbsnGFKXoi0QJDc9WELO5D8LVwgJUVJTjvbdfp3UmskpKce+DD+HDoycw&#10;cPkqdSFVCLWg1piq5xZgUniNIpdDS+g8cZIdWQ7at27GxBxH3ekRG/nrm8gBzULRf8ZqDIszE7h4&#10;/EMs8Z5PRanTBLLYwYFg8HznWfv8pLVOPq/GeGm3POXLlB/a5xVVYNv9DyKnsho1AoSZQVu2pUOk&#10;bSeuwB7vyxF2EAQROuZFvfCqLnqMraZrXsGOM1FOxFbDOPDmmwSM81h335P48re+Z69o5/WdbwIM&#10;Adbh4X4D2FpoX7tpG7bfu4d9QRpOHHgfsfkl8qFsK/RLmaqbmlFI0L55104qJuWVZhSCqGpsZwdU&#10;j+GRccyNTTDqAHLKKvD0D/4aaQTn1y5dwqE337AZOWlvrZiywQFlDIUW8MJP/x3FLIMtBKgSvI+A&#10;JYudWk1zs4uHWaYSUdqdSQ/u9uenZEGSNe+fT0D1GQ4YSQb/Yr4liaR5KLfxQ3fmOv0bLrT1hfQb&#10;0BfXIgQJqnOsZyt5qOjYg80PPY3y1q1YCeZjNRrD6uIEes8ewsl3X8IAAX10fpL9pQYl+tN8Kv2Q&#10;n76hX1/Thgf2Pobvfefv8F/+5r/jG9/8Pnbu3IuK6loEMrXRQzOfs7jUfQYv/Pbn+MWzP8XwaD/5&#10;aOONNsN4Ze+RD7kdyZz8nCABiGBmJuYX5/DSKy/i2Wd/hmPHP8Ds3JjFKZCuE0O2bNuNL+3/Jn7w&#10;n/8Bf/P9f8CX9j2N9qYtyGLbj63oS3IaoFmTcwAzsoQZAqsL77+Gznd/h9DQZWQSvEXZXjKLa9C0&#10;4yF07P4y9U89pdCxVcxp5o0WXipnRP4aTCZG/7wcpFmTNjl4rt5DUhnfHlKsMVYQe/HOtEtmex1P&#10;u4KSWmy8Zx+CVRz855dhiTpNHxGJTA4TdEZQUE3AWdSIEg4mNICZnluiftuB6g27QUusBjkoz4gh&#10;mBNAaKIPE9fOY1NHKwdBHKxY5BpAuXxy62WdZrd5S+UB5fF3x+uINvucNHWrNtVJL+ZXNKFty17q&#10;/TobRGjDXC4HHxNDA8hhvSgsrQUKG1HV1EG9mI1rA0MIcPA1PLNA8wgyc3KxbsMGhGYmoU2t+YXl&#10;yChrQduOPYgwPYOjWs8tGCrNRkGtmCQt5aF8ElGa0mbizQ/lph8T3bs+jsTO9+/4JijBQ77E2+Pv&#10;MfXdPyo+n5vvxzLaq5vxOEkunOCtf7Hszb/vSk5+Yo289Hspd5ezM0+OYZL/FKXoi0fW/qwdeQ3B&#10;m5zDli3b0H3hMoZ7r5l9Q3sHtu7YiddfehlnDx9iG9WOVHasbFfqcPXVFZE6qfPnL+K1V17G4QMH&#10;0H3xEmIRNkP7WlQmRnp6MECFNcnR+WBfD46+9zbefOEFXL16FaFYhG7DeOtXz+H4ofeJA5alW40E&#10;1vz2bnYCCelBFDW1Yf2uvSgmADSiAnE7YnUFMDo0hJHhEczNLeJK92Uq0EXKrhlaqhBT2FLcDEf+&#10;aQS1g/0D+N1zz+PSqeMYopw1rW1o3rAJc+EIZkIRFJdXoPtKFy6eP43FhXnc9+h+5JZWYITK+ey5&#10;M1icnSUj8ssIYueDj6F+3VbkFpczTsqr3OY9KycfO+55AIPj04Q4q8jJ0ZquNDRuvgtf/e7f4sln&#10;/grVbevYeSlMGgG6O7hlYmgQb7z4ArMxE499/WmAnVw0HMKFM2ewedtOFJdV0b8/tyDirxKXsPij&#10;ybFiKWhK2iO/XJSX5kNxygsvgWa3rlkhmR6Wm32txkcQdslZSt9d3nzHbSNJpssVkH/Rxlnylvzn&#10;WXtu5qp6pI5RM0YMazu99bUrAtfcyiZsf+QraL1rH7Ir1hHw5RKKpWFhcgjnj7yGswd+iaFzB7A6&#10;P0RbggqBDYZb5UBRs14Z5BfMSEd1eTXu2/UQvv/dv8Nffe+/4umvPINdO/aitKTcBowRfTJ1uAcz&#10;c1MmmuRwHaTyVIDPXUaUVcsQ0jl41GyaT+Y9yaSPZgyPDGAxPG9ZkpNbiA3rd2D/o9/A95/5e8rx&#10;99jPtDU3NLMqcjDKiPXKW2d4auCmI+0MJMUWMDdwAZePvIqz776IoSud9olnDYYjwRKUt+/G1ge/&#10;ipYdDxCnEtgznG1SomzWNimLm31OXEqkS6f+BH5UZh5ZGP3ITh2/7/f2kq9Tld92jBTl9mebEciy&#10;D4V0nz+FZY4v6mqa7CSUDDZ0HV0GUF/mlTCtBJs6Hkrp4CBktu8yRobGUFpeyUG/PpN9GEWFOaiq&#10;qWD+s01qw5X0ptqZolFczD8dMbU8P4bIzABWZvoQHr+KJYJdffNe5abzArSRT9tSo3zWW4JYeBb9&#10;fX2IENBWNDQixPogrhmZelOyjLzcXKYrAxEW5UokQP00htGpRQL1LMzNTmA1PIMAZcnMkhRRBAoK&#10;WQhMoKqkV8fcemTLIrtLZl3O2XPQ3ZSJHBzF/d2EzE0/8m+e9ONFcAM5OwOUZiL54UwGWbjH5Mso&#10;/qAfpYP35LDxOL3LN5JMV3r1OGHnPyZZJlGSOClK0ReS4ksCtBlCjVZdrjq5vJJiKpwwOk+fRvu6&#10;dbZWqrq2BkW52Thx/KgdIdXQ1IBgtjaRuLBqgPoueFV5GUry86hoY8jjaLu4uBSZ2dmorqvDxPAw&#10;FVgG6psbUVZeiuLCQurhGO2CaGpvR1lVFcLRKKprqtDWsY7hCOYM7KmjUsfl4vI7rSD5llVUoqKm&#10;1tae6iWYKSujgK29TWfamlu0278M5eSfmZPtvQILwNbeGj8q9WgEOQQHuZnp6OnuQgaV6QP7n0DL&#10;5i1U4Jkorqgi0NyDsZERykwZa2tR1tiM0sISO381r7gY5ZW8FxVR5hiyc/JQXd/IzqWMskrVsENh&#10;p7I8PYUDb72L0OIS9j32OBq3bKIb5Qikc2Cw3pY/tGzejjzmjZTXKsHIwTfewlscBLS0NOPhLz+J&#10;TCl/5kl/10V0X+rG7r33I6eohHwcMElsunHq79MlpkVAxzJ6LXcXG91WwrjaeYT9VAgFJTWobGYa&#10;mYcurHwy1ymiGRnEgI09qWM2iz8TKd+8ziSJPjIXvTxQfvv7jJUOVz9ZFrEVOzGjqELLRWqRxUHb&#10;DMtfwC4jEMH89BBmCAqneC0vhVBUVMpOXPlEnmInsGJg3rUynRVRXFCK5sYOtLJOt7a2ID8/HyMj&#10;owqBu+/ejTJ9spSBncQMS1ncPJIDwBpY9RH4ZGQEUF/XjE2btptPlxJd7ndpaQ6dZ09ibGIMW7bu&#10;wBNPfBUP7HkMmzbchcrSasovOUnUF7bhUiBJyZbgGhSuLmNhpAeXjr+L/nOHMDV0idVhmvGm22kh&#10;+VUNaN/1CJq37qW+qbVmrkGjqwceH0lDpk6mP4Tk3y+P208uVn8IZ5liTUaDaRvAxRYxcPEYzp/9&#10;EO2tm1C7bgvCizO4TL1TWV+LwrIaLHDwMXLlDMrLSlHS0IGlmVGc+/AdW9+8/d77MNTbg262/wzq&#10;jZnJMczMz2J+MQKNc8uqmw0MavCk+GLLi+g6fQJdZ45huKcL/ZfP2+egqxta2SzdwEJgVPOwGiCv&#10;Lk/hyrF3TA+uv+seO896YnCI9ZVguaoaedR382ODGOjtR0Vdm20SLa2qRGVlGcaGBjAycA1lxQU0&#10;9yGferO0rpUYN4TLHFxrYF3d1GaymR6w8nVkatInV5ncZXnorG+Z4v698GtIzyodv44kufvG66xv&#10;Tr4nz6Pv3+7XuSXRjTY3t0umm3NKUYq+OJS2KqJi1cjfwCrJPulHJRiencbvfvlr1BHk7d73MNGh&#10;Ziti9or88Jtv4+zpTnRs2IitO3agsLiEYdidErBmpuu7KiuIUkGJe3g5gggjyMrV6yXvFZWmZjm6&#10;t0Onozo2hZ0xO3PJEYsSwOpMU23UIM+oPjdIUhDrgOnJAKdAAkWW1OoMlA5TbnrgXTe9YpMhp7DU&#10;gQeC5YDNEFBFh5ewNDdnsxrSW5IjEIlaPiwshJCZm2vHV2kdbXhpyeLMpHJfXl62dGkNoJ5jTIee&#10;o/pSTTCTdkFLp+ITKFOa1Elbx055ZqemqdD7UEUAXVRQjJi+GOR11Hp1mp6ehgjzLEq+F7svobPz&#10;LIIE/g89+jiBfrMnfwDDV6/gN7/+JfYQrG7ZvdsAgzod5anLFUcJkwM+yTafjAh/lLnKYwFMjxJc&#10;Y8RZM3jjZz/Eamgc1e13Yesj32Em5NDNlZ9mI5PXqqXZ3A5NBDJGf6yIt5mYogQpb0gCWho+aNbU&#10;6qXyJbaAmcGr6Or8kCD1GtKW55AjfzGWW3oucotq0ERAWFbfhrQ8DkqyOLjyM0MzdezkvUkpWfBa&#10;tnNauwgsXn7pZXzlqa+jo2MT4xSYFIB0eS2fUcafyfL62XP/ggPvv2LraPfe8zi+/c2/dqxs1pzg&#10;RutJWR/Hxofw/C+fxeYtG7Fzxz3I5QBMWkKbLe0VP8NYe2Z9dUSL6JIWsiM8M4bLZ49hvK+L7Xwe&#10;6VoiwMYaSctEILcUdes2o3nTTgTzyhkuy9qPZZEATFL+3bmktqblHdJsatsizYDSfmkWgxeP4uyp&#10;gxxAl2Pz3Y8iWFKF+dkZHHjxWbQ0VGP9PQ+g/+o1dB07gK277kGwshGn3nsDkYVp3P3gfhSX1mFq&#10;dBzd9BMU+6UpTIwOYTVYgPqNO7F+50OsU15FYR3QDOvs2BBCC3PIZDlo2YmaYWVjK/UF6wp1RoT1&#10;y/Tp4jiunHgXfeeO2r6Bjl0PIlBQgv6L53Hug9fR0t6B9nvuR++F8zh//jwefPKbNrjWTPoqQfeJ&#10;Dw5iZGIc9+/dg5NHPkBeaRW27t2HuclJHP3wCLbfvRfVbRzABtybBNU6X4u4tkKDwOydXPwpSlGK&#10;PnUywOqZqXBopCKLBajgqLk0GzNBYPXar160r0Td+8gDyC4tpUcCtsgK5sYmce1SN3oGBhEhWNNn&#10;FbWb3x2EHaEi1ejZ1DY7S47e08hRMz8EpPpmttfj2SyndVjSUHFp6F/ONKnzlIJVh6oNJ1qPGtOd&#10;Pbf6NJn9zk3Kz2ZkPJ5iNzU5hY0bt2DLPbs8JRiwjVQvv/AiyoqKEMxiJyylrs6dYD2DHTz0uUE+&#10;io+AqL4bL5AdEcj2+auzVnyUQ69lBWyjK2H7+pA+x6nYZacBQJTuGbZ2lqBV8jIP1HlE9T6QyC09&#10;M8uWB2jtH1lb3ms2rqikBDXa1LC+g3ivwGTXyQc6euvtt94kmNiM3Q8/YmH0HXFtmrC8FKrxyOWM&#10;SLmpp4TNJyMfsAoIJfGy/NJdJ0UQsP70nwhYJ9g5EbDuE2AlMBGIsrDMi6Sw8RnWzwFgtSxQGmVW&#10;hrD87Zn1y55Z0tHwLCZ6ujBwqRPzI31YDS+wLimMO883m518KUFraV0TCssrOYDLY3ZroKIBHuuV&#10;RlnkucK81ukAos6zZ5BDUNnaTLAr4OfloYtTpa9zPTMIWH9EwPoSsgmG77/7RsBqdYwcRkeH0dN7&#10;DRs4KC3IL2Z4pkN11a/vBoZ5UYYYB3FL05N2hNf44BVMDVxlHV9AViDKNsM6zUFWWk4RalrWo3b9&#10;duSU1TEsB3beNHu8TQngefLe2aT6zEvZqTWiMit/+T/b34UP3noWadQVOpc5I6cUJTWtaNm0HZeP&#10;vYdr5z9EQWEJwlQNecVF2L7zLpw8eRKjA9dQkJfNgX85snOLsWXHTmQUV5Ivy3qyH2+9/GvUtmzA&#10;hvuoDzgI0JIL1854s/qojOYlXWqglfVRAJpgVRugNDCiBsPwhWM4dfAVBKOLyCmtphBlKKltQWtb&#10;G84eeMVOZcnmQDscWUZtYzM67tqDrjOnMdHfbQOTxYVF1LZTjh134crxw7hwsQsFJeU64hXZeQXY&#10;ed8DyCrSWycNqjJsMsM27vLJ5ZlMvD4P1SBFKUrRp0YJwGq61UEI+xKJwCEVWyYV3jxHxq/++jcE&#10;SlHsfuRhKqm6+Fl6plUIlAQko3oXxXCuI1O3xy6O4Eq7VdMyCTLpzH8EAxneLmQpUylNxUvwZ89k&#10;RzeBUsVvwrFTsz6MfE3J0iggqE0smtX1AauZGca9SlRnLkCZhv6+a/jV//sZHn9iPzbrBILZGbz4&#10;/C9RUVGL+x5+3GaT9UWWtHRJow0vAoWMTjO8xk/gWYpe6XKzS5LD4qOs9rUhySWgzz+5a1e/kflV&#10;uuUuqfi3EkOQ8mtGlEIiQHAs/ysExasGcJmzTHOmZl0zmFolWDm3soyp8XF0s/M6deI47t//FDZu&#10;22qyqNOxCJTXitMid2TBjZT7ekrYfDJaC1jj3CS4PfiA9X8jbXECle13Ycu+Z9hvB00uHUxuM38G&#10;0fzQnimOstztTiWrpywH78kuV3dlJgkoyBxZxFhvN66eO4qlmRHElmaZjREOYILsyBleH+8orkB1&#10;fSuKaxtpJnjVwCXgAZIERyzMz9lsfxEHYRpM6StRWjfpWil92fKCIP7vc/+Kdw++iqzsIAHrowSs&#10;f+VETBJXHydYXFzEYihkZ75mECzHi8TKmeA1NI35xUmEpkcxdO0SZkaHEA3NYSW6DH0JzAaZGQRY&#10;+WUoq29H2+adyCwgUEnPJhO1C9ZVG8Q5tsouP9/W5t+dSkyYNTmlh21G68s5IJsf68PlC4dspjMQ&#10;yMYy239xJQelBHkx5t/V00cxOTHqPvO8dYfpTi39mZocstnsWDQNQW1qXb8BwaJKNhm2q8VpXDxz&#10;0gY3dc3tVJk6x5rti3VI+auNororq6UmKI0Vo1qg8lpr+qU15TI/2ov+7nMIxJb4lI4w61lZdRMa&#10;WlrthIsLp09ienoCVbV1aN+4ySYiOk8ex/zEsH2gpYaDrKYNO1j2mawPCxxcd2J4ZAhFBOEbt21H&#10;UOfHMozWv2ozo/RloqSZYUmA1eQ1+xSlKEVfdHKAVVqBl0CVJjzsWTMoMhNYSGFEFpbw/ttvo+9a&#10;DxramjnyL0BFaTmKCgqRGdQB5lIwDoAK/ulRG7FsZE9Gtl5JI3nykgoST1t6YMpcoag07ZfeyMfO&#10;t5TZwoqX+OhZStgBL8XhPu0onzTLIy/XCfKumSd6zc3NxXB/L1753Ys2Izk8NIzsnBw8/qWnEA5r&#10;1pYpF4AiYKU0DCv+jocpcUuXskVgVPZSquLvZNOz0mGnJdBO0gg066ged8g/00JGwh/KD4FiZYfN&#10;JerZeCqQF068+ayli5JtIbRoHcTkxBSG+vuxzOfHnngCFS0d7F8iTr9bfnCIoHDKDy9PRAmT0qWn&#10;hM2tkwQUKaz4iJRbSZ2NEiHB4zOsDrBWGWD9S8Q8wCowo416jhxo9bmzT3f0SUT8jJDVwyRywEv1&#10;iim1AkqaRbbZV8KH5VkMXD2H2ZFeTPIKz88wm8PWJgQ8wgQ1Om+3sroO5VV1yM4vRXaBzvHVG4I8&#10;TV1ZG1F7MWKlcLNmqsksI4nEctEym58/+6848N7rdlzc3t2P4NvfcoDV1SOR6igHcLJb4YBMa4+j&#10;S1hhvVteWkB4YRah2QnMTY1gZLAXMzPjyE7n4JaxKb4lRpOdX2zgurCiHnUt65FXoRlVAWwHotQg&#10;LDr+KF/0F5edZHmVVIcdJefr9W6fQbI858VkKX1606R1zm7nuzZSkZQXlm56lLV0lissOfJPM+ka&#10;JCtn/Uv+eWd5rqxq4kDgVG2KRpKFprPLP7VP6VgZdXdyKB69wbK6IRHMJ/Nc+W6jdfHXAEd1VQNy&#10;MaUvY6kHyaE67Zyk/1wCdKd/vaESd9VtWzJCnoolsswb64C3TtsUIxk42S0S/sveLMzGmVKUohR9&#10;0SkOWKVXdMj0CpWRKZ+YXts7TwKyGoFLfYz2D6K/pxfzczMIL84xXMSOsdGsrLSkOh37fB/ZCmxp&#10;E5YDcg6s6jIVRIN0ldSeHgTipGD9jsqBQuo68lP4xKcNXfg4CGAnLbN7Je/AnsKZLyllLV2YC2H/&#10;V76C6akJvPXyC6htbMJD+x61L3gtTk8jLz+f/DUfrKACl04+8bZ0K26LJ87aDCaneZSSd/7su9y0&#10;E7ANCDTQ3h0u7/OXdwJ5y0/NL+hlOLko3yU7SS5MEP0EEI3GEF6KIK+gCFm5+QQr1Whbt94+rKCN&#10;X04mycaOjQ82w6w/OXiUMEkCPSVsbp38kmKhKT5ea3jZo59CAdY5vPGTf0RgcYyAdSc27/su+zAt&#10;CWBVsDL2/QqSubwRORDP65OIeDtJMibTdfJaPUwiKw+zYml5TlZvedfATjNgyolYaBLz0yOYG+nD&#10;RN9lgtd+xJZDdE+3OqTlJhqYZGZlIzu3AMHsAgOHmYWlyMorQl5RKXLzaJ+bQ4CrNaeKV4BD5cbY&#10;WKd+/uyPCVhfQ5YHWL/1rR9IHJKfiDBB6RTCoSUC02mE2NYjc1OIzE9jaVH2s1giaHXryF1NsAEb&#10;62p2QSmqmzcgr7KBYLUBOYVllNstBVHClfaAZv7UNiiSsI9ljbmpvUlO95xch2njXT45f59p8sS1&#10;4/WYt2qZNl7hk9q9pdf54BMVMMvV8kF5oKUeTH/EwCLLW/bKDkOivGsywGZNFca1H+kqvZVyby+o&#10;A+TXeIufjDRLD2mQpDyXH2tx4uO8iLW7yEeWRryr+CQXZTJQyzgET+Xm0kBdRJPTf9L1lItGPRlA&#10;lz6z9El+8ZHZyezKWjz8+EROCl+mFKUoRSkywGpqIklXmILwtIRTMM7sblJPHPkvL2OenVZ4KWR2&#10;pqcE8Kh5qFr5wMsUkZQlzXantfyZE/1SAUqVG5m9/PkKjBbmP0mh6dnzoz/XYdLOrB0/LzVx0mzs&#10;xZOncPHceTzzve8BOlw9Ix1HjxzGmc4zePJrTyM7J5ceGY/FSc5Soj6g8vlZnHpU/GahJ5ND5Mts&#10;vvVD6zR1Jh6gtvzxnMyNl5YG+GGsk7Eok/zrIg+Blfy8PAJWymkzHvLoR6NnL0KSn58uh64nhfMZ&#10;/6Hkx6nyV7r9OGkSiDKgYXM3lJ/35Rm8+rN/QkZoBNWtdxGwPgME8wVlkaFwXmdqHRefXefnAOsn&#10;ke62k8vmBH2M0L5X3dU2rK6yjB1ocUHNj9U51gnl9UoYy/NzCHFANdnbjZGhqwgtzCAaWWI9FwCI&#10;2GyttS/mqD6YoRlYnZqRoc+/ZmQgxquxdSPqWnex2uS7psvI/uO5/4MD779qa1j33L0P39EaVkkQ&#10;WzWgeuL93yAtPIso23g0FMaqNhXqGCoDQxFKKBnZdtO1YSaIrOw8FJVWoaZpHfIrapFfXMYBFcGy&#10;XvsqjeSuUrbUmz5xg1dyM5F0ifw2dHNy4RPkh/qskytTnXWqFqkJVT/lLl+UbuWr7J1Os0lXr464&#10;/KNZCoHP4uZySKFl4l2VSP7o7nzLl8sr+XC5TJMfhPJo7tbpCFmyrtCPQnk+jYy7F8bkVH2zbHeh&#10;XD128bj2rFf8JAvo3e3GcL4C5M3n6T16ZCE9km3CJUUpSlGKRHHAasqKBm9wbiTFKfWnX1mZrjKS&#10;nShZvX1Wieo7vIgjb7+Bvp5ePPX1v0D3hQu4cOEc9hOsltY1ev7uBFIpufJwxaT8T5SKyC8Z0Y0l&#10;o/Cy/SRl5jqUBGB1v8bJRNKPZm5os6LXf4t45Sc/RGBxBHVt27H5sb/EanqOC6POS51fOsPQrDAJ&#10;wOo60s98vUrOaNHHiOt71V05o7wUMNf6ajcyIfEmECHILyCrWSzN0lv+LC8gujiF0OQIJqeGMT81&#10;htmpEYTmpxkoYmAmjYMfYyPgwEtsQ+TTsG4HNt77daTnlJmdiuenz/8zDhx8FTkCrDsfxzPf/hvG&#10;qnxfRWi0Bwd/+yMElibJV4MlLePQzBl/A+nabonsvELkFRQjr7gCBSWVKCmrRibNGcECW7NqmFSi&#10;Ux6OF5FuVVRPbkCjOutiu1kN/ihSSBfa0a2F+vOS2ozKhXLr1AYrANkpHaoBJFO48qM8cWlyAM+Z&#10;nH+Snvnohgo0xEm56PmJ27tnucjO5XIy+XHqzhqpTWEcXDjeCS6iNdKaTLKhD1UkUbIdLyVR5Msk&#10;Gaw9y19yEI88K5Lz78jxSlGKUpSiZDLAKkNcn/jahA8fq1jMkbZSXH7gOJMEJfPw6TovcVoT/GYB&#10;P4r8uG8gWmrdHlWxNoUdeuN1HHrnTVRV1eHL3/gWSpua6M6uOuCO07IlEDZTQDVrM5kfQWsETZCs&#10;fTGsi/AfkskPl+x2EzspfkmS3NU4bwKra2Ixuok4fxJyMbuu0HVGJGWeScs7QY3yVEsCXvy3/4W0&#10;pXE0tG7F9sf/E1YDWQQyyldPbj8ZZJIM5BzX25WiT5mUputE95Pp55JIOeDPOvokwKIlHQ6oMg+J&#10;9jIsq8SQ/gRK9cEOXpHQHBZmJzE3NYGJkQHMjI8gsLyEzLQIogS4+vxnmCCkpn0bNu79GtKDZdAp&#10;RwKPP332R3j33ZeQHczB448+ja899U23pIbRhMd7cfi3/4aMyDQHFEGsZAQRDQSRlVeM4vIaVNU2&#10;2xKErPwipDG8ZnUdeOHFSmsDGj776ZR20b5Bl04HqpVypdWv35bEzx0xdYbcvcGlnRSgjFCq5ebp&#10;FwFSA6VaOWrvHhw4dFaO4iBXd5kcr8R8Ky/TWx754Tw3hRT5k6FGxtPnK3+u5TmSvSsV39UR7Q10&#10;y+zZykOyJ7v7vEVe6Vq4hCwiP0iKUpSiFN0KxQHr9fTRiiXJJa68ZPbu15G8iOLK0p7dS6u1HdXa&#10;WD6Kn5G8yj35Lkq2E6mzoCKPrUTsaKzl2RmcPnIEjW0dqGppI5bVBgB1nOmUkx2AhdXrOXUGa+cx&#10;jIxvUoRxD85OafJd/csoKchaMoakxHyE6OYdeFLH4939Z9FN2f8JKCGD1xHLxEGBzc3QYoVgyySN&#10;zuLt3/wCsaVp1Datx6a7HwEIcDT1trJCPxTY5bcxYfr1p27TwVWzvBNJzSkuujMoiT45sz/vtNbF&#10;miLzRznrz4ppZlMDAoFY4VgDJrpsd5rMbkCG2DJWpiYxMzWO+TmtM13EYjiEkqoG1HfcQ3CZT9/i&#10;k4aXXv01Dh86gKysHHzlqb/Atq07xJggd9V2gV87cxDBQBQ5eQUoLqtAdmkFiFAZJ4GSFrpzgGeb&#10;KBm9G4CY9FZ+4m+kQYwVsj+sSU7rjXX5Rlrr/84jyq+NASa6dIwrcWvppnLVXrx8YV7L4xrA6iVf&#10;XjzfJPlTKcqH2pkGAOLjXG8gj/0NOljkz9wad3nwIkr2JL6etcjYrOHBK/lZFPfk8/dkkxXrw/XB&#10;P55837/fZ4pSlKLPPyUAa5JuuEGp3MRNes1XhKLfq1LiTNm1MbDUmcL44VwH7TONe04izydvN3O9&#10;nny+tuHJ24xgG6F8BgSx2kSgY3/03tJtBKFRfulBwMl1M8mkp+tjd3bqlo0t77JJ7kL8ULoS/Hwb&#10;keJM+Ip3WOaZP+bNC+l7E3lOnosj3y2Z1nj4hORFlIhaadZdzNUJq/PU+RAOjAZWljA51EMPEWRl&#10;FyOvsJqWKnt2sys609YJ5fePbmOK8o0558V155EE9xJklKgFvq2rJbqSaog56of5qMyzJqk6S9+8&#10;bNLa+n/XahwopB9aqvlaEP5YltmPx5tloDN7kaGzkbXYgkOz9AAmJycwNTkuTqitq2f56JgprS5m&#10;GyDQTLcKKB6Sg2VmgMiZtVTBBLJnF49haMZrm/9lK5kMrOlJlu6uED4ZcIvzkHsyubgS5KXnTiIT&#10;Xz+s7/HkaV7Z2VmaaHROKnedkuuGa5b9Xv7YpiuS9tQ7frL3y0Nmlisz33L4ZtnoU7Kb2XuODCQu&#10;Ft4sRHRTOYshebulYQk/cX8eC5W9KG5P8pw+xs5/EiX7SiZJJroDyz9FKUrRp04fOcN6A12ngW5U&#10;SElsZLyZ9lTPZtaCgo7iANLIArq7WTsHZ+v+4l5+H7mgcf9R62hdfHZYtqeo1dHbUkrNYhlYdW4i&#10;P5qPi86PxhF9ehY3hKGF4kuoXs+j3diZewH0uEY9yyLOzAtzAyXivSndIMwnIF8O3iXrDYBVr6sD&#10;2nQhkEVjLIy0DKVYHa5eYTJV2p3MawVB46FX0DZRaKhV/MjtZr3fZ5AksWitmC4dCfJdk3wZELhZ&#10;aJkFDj1b/shsgFVAX3+qtx6oUTRuxtXLN/rxIb+OK1IV1tYmnUCQruUttpNHa0gFcBXQq2UKopCr&#10;+uqcYBEhlRfeJw32bPOfitD8u2DOj0z2xHhVfgS8KljN/plnxk2PXjBJ7tFa97Xk8/TJk/VOIyZB&#10;qRBgFVDVjKjTOhrYOSCqlLmZUpWMS6erHvTHfBGIFakFGTM5Whvh3QZ5Mrv8dSYvL40HKV7Xkqw8&#10;P3qWNAptJ5SYtZ6cu+/LhXNxOMAtouuaMI7s0X8QyY/qjXNJ8qmYRbJPcBU5nyLfzx1a/ilKUYo+&#10;VVqjCZKVhj3cTIsk2a1VLH4AXklK0pFv75ulMjW/Q4s1Xn2OujtzgrPvRloT5iZ0vTufdUSMVL99&#10;71wdqjpJXj5XO75KM61018H2iZmQW7/sl8F0vxmtzWz6so7H+fbD3aCab2AmuZKv20w3yOORh2b8&#10;dNir4hXNWmt9sANBLnUO+MT5WF1x6UiUxueFblY+TGP8Fa6fdufPjgRindQgymbNeFe1tJ31bAmG&#10;M5VfLhs9kj/5UQtxrURrRuUseGSDCAOr5pXktnbZrwFRhdWsOMvLexY/RwKyOiuZwb345OQ7Oyij&#10;S/IJGBOsSn4rbPITzwSzeDgXjAyVoITz54+YNitSZ0xKaiLndPkuzo9slJ98Wk03naXLrM2bz8X5&#10;dg4qaQd6XVjHNdG2nB/f3rdZS7Sxenaji6tXmh2+mbv4yv6jKOHfSa7nG+NIUYpSlKLfR7c+w/qp&#10;kK+svN7vFihZOF9V/0HkM7hJ4BucZBFf23XrMq6hZIGT6RMJfyfTx+fjxxRLim5Kyk/l1q3n2I15&#10;LBsHljRcXEt/TIn8kW3mc04uv0UJYBefTbVfkdxk58rIId1bKQvPv9HH5b/Pfy35IR1Q1vUHlKG8&#10;m778iDA+c9ENSbHAzpiiFKUoRbdAtxmwpihFKUpRilKUohSlKEV/CAH/H1DPhWccD+UXAAAAAElF&#10;TkSuQmCCUEsBAi0AFAAGAAgAAAAhALGCZ7YKAQAAEwIAABMAAAAAAAAAAAAAAAAAAAAAAFtDb250&#10;ZW50X1R5cGVzXS54bWxQSwECLQAUAAYACAAAACEAOP0h/9YAAACUAQAACwAAAAAAAAAAAAAAAAA7&#10;AQAAX3JlbHMvLnJlbHNQSwECLQAUAAYACAAAACEAguKyYzIDAABpCQAADgAAAAAAAAAAAAAAAAA6&#10;AgAAZHJzL2Uyb0RvYy54bWxQSwECLQAUAAYACAAAACEAqiYOvrwAAAAhAQAAGQAAAAAAAAAAAAAA&#10;AACYBQAAZHJzL19yZWxzL2Uyb0RvYy54bWwucmVsc1BLAQItABQABgAIAAAAIQBeXbS14QAAAAkB&#10;AAAPAAAAAAAAAAAAAAAAAIsGAABkcnMvZG93bnJldi54bWxQSwECLQAKAAAAAAAAACEAsUe6aJpF&#10;AgCaRQIAFAAAAAAAAAAAAAAAAACZBwAAZHJzL21lZGlhL2ltYWdlMS5wbmdQSwUGAAAAAAYABgB8&#10;AQAAZU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9dR7DAAAA2gAAAA8AAABkcnMvZG93bnJldi54bWxEj0FrAjEUhO8F/0N4Qi9Fsy1FZDWKCEVL&#10;T2ovvT03z01w87ImcXf775tCocdhZr5hluvBNaKjEK1nBc/TAgRx5bXlWsHn6W0yBxETssbGMyn4&#10;pgjr1ehhiaX2PR+oO6ZaZAjHEhWYlNpSylgZchinviXO3sUHhynLUEsdsM9w18iXophJh5bzgsGW&#10;toaq6/HuFPTvdm4Pl67davO63318nU9Pt6DU43jYLEAkGtJ/+K+91wpm8Hsl3wC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H11HsMAAADaAAAADwAAAAAAAAAAAAAAAACf&#10;AgAAZHJzL2Rvd25yZXYueG1sUEsFBgAAAAAEAAQA9wAAAI8D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S9MLEAAAA2gAAAA8AAABkcnMvZG93bnJldi54bWxEj0FrwkAUhO9C/8PyCl5EN4pam7qKCIoH&#10;QTSiPT6yr0na7NuQXTX217sFocdhZr5hpvPGlOJKtSssK+j3IhDEqdUFZwqOyao7AeE8ssbSMim4&#10;k4P57KU1xVjbG+/pevCZCBB2MSrIva9iKV2ak0HXsxVx8L5sbdAHWWdS13gLcFPKQRSNpcGCw0KO&#10;FS1zSn8OF6Pg90jfybbE92Fn3Jx2NrWj9flTqfZrs/gA4anx/+Fne6MVvMHflXAD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xS9MLEAAAA2gAAAA8AAAAAAAAAAAAAAAAA&#10;nwIAAGRycy9kb3ducmV2LnhtbFBLBQYAAAAABAAEAPcAAACQAwAAAAA=&#10;">
                <v:imagedata r:id="rId3" o:title="Texto&#10;&#10;Descripción generada automáticamente con confianza baja" croptop="54342f" cropbottom="2459f" cropleft="32007f" cropright="24403f"/>
              </v:shape>
            </v:group>
          </w:pict>
        </mc:Fallback>
      </mc:AlternateContent>
    </w:r>
  </w:p>
  <w:p w:rsidR="00823F12" w:rsidRDefault="00823F12" w:rsidP="00BA5C18">
    <w:pPr>
      <w:pStyle w:val="Encabezado"/>
      <w:ind w:left="4419" w:right="-518" w:hanging="4419"/>
    </w:pPr>
  </w:p>
  <w:p w:rsidR="00823F12" w:rsidRDefault="00DC5558">
    <w:pPr>
      <w:pStyle w:val="Encabezado"/>
    </w:pP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-703580</wp:posOffset>
              </wp:positionH>
              <wp:positionV relativeFrom="paragraph">
                <wp:posOffset>518160</wp:posOffset>
              </wp:positionV>
              <wp:extent cx="7003415" cy="7013575"/>
              <wp:effectExtent l="0" t="0" r="26035" b="158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B12A4" id="Rectángulo 20" o:spid="_x0000_s1026" style="position:absolute;margin-left:-55.4pt;margin-top:40.8pt;width:551.45pt;height:55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F12" w:rsidRDefault="00DC5558" w:rsidP="00C52874">
    <w:pPr>
      <w:pStyle w:val="Encabezado"/>
    </w:pP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-622935</wp:posOffset>
              </wp:positionH>
              <wp:positionV relativeFrom="paragraph">
                <wp:posOffset>-55245</wp:posOffset>
              </wp:positionV>
              <wp:extent cx="7024370" cy="356870"/>
              <wp:effectExtent l="0" t="0" r="0" b="508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4370" cy="356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3F12" w:rsidRPr="007644EE" w:rsidRDefault="00823F12" w:rsidP="002E074E">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49.05pt;margin-top:-4.35pt;width:553.1pt;height:2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6DGuAIAAMIFAAAOAAAAZHJzL2Uyb0RvYy54bWysVNtu2zAMfR+wfxD07voS5WKjTtHG8TCg&#10;uwDtPkC25ViYLXmSEqcb9u+j5CRNWgwYtvnBkETqkIc84vXNvmvRjinNpUhxeBVgxEQpKy42Kf7y&#10;mHsLjLShoqKtFCzFT0zjm+XbN9dDn7BINrKtmEIAInQy9ClujOkT39dlwzqqr2TPBBhrqTpqYKs2&#10;fqXoAOhd60dBMPMHqapeyZJpDafZaMRLh1/XrDSf6lozg9oUQ27G/ZX7F/bvL69pslG0b3h5SIP+&#10;RRYd5QKCnqAyaijaKv4KquOlklrW5qqUnS/rmpfMcQA2YfCCzUNDe+a4QHF0fyqT/n+w5cfdZ4V4&#10;Bb2bYCRoBz16ZHuD7uQekbmtz9DrBNweenA0ezgHX8dV9/ey/KqRkKuGig27VUoODaMV5Bfam/7Z&#10;1RFHW5Bi+CAriEO3Rjqgfa06WzwoBwJ06NPTqTc2lxIO50FEJnMwlWCbTGcLWNsQNDne7pU275js&#10;kF2kWEHvHTrd3Wszuh5dbDAhc962cE6TVlwcAOZ4ArHhqrXZLFw7f8RBvF6sF8Qj0WztkSDLvNt8&#10;RbxZHs6n2SRbrbLwp40bkqThVcWEDXOUVkj+rHUHkY+iOIlLy5ZXFs6mpNWmWLUK7ShIO3ffoSBn&#10;bv5lGq5ewOUFpTAiwV0UezlU1SM5mXrxPFh4QRjfxbOAxCTLLyndc8H+nRIaUhxPo+kopt9yC9z3&#10;mhtNOm5geLS8S/Hi5EQTK8G1qFxrDeXtuD4rhU3/uRTQ7mOjnWCtRke1mn2xd2+D2OhWzIWsnkDB&#10;SoLAQIsw+GDRSPUdowGGSIr1ty1VDKP2vYBXEIeE2KnjNmQ6j2Cjzi3FuYWKEqBSXGA0LldmnFTb&#10;XvFNA5HGdyfkLbycmjtRP2d1eG8wKBy3w1Czk+h877yeR+/yFwAAAP//AwBQSwMEFAAGAAgAAAAh&#10;AMYU+NbdAAAACgEAAA8AAABkcnMvZG93bnJldi54bWxMj89SgzAQh+/O+A6ZdcZbm+CgRUroONUe&#10;O9bqAwSyBZRsGBIKvL3hpLf9881vv812k2nZFXvXWJIQrQUwpNLqhioJX5+HVQLMeUVatZZQwowO&#10;dvntTaZSbUf6wOvZVyyEkEuVhNr7LuXclTUa5da2Qwq7i+2N8qHtK657NYZw0/IHIZ64UQ2FC7Xq&#10;cF9j+XMejIS3UzEXcfR9iF/FXOj38bgvh6OU93fTyxaYx8n/wbDoB3XIg1NhB9KOtRJWz0kU0FAk&#10;G2ALIMQyKSTEm0fgecb/v5D/AgAA//8DAFBLAQItABQABgAIAAAAIQC2gziS/gAAAOEBAAATAAAA&#10;AAAAAAAAAAAAAAAAAABbQ29udGVudF9UeXBlc10ueG1sUEsBAi0AFAAGAAgAAAAhADj9If/WAAAA&#10;lAEAAAsAAAAAAAAAAAAAAAAALwEAAF9yZWxzLy5yZWxzUEsBAi0AFAAGAAgAAAAhAHi7oMa4AgAA&#10;wgUAAA4AAAAAAAAAAAAAAAAALgIAAGRycy9lMm9Eb2MueG1sUEsBAi0AFAAGAAgAAAAhAMYU+Nbd&#10;AAAACgEAAA8AAAAAAAAAAAAAAAAAEgUAAGRycy9kb3ducmV2LnhtbFBLBQYAAAAABAAEAPMAAAAc&#10;BgAAAAA=&#10;" filled="f" stroked="f">
              <v:textbox>
                <w:txbxContent>
                  <w:p w:rsidR="00823F12" w:rsidRPr="007644EE" w:rsidRDefault="00823F12" w:rsidP="002E074E">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txbxContent>
              </v:textbox>
              <w10:wrap type="square"/>
            </v:shape>
          </w:pict>
        </mc:Fallback>
      </mc:AlternateContent>
    </w:r>
    <w:r>
      <w:rPr>
        <w:noProof/>
        <w:lang w:eastAsia="es-MX"/>
      </w:rPr>
      <mc:AlternateContent>
        <mc:Choice Requires="wps">
          <w:drawing>
            <wp:anchor distT="0" distB="0" distL="114300" distR="114300" simplePos="0" relativeHeight="251664384" behindDoc="0" locked="0" layoutInCell="1" allowOverlap="1">
              <wp:simplePos x="0" y="0"/>
              <wp:positionH relativeFrom="column">
                <wp:posOffset>-708025</wp:posOffset>
              </wp:positionH>
              <wp:positionV relativeFrom="paragraph">
                <wp:posOffset>349250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51B" w:rsidRPr="00AD67D8" w:rsidRDefault="008B451B" w:rsidP="008B451B">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8B451B" w:rsidRPr="00AD67D8" w:rsidRDefault="008B451B" w:rsidP="008B451B">
                          <w:pPr>
                            <w:spacing w:after="0" w:line="240" w:lineRule="auto"/>
                            <w:rPr>
                              <w:rFonts w:ascii="Arial" w:hAnsi="Arial" w:cs="Arial"/>
                              <w:sz w:val="14"/>
                              <w:szCs w:val="14"/>
                            </w:rPr>
                          </w:pPr>
                          <w:r w:rsidRPr="00AD67D8">
                            <w:rPr>
                              <w:rFonts w:ascii="Arial" w:hAnsi="Arial" w:cs="Arial"/>
                              <w:sz w:val="14"/>
                              <w:szCs w:val="14"/>
                            </w:rPr>
                            <w:t>Dirección General de Legislación.</w:t>
                          </w:r>
                        </w:p>
                        <w:p w:rsidR="008B451B" w:rsidRPr="00E33076" w:rsidRDefault="008B451B" w:rsidP="008B451B">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55.75pt;margin-top:27.5pt;width:229.75pt;height:4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IuA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w0nNinkt6wdQ&#10;sJIgMJApDD5YtFL9wGiEIZJj/X1LFcOo+yDgFaQhIXbquA2J5xFs1LllfW6hogKoHBuMpuXSTJNq&#10;Oyi+aSHS9O6EvIaX03An6qesDu8NBoXjdhhqdhKd753X0+hd/AIAAP//AwBQSwMEFAAGAAgAAAAh&#10;ACHJkjTfAAAACwEAAA8AAABkcnMvZG93bnJldi54bWxMj01PwzAMhu9I/IfISNy2JGydttJ0QiCu&#10;IMaHtFvWeG1F41RNtpZ/jzmxmy0/ev28xXbynTjjENtABvRcgUCqgmupNvDx/jxbg4jJkrNdIDTw&#10;gxG25fVVYXMXRnrD8y7VgkMo5tZAk1KfSxmrBr2N89Aj8e0YBm8Tr0Mt3WBHDvedvFNqJb1tiT80&#10;tsfHBqvv3ckb+Hw57r+W6rV+8lk/hklJ8htpzO3N9HAPIuGU/mH402d1KNnpEE7kougMzLTWGbMG&#10;soxLMbFYrnk4MLpYaZBlIS87lL8AAAD//wMAUEsBAi0AFAAGAAgAAAAhALaDOJL+AAAA4QEAABMA&#10;AAAAAAAAAAAAAAAAAAAAAFtDb250ZW50X1R5cGVzXS54bWxQSwECLQAUAAYACAAAACEAOP0h/9YA&#10;AACUAQAACwAAAAAAAAAAAAAAAAAvAQAAX3JlbHMvLnJlbHNQSwECLQAUAAYACAAAACEAYRz/yLgC&#10;AADCBQAADgAAAAAAAAAAAAAAAAAuAgAAZHJzL2Uyb0RvYy54bWxQSwECLQAUAAYACAAAACEAIcmS&#10;NN8AAAALAQAADwAAAAAAAAAAAAAAAAASBQAAZHJzL2Rvd25yZXYueG1sUEsFBgAAAAAEAAQA8wAA&#10;AB4GAAAAAA==&#10;" filled="f" stroked="f">
              <v:textbox>
                <w:txbxContent>
                  <w:p w:rsidR="008B451B" w:rsidRPr="00AD67D8" w:rsidRDefault="008B451B" w:rsidP="008B451B">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8B451B" w:rsidRPr="00AD67D8" w:rsidRDefault="008B451B" w:rsidP="008B451B">
                    <w:pPr>
                      <w:spacing w:after="0" w:line="240" w:lineRule="auto"/>
                      <w:rPr>
                        <w:rFonts w:ascii="Arial" w:hAnsi="Arial" w:cs="Arial"/>
                        <w:sz w:val="14"/>
                        <w:szCs w:val="14"/>
                      </w:rPr>
                    </w:pPr>
                    <w:r w:rsidRPr="00AD67D8">
                      <w:rPr>
                        <w:rFonts w:ascii="Arial" w:hAnsi="Arial" w:cs="Arial"/>
                        <w:sz w:val="14"/>
                        <w:szCs w:val="14"/>
                      </w:rPr>
                      <w:t>Dirección General de Legislación.</w:t>
                    </w:r>
                  </w:p>
                  <w:p w:rsidR="008B451B" w:rsidRPr="00E33076" w:rsidRDefault="008B451B" w:rsidP="008B451B">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p>
  <w:p w:rsidR="00823F12" w:rsidRDefault="00DC5558">
    <w:pPr>
      <w:pStyle w:val="Encabezado"/>
    </w:pPr>
    <w:r>
      <w:rPr>
        <w:noProof/>
        <w:lang w:eastAsia="es-MX"/>
      </w:rPr>
      <mc:AlternateContent>
        <mc:Choice Requires="wpg">
          <w:drawing>
            <wp:anchor distT="0" distB="0" distL="114300" distR="114300" simplePos="0" relativeHeight="251659264" behindDoc="0" locked="0" layoutInCell="1" allowOverlap="1">
              <wp:simplePos x="0" y="0"/>
              <wp:positionH relativeFrom="column">
                <wp:posOffset>-76200</wp:posOffset>
              </wp:positionH>
              <wp:positionV relativeFrom="paragraph">
                <wp:posOffset>1581150</wp:posOffset>
              </wp:positionV>
              <wp:extent cx="5876290" cy="1688465"/>
              <wp:effectExtent l="0" t="0" r="0" b="6985"/>
              <wp:wrapSquare wrapText="bothSides"/>
              <wp:docPr id="21"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2" name="Imagen 2"/>
                        <pic:cNvPicPr/>
                      </pic:nvPicPr>
                      <pic:blipFill rotWithShape="1">
                        <a:blip r:embed="rId1">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4" name="Imagen 4"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5" name="Imagen 5"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3624D1C" id="Grupo 20" o:spid="_x0000_s1026" style="position:absolute;margin-left:-6pt;margin-top:124.5pt;width:462.7pt;height:132.95pt;z-index:251659264"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M2xQMAALkPAAAOAAAAZHJzL2Uyb0RvYy54bWzsV82O2zYQvhfoOxAq&#10;0JvXFPVDSV1vsF1vFgGCZpGk6JmmKYuNJBIkvfam6MP0GfoIebEOKcnd2AFabHroIjlI4N+QM/PN&#10;x+GcP9t3LboTxkrVL6L4DEdI9FytZb9ZRD+/fT4rImQd69esVb1YRPfCRs8uvv3mfKcrQVSj2rUw&#10;CDbpbbXTi6hxTlfzueWN6Jg9U1r0MFkr0zEHXbOZrw3bwe5dOycY5/OdMmttFBfWwuhymIwuwv51&#10;Lbh7VddWONQuItDNhb8J/5X/zy/OWbUxTDeSj2qwR2jRMdnDoYetlswxtDXyZKtOcqOsqt0ZV91c&#10;1bXkItgA1sT4yJobo7Y62LKpdht9cBO49shPj96W/3R3a5BcLyISR6hnHWB0Y7ZaIRKcs9ObCtbc&#10;GP1G35rBQmi+VPydBd/Nj+d9f/P34n1tOi8EhqJ98Pr9weti7xCHwaygOSkBHA5zcV4UaZ4NuPAG&#10;wDuR4831JJmTIs0myQzTLC295JxVw8FBvYM6WvIKvtGN0Dpx4z+HG0i5rRHRuEn3r/bomHm31TNA&#10;XDMnV7KV7j5EL2DrlervbiX33vWdB4hMgLzo2Eb0iHjbpiVewJt6Ir9qpX4u2xYZ5X6RrnnTMA2g&#10;xnAWq/zkqDqQ4CiIPmH9EKBLxbed6N3AOCNasEL1tpHaRshUolsJCCDzYj0cAsC+tM4f5yEOLPiN&#10;FJcYl+TH2VWGr2YpptezyzKlM4qvaYrTIr6Kr373KsZptbUC4ou1Sy1HXWH0RNtPhvx4OQxkCqRE&#10;dyxQfwgLUCiEx6QiRIp3idfVGv4argt/USRlUoa7IqGYgIWLKCcJBn7AlVEUNAtAgIQzwvFmQmFy&#10;/ICRHelyxIA4LvMcpxE65UGaJjHE/siDlOYJzT+KZlZpY92NUB3yDfA46BtgZXfg8MHCackYGoMa&#10;IUogUgbVoPFkOJAccQD6a2E5QPIWMFTff7e//CH8ln5Uai4//NkjYIswbM0Q2zrVffjDSQ43W+8E&#10;4qr3Xy1Z/56hFfuV/e9JRQLEU8Q+WVLFNMPwGADkaAI3tXf74yhUpGmZARmBQUkc03TYCfwTsklO&#10;chLThyQKRx1SwpdIIrhuhsw+JhLofyXR08tMQJ0CJ/lnZB94KgFrIJmlxcesiWOMIfmMtIlLTDLq&#10;V3zRtMmOaAP9r7R5erSBB11aFOOLriAlFDY+CyWUJPDYWvnW57zokpQSiAxfuxCcJ3jMbFM+KklW&#10;QrYbipsypzSUVf8pr0KVA/VhoOtYy/oC9GEf2g8r7ou/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rrZfiuIAAAALAQAADwAAAGRycy9kb3ducmV2LnhtbEyPwWrD&#10;MBBE74X+g9hCb4ksxym1YzmE0PYUCkkKJTfF2tgmlmQsxXb+vttTe5tlhtk3+XoyLRuw942zEsQ8&#10;Aoa2dLqxlYSv4/vsFZgPymrVOosS7uhhXTw+5CrTbrR7HA6hYlRifaYk1CF0Gee+rNEoP3cdWvIu&#10;rjcq0NlXXPdqpHLT8jiKXrhRjaUPtepwW2N5PdyMhI9RjZuFeBt218v2fjouP793AqV8fpo2K2AB&#10;p/AXhl98QoeCmM7uZrVnrYSZiGlLkBAnKQlKpGKRADtLWIokBV7k/P+G4gcAAP//AwBQSwMECgAA&#10;AAAAAAAhABABepvWqgEA1qoBABQAAABkcnMvbWVkaWEvaW1hZ2UxLnBuZ4lQTkcNChoKAAAADUlI&#10;RFIAAAn2AAAM5AgGAAAAF+GNqQAAAAlwSFlzAAAuIwAALiMBeKU/dgAAIABJREFUeJzs3TFyGuna&#10;NmDOqZPL3wrsswLrxASWVzCaBVCWA2JESjJyohQRE1gqLWDkFYwUEB95BWOt4LdWMH+9Pg+eVutt&#10;BKKBBl1XlWrGgLqbbmio6lv384+//vqrBQAAAAAAAAAAADTDPx0HAAAAAAAAAAAAaA7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iQfzkY7ILJuHfYarX246mct7ujb1VPazLuvUmPabVa31ut1m2r1bpu&#10;d0fXq94N/UEnbd+rzF3fhqeXldu7LfqDTtqvbzbx/CbjXtqvR61W6yD2cXoNnD/xO0fT7W13Ryer&#10;3D4AAAAAAAAAAFjEP/766y87jK03GfdSMO9d4XmM2t3RcdXzmox75Rf+x6eCYIuKIN9hhM3ePfHr&#10;961W6yr9DE8vr7blePQHnaPCc9yb8dD0/K4Lz/F7XdsQob607LeFmz9VhfUm495+bMfr6W3t7ugf&#10;dW0PAAAAAAAAAAAsS7CPnTAZ985arVav9Fwqw3qZYF8Knr1pd0dLB876g04KuZ3MEearcpd+f3h6&#10;WWvQsC79QScF6Y7jZ1aYr0ra1+l4ndUR8JuMe2lf/1a6ORvsixDgbTHUl7an3R3lmhQBAAAAAAAA&#10;AGAj/mm303SpYW0y7h3ECN0quRDcrPGqX0v/3ovmuWdLo2j7g05qjvtjiVBfK0Jnn/uDzm20/jVG&#10;NPR9iyDdc0J9032dfv9bf9BZap+HXDNj1Wjlo1Kob9ZjAQAAAAAAAABgIzT20Xildr2bFMDLNetN&#10;xr3vmbDZf9rd0W3msSkMNizd/KXdHT0raBaBt7Mlwm6zfNx0e1+09KVt+GUFi79I4bzntPfFWN3/&#10;lm6ubOCbjHu3pZG9rapmxxQmjZG902P6vt0dCQECAAAAAAAAALByGvvYBveFbXw3o2Etd3tVUC/3&#10;2GeF1vqDTgr0fZ4j1HcTIbZP8XORaQ7M+RzBwY2IUN/1HPvnLp7j9PmN4t93T/zeh7T8WM+icvvl&#10;KreMGMNbDvW1cq+Fybh3FM2LqwhqAgAAAAAAAADATP+ye9gCVxH+mnqbgleZlrWrTPjsMDeSN7X4&#10;Tca9u/JY1sm4l9oAs8GwnAj19WY85Caa7q6qGuki0HYYIbWqEb4p3Ndad3NfIdSXC8S1InSZtul8&#10;eHr5qBmxsJz9eH5HFWG5txHuO1iwuS8X3Kw6frmxxl/b3dG3zO1nmdsqnx/AOvQHnZM43+bOWwAA&#10;AAAAAADsEI19bINcu95x5rZcoOttNLXl5B5/MO/+iBa9qlBfauJ7Pzy9TEG181lhtXRfPCat+9cZ&#10;DXcp3Df39tVkVqgvNfK9GZ5eHs8K9cVzvE2PS4+P38t5GyHBucQY3tflx84IZuaCfY8em8KdmfDh&#10;19z4Z4B16Q866fz4WzpvPbPhFAAAAAAAAIAtItjHNpgrsBfBq9xo26pxvLmgVtVjH+gPOm8qWt2S&#10;i+Hp5f7w9LJqZHCl4enlVQTQbioes7ZARzRD5UJ99xFaPF6wXW8aYkwBv/elEctTv/QHnVxoMycX&#10;1Mvut3itzBsGzb0GFj6WAHVI5/z+oHNdaK5dKAQNAAAAAAAAwHb6x19//eXQ0XiTce82EzL7tdzO&#10;Nhn3rjPjbO8j1FUeXXhUGvE79Z80qnfWPomQRW5s7se6xuVGO1Nu+1Jw8KiOdcxYdwrN/TdzV9qX&#10;B0819C2wjutMO15ax/5ToyYn415u9PJNZvTyNNT36Hi1u6N/ZJb7LdME+ORrAqBucZ48rwhZfxqe&#10;Xj4aNQ8AAAAAAADAbhDsYytMxr0UzBqWtvVLuzv60a4WY1kPY0zhsi7a3VFlcC7G4f6RuevJwN1k&#10;3CuO0v2+RIDw/XMaAec1Y73/mRXqm4x7b2Lc7tS3dndUGdCbEe6buS/jeOeCh4v6EqGZ69T4GMen&#10;fGzv292RsZfAWsVnzVXm/Fi00s8CAAAAAAAAADZHsI+tMCPIdRMjWWcFH57jY7s7yjbv9QedXFPc&#10;1zR+N/f4CLudVLTv3cdI37MYJVxe16toGiw/vy/D08u5xgYvakZbX394epkdPzwZ946iFS/XKnWX&#10;nv+M/ZkLbSb/zrX2xf68XcExr3otzQx6AtQtRqHPE1RPnyFvFh2LDgAAAAAAAEDz/dMxYhtEs91d&#10;ZlPfrSDglRzkbuwPOm8yob5WhNoeicDbbUWorxXbnsIb30ptfj9EWCO37F9iW1Yht767XKhvMu69&#10;ivHHnytCfa0Ya/s5PS49PvMczyJUV5bdp9EIuIpjXvVa0oYFrEUKc0d4fN722b1oHQUAAAAAAABg&#10;xwj2sU0qR7quUa4l7yY3CjFCfZ/nDKGlx/xREe47rwg1rqSxr2K5JxWPrRrZm/NuRkgut/yq5zdz&#10;fPEKrHt9wAsUbam3FeHxWX6J5lMAAAAAAAAAdohgH1shxq9mR91WuIsWuFGr1fqU+fkS999X/P5V&#10;xe25Jr9ck92b3O1zuMq12lUsq/ZgXwRLykHE+wgXPjAZ905mtPRVeRu/90AEI8vhxdexPQ/EyOIv&#10;FcufHvcvmWM+ivu+LrjNqwpQAvwQwbz/RsPpc5yssMUVAAAAAAAAgA34l53Oljh6ovnuPsJ4KSB2&#10;FeGvuUSQbr8Q2vve7o4WCfblWuhOKrb3rhAazD2nvRhBWw6/5dYxb1PeInLP79G+iOBi1ajIm9je&#10;/aqxxZNx7yxzjNJ6eqXb9isa865iJO913H8b45rnFu2Ih/EzK0zz24zGQoBnS6N343y27Pl8OpI3&#10;O0YeAAAAAAAAgO0j2Me2qApt3UXoaqEwX1H83vWMMbE/RACjHMT7Ojy9zK031/J20e6Ojqb/iOa6&#10;60zr3VE5SDY8vbztDzq5bXozPL2sc0Rxri0wt1+qWuw+trujn+1+k3FvP36/uN/24vfLLYDXmWBf&#10;toEq1vGoRXAR7e5oesyPI+R3UhGuqWoHBHi2/qAzPQ/OM659Hu9S89/w9PI5bbEAAAAAAAAANIxR&#10;vGyFaNB7X9jW1NDXb3dHb1LI67mhvgXlRgE/Wm+02T0aZxtNfD/FNucCcq9jGWU3mdvqHr2Ya3vK&#10;BQdzj7sohvpa/3uOtxVjhOfalxVBw9qlkF+7OzqI11hxP6fnZBQvUJsUEu8POum8+HuNob4pI3kB&#10;AAAAAAAAdoTGPjYmwgcHEfIqBr1+jFcdnl4+GAEbDWv/aNgRyzUJ5kIV17nwYbs7+jYZ924yTXFv&#10;KgJ1TZEL3FU16F1nxvbmgn25fZl73MrEa+xgMu4dxXN89JzidXuYCWWm7T9P7YpNOUhAs/QHnYM4&#10;r8wa/72M6Tj344Y9dQAAAAAAAAAWJNjH2vUHnf1occuNPW1Nb+8POmnM7tHw9HLmiNxZIoRV/GlF&#10;AOt7hAeXbfqb9/dnhb2+ZfbFOhoIl/FomyMUlzNXQDEdi9y44UUVjvmrCAZ+n+7/eV9L5ebB1t+j&#10;mNPr9kPFr6X90esPOimoebLM6xbYLXH+OMmMG6/Tj2bY4enlUmPKAQAAAAAAAGgGwT7Wqj/opCa0&#10;z3OuMzUa/dEfdD4uElSIRqSjaAOc2YrUH3S+RnvS1fD0clMNeeelsNjXGGFblmvJmxkAnIx7qbVp&#10;GP+8b3dHdY22vSptc25M8A/RSljTavPidXUYx7xytGUEB29i+8/nDXZGKCcF9d7O8fB3z3ndArtp&#10;DS19yacUPK4hrA4AAAAAAABAQ/zTgWBd+oPO4QKhvqLPEYyYKT2mP+ikcN4fETqbJ0TxNoJvf/YH&#10;nfNoe1uraLr7NYIZnyKcVrWtD8wx9rU4LnZvMu49tR9zLXOPfqfdHV0VtrmfGUu7FinQF8c8va5+&#10;mRXqK3gXx/xbf9A5idDeU67mDPUVfY7AIfBCpXNMfCatKtR30Wq1/j08vTwR6gMAAAAAAADYLRr7&#10;WIsITy3TXnbe+nuU7gOFZf+y5HNJYcAP/UHnUwpJrGfP/E8E5a6q7o/xxWVfV7ApuWBIbt1PbvMq&#10;xf44f0bYriiFAH9L7Y4pgFc1OjfCeVVjo5+Swn3fjOWFF+s6zjN1u4iR35tqmgUAAAAAAABgxTT2&#10;sS6HFW1q961Wa9Rqtd63Wq3/ixa43FjX17lwW2FE6rKhvqLfUntfw14Zuea3p9r6niO3zDr37dLi&#10;dTDvWNx5TEc+V7Xr5W6/j7bC/6S2rFar9XFG0HKtIVGgOSLUWzmqfEH3hYa+I6E+AAAAAAAAgN2m&#10;sY91Oc6sJ4UUDkrjZH+0wPUHnetMS9phMXhWCPXNCnjdx+/cFtroXkUL3awWtg/RtNaUUFZuhG7t&#10;bXkphNIfdO7LIcw05rgJrXOFYz5r5O5dGrNbGiu8Hz+zxmGmdr20D8qhztzr5LC0P9LvnEcg9EP5&#10;91MYcY6xycBuSuHgP5d4ZndxjjkzbhcAAAAAAADg5RDsY+UijJUL3x3OCDudzzH+9GpGqO8mQhCz&#10;xtu+irDgSUXg67hBbWvl53lfCq7V6SoTTttf4foWcTQj1HcRx7wyQNcfdN7EMo4rljPP6NyvVfen&#10;Fq1Yx8xQKvBypGa9NOL9GSN50+fYeSZsDAAAAAAAAMALINjHOjwaoTsrHBUOZ21Xf9A5rgj+3Wfa&#10;1LKi+WjatHbWarV6pcfNaoVbt5vS811lc9NJZnRyE0J9rWhbLEsjcI/macSL0ZUncbzPK8YMn0fD&#10;XtX+fZtCoTPuP8u8NnONi8DLcRbn1adGiE/b+c6N2gUAAAAAAAB42f750ncAa5EL9s1q0juqCFx9&#10;a/3dtJdr0kuhvv3njIwdnl6moODH0s1369g5c0r75EsE/EarHBEcYZKDWFf6+bVBY2TLYbqL4enl&#10;wmNuUyhveHp5GC1/Za9Lo6PvM485j9dhbtm1j0gGtlsEgY8qnsR9nIveD08v36Tzu1AfAAAAAAAA&#10;ABr7WIdsAConQn2fK+6eBvaqxrEeLBOGSOMO+4NOq7D+xow/jOc1s8Ww5vXdNrRlLoXmhvH/d2n0&#10;7TILmzE696gQHr3OBE1/idtzoVWA3Pnmtj/o9OMcdh/nsythYAAAAAAAAAByBPtYh1zYrirsV9VE&#10;d1MI7eXCXBe51rbJuHcQ7WsHhTDgXYSyTtrd0YNti3Df92j+W1kr3rIm496bCPrtR4vdbbs7elYQ&#10;MZZ1FPsoLevquctatfQa6A86v5aCd+XncxT3F8N6XyNEc9bujsqtf+mxf5Zue90fdA4jcHNW0SD5&#10;1EhNgAeGp5dn/UHnukEtqAAAAAAAAAA0lGAf65AL9lU1neUCf/fTtrr+oHNQEah6EPKajHuvIshV&#10;bmJrxajVD+lnMu6N2t1RcezqdJRqYxuUIqz4R+b2FFA7zATXZi0r15B40KS2wrKq4zMZ9/bj9teZ&#10;X3sbP8eTce+4GFyMsOBFvCaKDqNN67ri/qz+oJN7bc99TIDdJtQHAAAAAAAAwDz+aS+xBrkQw7sY&#10;gVp2Vvr3TbTnTYNRuZa2YpvfNNR3XRHqK+tNxr3Ghthy2t1Rem4fM3e9K4wrflJFqK9VEcRstAj1&#10;XVeE+opSa+PneO5FuSDnh2lIL0b+fircl8KmFxXrOM7cJsgDAAAAAAAAAMDcNPaxcimU1x90vmTG&#10;mZ6Ux+qm8bf9Qeeq0Jb2MxDVH3SOK8J65WDe1YJjUlNzXxplWw4Vrl1/0HkVjXnT1rcUaHw0tjE1&#10;zk3GvVYmmPc2BRXb3VFuXPFPEYTLPd+LXDBt3u3ahEKQc2+B1adw37cISf5oAewPOveZZaTRzAfp&#10;NRyvzbPYB7eFsGlxP+1XNPs1tgESAOoU3xmK7bXfNVUuJv74pfgHMN+Kf8QCAAAAAADAyyDYx7pc&#10;ZYJ9qREthcMeBPPi4u+DC8D9QScF1YaZbb0r/n40seXCf3cRAHwTocFygOskAnEbG5naH3RS0PG3&#10;ivvS9h+lsbDT22aE+1JQ8TrGzT7aF4UxxeV9cFMOBMbF+bOqMbT9QSc1Kh5v+IL9cUWo72s8z/3M&#10;a68Vz2u/9O/y/k8B0etCuO97VStiXITPtT/eCTQAsEviM28/flLw/9WsP6roDzrFf97EHwhMv+/d&#10;vsTQWvpuEfvvTeG/lc3DhX14F+3Kxf3newYAAAAAAMAOEuxjLVL4LoJr5QuWn6Pl7KSiAe1NBK5y&#10;waxWufEvQntlF8XA2mTce5Np9duL393IWN7+oHP7RMtg2m9/9Aedj8Ug44xw31k8z7Lp/iwfh6/l&#10;fRfH5akmvHcRfDsshg7XLDf69mMEG38ojOotPpfUbrjf7o5+XAyPRr7DzHFI//6WGiPLIdTCvjqK&#10;/ZrbV7nx0S9WBBly9iMYUrYf7Z21vTdnbMNU7v7zbQmePPH8yk1arWjf3Mj7N9NK9VzZFs1tEefb&#10;3Ou/fLy+1fleYPUy7XVF5fdqo88z8Rl5GNv91Oj7WaZ/dPDzu1205l7Hz9UuBv3ifDfdf1Xfa+fx&#10;On7eFZY93X9Xsf+29nwIAAAAAADA3wT7WKcUwPo9s76UTOvFuN5i40guZFU0yoRRyhdK78otdO3u&#10;6Fs0+/239NiDTQT7YrzrvKODUxCylQn3HZRa9fYq2v/KAcAkXQw+KLYVRhBh3vG26TFplO2bdV9I&#10;jsBeeRsviqG+1v/20e1k3DvOPP/D0mvuqOJ578W+P4v7p7/z5omAw9eXHsJJrZwVLZqLeHYTUU3r&#10;bzV1nHKNz+9Zwb7+oPNXDeuuRaHNqtgGdt2E0F8E984XHBOfc7PM59SsZtg1uims6rrw360d1xqf&#10;DUcLjoTPuY4mtsaIoPBRRdtxnfbiO1z6GUZT8VWEHbe2jS6+Tx3Gd+Bl3/+zFPff5/hOnfZdIz+7&#10;AAAAAAAAmI9gH2uTLi72B52LqrGuhQuS87gYnl7mmtrKsgGICHrdlQJZdbRGPceigZOz/qDzoI0l&#10;hRcj5Paci8aHmRHEVe1zVfbiwv/ZM9a/jFzDVfYidgQgc8HGn1J4IEIMVaHGvQVep/eZRkm2lDGH&#10;le5XHPZ5jmIb2I8QW3/Q+Rrv602FhGaOKX1hikHU6f9Pj1MrGmSnY0Y31ia5oFzIfKtFE22uaXld&#10;Xhf+8OMuvs9tU3Pqm9h/qw5EVvnxXaWw7860+AEAAAAAAGwfwT7Wanh6eRQX7qvCffNIob5dD0xd&#10;RLDhKHNRfS+aX8ojXnMthE8ZtbujB6GJuBidOz73Edyruj8XsmuMybg31/bNEe6bx48WRGEwXoDb&#10;mhoDV+1t/PQEXRpveqx+BDPjO8NNYUTrzp5XmxBiTGPn4/tFk4KKryP8+Vs00Z01NfBZCPQt8z23&#10;TtN9dxzNks57AAAAAAAAW+SfDhbrFqG8foSfFpEe/+sTob7yMrOPjdG15cDcpsICxfaZn89xeHp5&#10;Mjy9fBMhv7LD8g2phbDVan1aYL33mXBgK0bL5h57ENuU9ul/olWpeP8mRs7mLk5XvT5yDY/Zi9sR&#10;HEn7/ssztikFUPaF+qCxpkGX/9cfdM5jVOaqOR8s510cs//2B53vcdxyn1U8U3/QOewPOun7yLDh&#10;7YMp8PlH2tZoFWyEdB6JUdd/NijUV7QX76H0xwuPvkMCAAAAAADQTIJ9bMTw9HLa/PYxglCz3EVg&#10;7U0a5/vEY8sNLq8n4955sa0tRtbmQmgbCV4MTy/TaLl/tFqt9xEIKz/HXCCtaqTj2QKByePMCN5W&#10;xUjis2JQLf3/8PRyP45fP7Z77ePxIsxYfr6/TMa9ByOBJ+Pe0XTUY0ll409qtBmeXh7Gcbl4Yr/e&#10;x2PeD08vD7ZlVCDwI4DzLVrKVqbGhixNW/8LKH0ohLuO1xTO3EmpYa4/6KTPwt83OHb3OdK2fo7X&#10;wMkmXwMRMr2t+J7RNGm//Z6OebQLAgAAAAAA0GBG8bIxEXQ4n4bs4gJj+SLj9wWbz86izaUoBQAO&#10;J+PedDm5sZH37e5oE41zP1WNlUv7KUZHPnnBPQX1ItT21MXluwWfb9W2bXSfhdzz7U3GvcNoQ3xV&#10;EYS8iWDgTHFcfjz//qCznxk5/E2QD7ZaCooNo8XqsOFjKjX/PfQ6GuZSsCuF4k+cj+cXr/nzhjf0&#10;PaU4avZ4nd9LIkyYWvp661pnjd5Fe9/RHH80AwAAAAAAwIYI9tEYcTF+qQvy7e7oejLufcmE+/Yq&#10;An1T84xz29/EvooLx4u06MwT7DubcV8u1LI/q91uw87i+JX30esn9tvCDV3G68JOexftfQfe61tn&#10;2uL3oT/ojCLgp91whjTOuKEjY59rLxr8UtDueNVhtQj6n89oUN4Ge9HedzE8vWzMWGMAAAAAAAD+&#10;ZhQvuyhdnPy6wPO6aHdH81wAnndkWd3j4HIBtMrnF+N1L55Y5qxGm1ygZaVjKmd4MkwZz/dwgRHE&#10;ycd52vrghWhqaHcTUtDlOkI7u+glHOveOsYrl2xNS2CnreMLAAAgAElEQVT6Y4H+oHO7Y6G+oumo&#10;2ZU198Xo3estD/UVpUDsrZHWAAAAAAAAzSPYx86JoFe66PrlieeWgmD9dnc0b0vJYea2XDgsFwh5&#10;1kX/uHica997Kog46/4vsY+q5J7T65ovks8bmtmbJ2ATIb30uJsnHppGGr/f9NhloNF2Pdz3EkzH&#10;K1/HmP9V24pgX7ymb3cokDbLShob0+jaVqv1x5aPL855G+c94T4AAAAAAIAGMYqXnTRtcZuMe/vR&#10;4LcfP9/jAnwKvp0/EXD7KS7k5sa65tqP5g72xQXU6eNv0+jACPO9iiBhVaPOzNal1EA4Gfeq7n4q&#10;FFgVZvkQ23YSz+dbjE+ePpf9GeMr70r7b28y7r1pd0fl/XKTGZl8PM+o5FjWwWTcO4jHF8Mc6Thf&#10;CfQBc0qhnfMYy2uk6/ZKnyepiexo1aNZmy5Cfdc7GEirUvvxju+Cn+teboNMw33OewAAAAAAAA0h&#10;2MdOiya3pcbxxcXws8xdFxUXPg8ytz0KvKUmoXKIrT/ozLtZZ/1B57AYrMvIheRas0KBETTMPdep&#10;18WL2uXtjX+/H55eltdxmwlGHmRGAp9ntjkFCq+Hp5dzhfLa3dG10aLU7KkmSHbT2wgyb2oUOfXY&#10;i9Gsn4anlycvcZ++wFDfXeZ7yFJeQKhvSrgPAAAAAACgQYzihQop5NYfdE5mXAx/FICbjHuHmcfe&#10;lZsB4yJ7LnQ3r3Th9c/+oHM2Y2xa7qL2XaYlr7hN1zWM6Mu16+W2JTfa+CpGJJd9TqOAjcaEnXQf&#10;4clFf9ahF02lbL/fah4pX7evq1hojCJ+SaG+VuaPBpayglBfajG+aLVan9IfQ8TP/8XP9N8f4/6b&#10;iu9Fq2QsLwAAAAAAQENo7KPRIsg1HU27H/9dh1dPBNxGFWNnc2G1XKitrqBImrd7UNGsktb7W+m2&#10;qlBfaqQa1rRNueeW2we/TMa9V8XQY4wiThfQf888/kO0993nGhBX6HusL+276ydaEmkewYTmS2PI&#10;n3VOjNDSfpx7c8HqOpzUeM7eFTdxXv8+5/l4+vk9/Sx/UzHeftXSZ0j6rHlyvPsG1N6OFsGsqxWH&#10;+u4K3y2mr4fi+2V/A6HC2oJ98T102VDffbxfrub4HpFtGoztOIrz3DreO2/jD1ia+F4BAAAAAAB4&#10;MQT7aJy4eHm8wpDGsm6Gp5ePRjNOxr03ET4ru8rcVmdI5G1cCC632eVCAo8uGNcc6ktep7BN8cJ1&#10;Gok8GffuMhejjyM089Pw9PKqP+hcVOzLVrwmlmk7fI5fpr/TH3Tu4mL3uTF1W2HZBkoaLM4z36bn&#10;2QgGn9X82fEufS5VhLlfqusFx9pWhZUO4rPrIH7W8Znf5HBf3c5rPgfexbG8jkDu3O+J0rHeX2E4&#10;7aKuAH6h7fC57uN7ztWy3xdiX6dlHfcHncP4/1V/F0rvlXScHzVUAwAAAAAAsB6CfTRGXEA930Bo&#10;axEXcTE1JxdySKNvHwT7okHnl9xjqxr1wqwWwbdpbHAxaBFhuplPLfb5rFDfrHa877FNueN1lNkf&#10;Z5l1HU/GvfPyeOAUuEjBixnhvk16Hc/jJPa5C97QEMPTyzSy+yrON3WeP44b0ly1U+HC4enlNCT2&#10;4zwagaXDNZz7dz6wFKH93HeNRd1FcPZ8mXBr5lhPQ35HNYcPFwmcPmXZtsODVQSC0x9ApG2LsOT5&#10;ihv8hv1B51qwGQAAAAAAYDME+2iEFbTG1e1H60oKjeSWOxn3DiqCCLnH58Ih6cL5/lONLhHEO6u4&#10;WJ9aXM6eWEY5OFh1ATxtz0nV8y1tU+7Y5YJ953Fb8SL5Xtz+qMEwwn3TgM4mRjY+ZS8ueP8YjWdE&#10;Ly9U41or4xxYdzg4N2Z9E3a6JbQQWDqetpOtsMVvGOG+ZRrZGilCc8t+p/oa33tWsn8iKJZ+zuK7&#10;zWENIb862/rOltyW/qrDcOnYxLFO361m/yXHcs4zrdAAAAAAAACswT/tZDatP+icNzTUl8JtX1qt&#10;1sfh6eWrGaG+/Ypxu/fTZpqSXOPfU4G8H9IF6+HpZbr4PcrcvTfHiN/yBe9cWOVrhAyfDPWF3ONe&#10;R5PMT+3u6HvF/ng3GfeyrUkp5DE8vUwX/D/Gsbibc5vWKV34v42L6/DSNLbFKUatfqlpcXve4w+s&#10;OrD0PRpo0/n/0wpXdR4turtm3s/vKnfRNreW0GN8t0nfg9J77D/Rjnz/jEXV0tYX31+WCcrdrKsN&#10;Mt4r6Xvlr8/cZ/P40Qq9omUDAAAAAAAwg8Y+NipCfbMalaYj4NLF5W9NGwU2Gfem44NzjUJHEWb7&#10;Kdrdcu1zuWBgpXQRN0Im5TG4VSHDKrntPp4nZDiVHtsfdC4yx/GkHDRsd0cnk3Evtw96k3Hvtt0d&#10;ZcMIETJcNqiwsGgRehP79WDGWMO0H1NzzkrG7sGOW2UL3XG8d+tofTtYMtB20/BR84tYS3NgfBad&#10;xHeFq5pHtrbis+isIWOWaxEBrGX30+Ei3wPqFJ+hRxG4PIr38DytvaMam3OXDeWt/fWU/hAiAonX&#10;K2q5TN87z7UTAwAAAAAArJfGPjYmxpxVhfruoinvTQqxRXNb00J9+xHyyF1A/9LujnIBu1zjyZdn&#10;XihdKuhWbtQLX5/Z0JPblncV66gaafl5Mu6tPbw3S7QIXUeTUNruf0eTUM403LeL7U+wSis7t8e5&#10;ta7zisa+DYlz8f6M8+8yPlR8Vm2d+PzJtQIv4lMTvm9FE91ZobV3VmPvfY1tfcsGIz9tKvwWx+1g&#10;Rc19e3XtYwAAAAAAAOYn2MdG9Aedwxljzi4WHAW7VpNx79Vk3EsXN/9b0YryNdfW0h90qlpnntsM&#10;s2ybTu73n7XMCAPeZO56dAzb3dFtXKTP+ZCa+ybjXiNDFhEuScf2fcWF871F2xehAXa9gamuz5I3&#10;NS2HZ4rzb9XnxzJ2JbB0tmRb212MQG6U9H0wAn7vK75rHNXRMFhDMPK+hra/paw43PchmowBAAAA&#10;AABYE8E+1i4unFZd+EwtfbVcoK1bGrsbgb4UgvmtYvH3FSN431QEB26qGvLSqN3UIhQ/uaaoqua7&#10;oq9Vd1Q08rwrX7RNxyuNX+sPOn/1B53rim1pVTy/19F+80CM3K1qXkpNOX+k9r4GB/yuo70rt3/f&#10;xchl2Aq7PlrReOzdEqH/usN9VQ2z67TU95747K5qQZ7Xsm1/KxUNuuk4/Vpo8LtIrc41rfd4yWDk&#10;WRO+v8Y5b57viM+htQ8AAAAAAGCNBPvYhKrmuk9NaulLobL4OZmMeynI9WcE+qou+qaLzAfRSFd2&#10;VfF72YvoETBIjYB/xM9/o/Fvev9xxQX88rrPot3mJoJ05ftzwbSrabgvQnzXhXW9q7qoG2G3L5m7&#10;fssFJtrdUQq/jXLLCh8i4PdtMu6dTca9wzgejRh1G2Goo4pWnI029lC7xgWNWViu5YstFd8V6h7L&#10;u0xgqY7w6LLLWDZwdVNjQG6l0nZGg9+vdYURd6Gtryi+k31awaIPY18BAAAAAACwBv+yk9mAXJvZ&#10;TdX4t2htO4qGtLcNPWApNHJYbupr/e9i8XnFdo9mNEnlmoOGhXBfLhh5X74oH814s8KSV5ltS//+&#10;sz/ofK3Y7lmtRmn7fsmtJ4X7ys+33R0dp9G7T4wPfB1jm3+Obp6Mq6Y4r8RN7Kfz8vFNzyfGSv9R&#10;WvFeau1r6jhpFqbxDRomtftG+Lyu7wU/Gmuf2WC50fBvBK2Wbevbus+rmoOIy7b1XTWtbTp9r44/&#10;rHhX42L3og3Q9xsAAAAAAIA10NjHWkUIKhdKexT2S81sk3HvKkJTHxoa6ksNLZ/a3dHBjFBf7mL7&#10;3RPtOlUXq19X7L/WM9t6zioa51oz9nd2dHDr7xa7XENMuhB8nmt5ifDhQYMbtdIF8WEawZxaA8t3&#10;RitOrjmq0SMNga2002OTn6Husefbet5edj/cCaIvvQ+b2tS7ite07zcAAAAAAABrItjHuuXa3i4q&#10;GnKuKtrfmiKFufbb3VE2UDcj1JcczWp2iWa7RcYMpn248EXl2IaDGeG+svunLuhG82JuxG8KCl5H&#10;w9IDaXxxCke2Wq2PEXpsohRO/H0y7j3a/opQ5Vvj6oA6PbNNbhUasR3xWTlrpPuiHoW3t8SyQasX&#10;Heqb8Ucn87qb0cC8USt4j7Ti+82bJj5fAAAAAACAXSPYx7rlgn2PAmmTce+o5tFhdUmBtX6r1fq/&#10;dnd01O6OsuGGNIZ1RqjvY7S8zZTGDM4Z7vsUj82K5sPKgFlc9D2YI1CXQn0HcwZLDmaF+6p+KbX3&#10;tbujdLH411ar9WWBwOE6PWpTjH3ypWI/ALuhUWM2N6lBAcNWBKvr+qx4vW2BpQjLLxNKa730YF8N&#10;bX11jgRehTrfI1PbGoIFAAAAAADYKv9yuFiz8njX+4qWk6qxsunC5DpbUb7H+tLPdW7cboUUXnsf&#10;d+3HT3I1PL2c+wJwCuz1B52ruOhcbC+8jwvJJ7MCFhGQ/Bz//6XdHWUvxMYxeBOBxHKo8mus62xW&#10;y2Bpeelx+7G86TpvY788uYx2d3Q1vVA+GfcOIiD3qrAf12E/WvrKXqeRvLGNRdeZhsn9LbjgDy9B&#10;HeeORjZyvXTp8yYacns17YrDBo9VzVk2lPa1YUHNtYpm3WXboRv9Ob+C90grvpdt0/sEAAAAAABg&#10;Kwn2sTYVLTiPghKTce9NRfvMx9Totg1HLC6STy+UP9nO98Syrp5z0Tha+ooXXX+ZjHsnVaODY13n&#10;dTb31LG8dnd0vew+fK54LV5lAqkHmWOSC/0YxQsbFp89uZDuogT7muusxtDStgWWlm1Oe+nh86Wb&#10;5+ZpYW6AOt8jrRrCkAAAAAAAAMzBKF7WKRfsy7XE5B53sy2hvgbJNc4ZDbuAGLWcC0LO2/61zoZB&#10;2FarHnFb13lPsK+hIkyfG//+HFtz3o7Q6rJjeLchlLZKy54fbpr99P4n3iNf6lxmjIEGAAAAAABg&#10;hTT2sS00n1WYjHvTFpY0nvd43gDkZNybjol9HRemDxcYNQzQqghnL2rVgbk6gn13L3lc6ZZIn33D&#10;Gjb1dRrPOu/o+Q17KW1zq7Ts+WGbAr9XNTft7Qs8AwAAAAAArJbGPtYpd5F8rvG8aRTqZNw7drQe&#10;inDedLRaauc7ixG8rdiP96VfKYb+TgpNP+9SKHCd274NJuPeQUVj37xBCEEgVm3TjUmNfo2ngFYd&#10;4aeaxpVuPCi24yGuOp/bJt5Xz9n+ZUNpdbUcbqWaGg+36Q8i6h67nPsODwAAAAAAQI009rE2w9PL&#10;2/6gU17do4uCqTVuMu6li81vS3cNJ+NeHW0863YX4ZdvceH+Oka81qEcWNmLQMJ17McU1juL2y9K&#10;bX7l1pZax/RG6PAgfl5VjAbeVrkARm7/CfaxarvynlqV45r2UR2j4G9rbsuioOI7xnNtS2Bp2QDi&#10;S/+MqiPAuTVh2dRC2R90vtR4Hqr1eyMAAAAAAACPaexj3e5K63sdjSllZzt0ZF5HI96HVqv1udVq&#10;/TkZ924n497RqlccQb60f//T7o5Wvr7JuPcmjQaejHupwea/MRbxl3j+uxJAuml3R7kL+blWMCPq&#10;YEOira+OJtI0htd7+W/lz/EmualpWxof7IvX97Jtcy/9db3pxtNNeOmjlwEAAAAAALaKYB/rlrug&#10;+ChwFoG0ix0+OqmN8PNk3Pu2ZMAvd1H+QQNPau5rd0e5x5VH8D27uScCfemY/RmjgXe1Rew+FxSK&#10;cGq5YbIlNAEbdVLTuagpQfO6QmvLanLL20s6577EUFrd6mic27bWwzqDfe9qXBYAAAAAAAAZgn2s&#10;21VmfcfRPPNANMx92vEj9DoCfteTce/RPnhKuzu6KgX0PhXH/KbQYGrPm4x7f0Xwrugogmqt+O+z&#10;wisx7vc2Ggl3WdrPBxUhyZPMbV+Hp5cvfcwhbER/0DmKkPGy7msaw8t6fK9pLYuG5upa7yJe1BjZ&#10;FVn4e1fZtn3Oax8FAAAAAADYLoJ9rNXw9PKqECab2qsal9jujlJg6t8ppxFtRU0eAbiM1HqS2vsW&#10;vlDf7o7S77xP+yn21w8RFDwrNFZ9mIx7J4Xfu41xg+l39ysCazNFWHC4ww196fX2pdVqfUz7ObeP&#10;oq0vF2rcpXHSsEoH/UGntvaxWFZd77+z4enlJkJbPE9dQbWFAl8bCkstHUoj27T7EjSl/RMAAAAA&#10;AIAn/MsOYgNS4OK30mp/6w8618PTy0cX5aOB7mxbg1IRsNuPnzT27ZeKh6ZwXGruq2qFq9TujnJh&#10;hv1M4O7B2Lk0pvc5QYh4TtdPXBT/Gg2N6XG3sa5dlGuhvK+4HXjst/gMmJ43vkUL6G00od3OG67r&#10;DzoH8d6rI2x8J6BLgxnFy3PdGqMLAAAAAACwHQT72ISzaOgrBy+uUihj18aEFcJz6edsMu69iTG4&#10;5XBj6znhvhiFO23iO253R3ONjYztuIpwXmpvOVwgfHc2I9SXlnVSETbcKf1B57xiP5xo+WLVIsS2&#10;a97Gz4MAdCH09z2Cf9Pxl8X/P6g4rz7XsfcxDaaxbwnRtvtSOa8BAAAAAABsCcE+1i4FJfqDTgq2&#10;/V5a949QW7ovRvbupGggPIkxtlUXlue66Bqje4eFm1Jw8CoCerfRHFcMUBb3azGc9y7ClietJ0zG&#10;vcPY7twot7TunW+46g860zHHuRG8X4enl1q+2BbbNN68eL5atZtd/hzaYTv1hwFr8JLDgbUE+9Lo&#10;7y38g5TrmkPQAAAAAAAArIhgHxuRAhP9QWfUarV6pfWnENrv/UHnIlrPvu3qEYqA31zPrzDOtzx2&#10;97D00L143HUK90Wb3+e476IUuiuPBH7Q/lVoFjyPbZ1u99VLHjMbodQUgHydufs+c0ygyXb2HLsE&#10;7+MtFX84sK2bv+h7sY5RvPvGxi9NcyIAAAAAAAArI9jHxgxPL4+j+SzXepZu+9AfdL7ERefbXRvR&#10;O68I9V1P26om496o3R0dz/PraSzvZNxLv/tq3tG+rb9DfbcRFDxeZDTwrolxfW8i6HNYEehrRRjo&#10;YJfDqPBCHBnB++Kt/fg/47Njb47HQI7vKQAAAAAAAFtCsI+NGp5eHkW7Ti7c14pWuR/Ncg1q4Umj&#10;Kw/XGDQ8KoygTHqTce8sWvSunhqnVmzbKymP6S02AR4V7tuL9dQytm5eabxdagssPfemmob6jIFk&#10;ndb6nnwhPu3yCN44r+6s+GOBOryUc/lOvx7WZL/0/anxUoh0i5stAQAAAAAAXpR/OtxsWgr3pevx&#10;W3QgXq95dF0uqPAj0BMteheF278WR/VOxr39ybj3bTLu/TUZ945Kyzgv/l6r1SqO6T0oPfZ1tPit&#10;0/WWhPrSvtsX6mMD6nhPam7628Xw9PKkKRuzIrs+NnRrg2r9Qaf8ubsOxsgu7yXvw7sGbAMAAAAA&#10;AMBO09hHIwxPL8/6g851hMvebcFRqRrH+myphS+a8lJo8LjdHc01CrDdHR3F777KtAxdFbb1cxrL&#10;O23wS+N8J+PeVfx/uW3m0bqLzX8pMBjBwLTOw7rH9Mb426aPGUwtfWcvIAjEbhPs+5+bCJlDa9FR&#10;vPGZtY224fvWqtR17ttEILMpfH4AAAAAAACsmMY+GiM1ng1PL9MF0vetVutLw4/M/aw707jDRUYe&#10;RpteL8JsHyLgN1VuB7wrB/FSsC7dVgwDTsa9g0wA8bD0e9eZUF8rM1buJnP/21j+wiPoUghiVjtR&#10;GhP31D7eoNRQ8ym1pQn1wU74Wj43srU2NYp3a8di7/p45irxPaMOL3mc8UIBWAAAAAAAABansY/G&#10;GZ5epqDYdX/QeRVhi/34ebOKprxnuJsjBJLa7N72B5302OPh6eVTo3vLTVGH09G4KbQ3Gfc+Fh5z&#10;XHxghALPIhQ4Sk18M9bzquL3Lootge3u6CxG7+7Hhdujwu8dlNr09tJtFQHBByJAcB6hwPsnQhiH&#10;8dhNH/Ob2Ac/XpdG7tIgdTRFLRzM3TEXcY4WUNkNdYWstuH1cFfT5+PBM4KM/G0v/bFCjUHBbeJ1&#10;AwAAAAAAsGKCfTRWBC3Ot/QIvY3/povuv/cHnf8sEwhrd0fnuX0RI3E/F27qTca98xiNexvhuWII&#10;rxgwPCnc9yFGqv1soJsREFwm8FAcDZwuhu9X7ZcIeG5tCxI7xetwN10Yv/ssTR7fWktj35YEuL/V&#10;GOw7q2E526jOcOS2fl9dhlG8AAAAAAAAK2YUL6zHrBa9VqY161HDX2rFiyBfUa458EewIdr3Dgoj&#10;bW8i8DdVvpj9oP1rMu69inU+CDXFMu4KN93P09rSH3SOMuusa2wirFJTg311vH9eauPSSKhvJ9XR&#10;2Pf1he2zOpo/t1VdwbSt2oc1jl8W7AMAAAAAAFgxwT5Yj6eCQWcxEvI+xuk+aM+ZjHsp+PdHq9X6&#10;72Tcm7tZJ0J46QLu+3Z3NPeF5xTqi7BhWuefk3GvHCA8jPBDCvgdTUf4PkHrGZtwv8N7/e0cj5np&#10;BY+grSvYsk7buM3rVkeb4LaEXevaztSem/sjgZegrn24bfuvrmbLlz7KHQAAAAAAYOWM4mXjJuNe&#10;ak2aNielkMlZuzt6dLEwtcdF8930guR5jKgtP+5VBOWmQbLbqrGyk3HvpNC08mMUbbs7etRAEsG2&#10;6TIqt3GGmWGDCMZl26Ni3cXfT+N2z2I7c20pD26b8bjyCLriY45KoaGzYotgITC4iIUeH8/7qHC8&#10;03PONRnux7GZHu/rdnd0Un5cPPassB3p+R7nQomZ1+RJqe1w+rjyazK7jWzUbQ1hn10Npd40YBta&#10;EWqejt4u/tQxIrPKu9QiOjy93KbxmXtzPObFqrGFbFuCfXWGco9yTcEvQF2Ncz/CkcPTy23Zh3V8&#10;pr20ZksAAAAAAICNEOyjCT6XtuFVxVizk1JAJ/1/LpSRglYfio+bjHtX5SBehLJ+Ky3vW6yn7Pc5&#10;t/HZYnsOIphW3NZcWCFdlP2Wgo2Tce+4EML7UgwmRujtPB5/XApCHhee132E96bK7TOv07Km4bYI&#10;T06Db+dzNvYt2hBznDne/8g87jBzvMv7cLp/e6XlVR3vZV6TuW1ku60yYPYsNYWY6gi11HEe/FYV&#10;sOsPOtOg36s4F6afX2pYZ3LWH3SuXnBr4a6pK9i3qRayRT8jr0vfYZbxS3qvDU8vX9po1TpDnIdb&#10;FI6sI9inrQ8AAAAAAGANjOKFNZkVxInQ2R9xkf6Pybi3yEXX9Lv9Vqv1sd0dlQN5VxH6S01Pn2M9&#10;P0Sz3H9ardanFIgoNdLlgi7F21IIcBg/GuposlpCWzW2gdWljlGKjW8mS0GjNO4xNWENTy9PIlBc&#10;13jlvVKgedWa8BqqNZDeMHWMQ70bnl5u6n2x6Ouj7u3MtgbvsppHyR72B51aRtyuQR3nAcE+AAAA&#10;AACANRDsg9XIBU9mXfAtjwou/rt88fSu2EaX2vLa3dFZeSxxhPjKTWMP1pPCfGlsbWb8cG6d31p/&#10;t/WVG/LmCSQsOw4VnqOu8EvTxvHWERLblpGjP0W7XnbU9jN96A866wq7bUvoZ1u9qLBSvBfualzk&#10;8RYF0+pU10jyvcx3uaaq4/NDsA8AAAAAAGANBPtgNXKBmVnBoPLF9J8XXSPE9zEu4H8ttxJNxr2j&#10;ybj3bTLu3c4RsPu5nhTQSyOKJ+Pe98m4V26tSiHBiwgo3pTWmVuHwAq7buca+2puq1qb4enlWZwL&#10;63L+QgNNO6M/6BxGsGpZ29ZAW+d7eK/m0Oy2qHMfNr71MNpnl32vfDHCHAAAAAAAYD0E+2A1cu10&#10;s4J95QukDxr0Uhtfuzt60+6OHozMjZG9n6OZL43cvY5GvUfLCMUL2Ckc80tc4O1Nxr2fTTPRAnjU&#10;7o5etbujg9KY3lxoceYF3gaOMeXlqCu00bQRpstuT10tVZtSZzPW6y1q2mqE/qDTtAbLOsbw3qeR&#10;zzUsZ53qDuf2XuDndZ3H/HV/0Gn6uaSOz7Jte58AAAAAAABsLcE+WJ9ZF8uLLTn3Ebp7YDLuHaaf&#10;0s3ldpi96XpidO6ocN/X0nI/lH73UTAijfMtBAVbsdzvpeXelIJ/OYJ9bEpdrUJNGyW9bLBqq8co&#10;RtvgRY2L/E0AeSG7GOzbxrDSKrb5fI7H7Izh6eVtzSONTxreACrYBwAAAAAAsEUE+2B9KkMjEYz7&#10;d6vVep8eVw7KpTG7rVbr9/QzGffmHpXX7o6OY5nvo+1vrpBTjOlN6/wjNf+VR/yWljvPRWKBGTYi&#10;Qhu1iHGfTfF6ye3Y6mBfOIkgdF1eVKBpV/QHnaOaxvA+CtQ3XYxD/VLzZr7tDzpbty+WVOd7f6+p&#10;r6UIHP6y5GIujOEFAAAAAABYH8E+WJ/Xs1pcUsNeuzu6jqa9nybj3lGM2Z06fmLc7oMLrrHMXIin&#10;3FBT/L3iOrMXqWcsN6dpY0zZLsuG8+oaO9uIYF9/0Fn2/XQfjXdbbXh6+a3UdrqsFGiqc3m1q+HY&#10;76Jyc+1z3NQZAl6zVbSn9SIw+VLUHer90ND3ah2fYQLQAAAAAAAAayTYB+tVeVF1Mu6dT8a9vybj&#10;3nVp/G155OFeoQHvKkbsTj0Yi5ua9mJ53yIgWFQO6xX/Xd7Od5Nx7+d2xIjetMzvmeU+0B903pSC&#10;ibCoZduB6grsfGjIiMVlGzB3Zozi8PTyrHQOXJaRvFskwlN1jMne2rDS8PTyvObmyqmzl/JeiJBw&#10;3c2HVw0cybtsWPNuF0LhAAAAAAAA20SwD1aj6iJ7Ntg3GffSaNsP8c938158jdG6KdjQb7VaHzPL&#10;v4rlpbGdnyfj3mHhd89inO6nNAa41L73qAmw1CR4Fcv80eZXCiLO9Zxhjeps4jpuwIFbtgmqacG+&#10;ZcNDdR8TjVTbo46GxbsIx23aMiGwVYx+TZ/v19sU7os/JHiuuvfhXpNGnsdxXDYE2+hGUwAAAAAA&#10;gF0k2AerURUk+qWiwaUcfiv+u3xh+L4YwkvhvmdKGLMAACAASURBVBTSa3dH5xH0+yG16kX4ruhB&#10;ACbG6Z6Ux/9m1vlzlGksd69w394TwZyXNM6P1Vi2sa/OcMXxkuGROiwT7EtjeJsW7Fuq1SoapC7q&#10;25zmj+RdwqZfu7Wpsa2vCWHd1pIB11UFE6fhvkaPgO4POof9QSed1/587rbGeaSuse1T6VzSlKDw&#10;sq/zpgRgAQAAAAAAXhTBPliNWUGVhYJuEeL7FC2Ad+VQT4zbvYqRu3MHA1LLXuH3HgQLU0iw1WqN&#10;4p83pW2eO2QVDTHG8LKU4enlUo17MWaxrnGteytqx5pLvKf2lljExrZ9xY5rHke6qyN5dybYV1N7&#10;2E0Dg64Li3NcneHWonS++aM/6DQlAPlDClj3B500Ljh9J/k9/eFEDYtdRaD3w6bDfRFG/zDHQ2fR&#10;1gcAAAAAALAB/7LTYSVmhdmOM+Ga61Lz0IOLwKlVL3dRNUbgXhWa+a4LocJH43RLIzjPChfC303G&#10;vfelJsDjXMNLuzu6nYx7d4V13s9oKGxUEID1idakVzUEieoK5F3XGDJNzZvH/5+9u8mJY03XRp21&#10;VX17nwnYNQJTbRpmeQKmpNNFxpJpJym5Rce4Q8tSkm0sLSy6Ryo8AS/coL1gBGVP4PvMCHz0up70&#10;CgfvGxn5SwDXJaHaGyIj4z8t5b3uZ3hwchMhuXkbMO9k49Lw4OTbYG9rOwI+i3K8gDHBLEGc67vU&#10;1rcIu9H2O0/wt8kwnuvb6X67iR2MxuPN2NfS83xj1pbW1No32Nv6vKBrqyqF+9L/u3tDx27eUN5n&#10;bX0AAAAAAAA3Q2MfXdC2Zantl6GLXq634CaoRxFK+CmCe6NoxxtFY94vopmvHpLarI3bfRCjcnsx&#10;Xrfa4HNZC/XU21umCThsxrb+aPOrjgAeW0BDTH2dpXOQO4/z/C73XqXl2m7jnZMCFinkka7lNLY0&#10;jUEc7G2lUEQKWH1PDU8RsqqPg57WXG19FYsOJQzr9/GK1Md2T+NDNHvdSdG8tshRmmmM5l1tOJzX&#10;jQUeI9y1iPPydt420C6JwNiyr9f0HwN8WXV7X4zaTc/w/9vr9X5fchPwsp7rL2Ks8UpbMyOMOW9b&#10;n/9IAwAAAAAA4IZo7KMLNiphlW+1Vrmq7fgZN9Jll1vfGR2eH/W/VZrCLqpNdJXlUvPcb5XRtt8a&#10;wj9rtS975w0J/QhCVZtboiEv6/yofzz+Yvb8qP+yEvxr/IJ4fWe0nUbtxv97mgvgVfwcHxxNgMfx&#10;uxQE2q2+Nh27+kjgjHmP0W4t1FW6LsbvM97+i9i+X8T5flk5Zl8a1rlZuy5Ky7XdxlsrQggbcdzW&#10;4jgvus2oyUKOaQrwDPa2LhccCPk9jWsdHpwsPfQQ4YzDOYOS92GU4nbck4tqLevHs3qmBrA7rGnc&#10;/LKdLuD8Xg4PTu7c/ZD2KQLH8waqmzyIYHN67u0vq8kthfnis3iZLYTXpPDzYG/rbRrHvYTVp8+f&#10;9Fm0vYoR0BGCnff8jO5SABYAAAAAAOC2EezjxkUIa+KXhhEsa9VGk2u8Kyx31mZkW7TfLTIE8CjW&#10;NzEQFA181baV38+P+uOQXq5965fwXsOx+Fr78r/6uu3qmN4IdLVuaIov5OcKf7U95nfsuuii7SUF&#10;HNpaZKDqMNqeFqkfobvdZYS/IqSziLGjd7qtbyxCOemeHC5wtccR4LyR8aP8JcJk894LV0tsZeuC&#10;7WhMXbZHEW4+jPDY8bwBsAWF+eZuk4yA5OaSmgHTfv07Rv5uL/m5PG8Y/PKeBMIBAAAAAAA6S7AP&#10;lqMemstJgaA2X4TnmvHWIvB0Gl/cjr8A/1xtq4vRvYfRrnRcC7Yd1wJb1XBc/T1bf7nd0BDT5phA&#10;1YcFh6nq98uipPvjj2gETOs/mzWsUWlIHLdGLmJbr+7TKMXhwclhBCIXFcp5FOe1C2GwjQWHXTsr&#10;PkvWYp/XFng/7N7lBrIUMF5i41xOOif9+DfN17g+x//BxkXTMzxC0eOfRTXBLqpNcnPB7Z91aX//&#10;M9jb+hDNhwsL+MVx3Z/zmF5F8FCgGQAAAAAA4AYJ9sFyfMmE2D7UmveS03maoFJb3flRfzwmODdK&#10;+LQSbnmaxvJGy1x67f75Uf9LjFg9q40rnueL8ePMF+Ef4n1+OSbGWzJBqybGttJ9Fu1Sywq8PBk3&#10;AkbAZRxu+VJo13wcPw8rrZjLCJHs38NwRnom/rnA9b2Ikbx3btz2jHYjPPSt0rhbfZ43BrrGYh29&#10;yj0w/t9rnxcL8nZZo2O7JBrnFhmWa+tR/Dvn5791BntbvQiJVcOUyzq/CxPtn+k58u8lv9WLeL5c&#10;xr+fTmcJ+aV/S0YYcVGjmO90ABYAAAAAAOC2EOxjpSoNPLfdt2m/8BwenGzH/j+v/PpRfJG72fDS&#10;s1oQ6aoawiuNg40RvvXGqs1qWKphNO1pLRDwuWnfxmJM4vPar8dtYa0DMXfkOvlyH0afLtHnJYUK&#10;DhcYfGjyKH7q98OqfUwNdje8DSuXrp0ltJalkbyPNVj98KDyGTG+xn851hHo6pLUANrlsaKLapob&#10;GzfOdSFA9+AGQoZzS0Hewd7WYMGjvUuexPsMK82HXxoaOsfB8I0lhMJH9yEACwAAAAAAcBsI9rEy&#10;g72tzUKb2230uTAid+xL/UvsCKttx9+qx+B5jOTNjnlMIb7zo/4oRt1d1UOA50f9zQjOpbDJfnUU&#10;b8bD2msPx2N9U4Nf5U/jsOHTGKE7cYxnnN/cl9/70ZT2eNI6KtI2/THF8p2URuyVziuNrpY19jSu&#10;xd0VtDB1wdcVjI+d5r5eqWgt21zgSN4HEVBuevbTTct+Fi/iPljUdfpDPOs2Ixh2F/7ddSNitPda&#10;pnF5mR5V3m9VI5XH0r1yb0a3AwAAAAAAdN3/OEOsQoS67kqor41cU9t45G4uXPAiwkZZ6zuj3fWd&#10;0d/Wd0YPq21950f9xxFQehqtSdWGlVyr1EXltfsRFkyvfXN+1P+5XWnE7/rOaCPe8/GEsOB4BFyu&#10;3aXaFlZvDbpsWucd8SJGvzKd/WW2HcY41Y93/Jz8CAGvoF2us8G+sOgw19OmZ/UtcBcac6e1ioB1&#10;J++DaD3diOcBsx/HdP18uAfH76P/GAEAAAAAAKBbBPtYlf171hiTDfb1/goVjTJ/T+PXpv1CtT7C&#10;98n5Uf/H+0QYr/pF9OX6zqg6Drf+XjN9mRuhvlwj0M+2sFim7r6Ms+xHWyPtfFjR6NjtuEbvqo0l&#10;jTK+VeIYDBa8zcPCM+02uG/NbYP7HlQS7luMexDu+7CChlcAAAAAAACmJNjHqnS91WnRisG+3n+/&#10;IN4tNNb9PmW4LxcY+/m79Z1RWtfLCLbUx0fWG/Sm1hDq69XawnIhmLPM7+6q29yStcpw2OWqQjhx&#10;bW7ewbBL2p9/CfX9JYKinxe82lOB3U4b3wcaU+9fuG9pz774fFp0ULgLfrRarqDhFQAAAAAAgCn9&#10;3QFjRe5ayKRxf4YHJ2eDva36r+vhrs1YTz0Ul8J9aR250bZ1E8eVru+MSuu5qr33VF/oTgj1vawF&#10;i+qhwt6EY/htCUGcm3Sbvyxf1bavYlzmL9I1Otjb2mi4jm+bK019RduF5+2sUjD6UMNVJ11GsHxp&#10;47xvo3jepc/t1Nz75A7v6lI/s1JYdLC3la6t4zvyufF2eHCy34HtAAAAAAAAIEOwj5WIhrr75rL2&#10;5fmTwd7W43HYIP1vQ6iobbjvNMIl49encbs/m/BiLO9+tPgd1kbxpte9qf3/rUwI9b3NbPdUwb5K&#10;uxD3w40FC+5QuE+YqUE8b9Pn0O8LXO2Lwd7WWcsQ9qJoCWwmpNSg8u+O9Hn/orMb2nHDg5PTOxCS&#10;TEHw1NJ32mJZAAAAAAAAbohRvLA8uVGzv4TVIsBWCj1OHMu7vjP6Fk2Ab+vjds+P+g9jG573er2n&#10;vV7v3xH0G792P8b0ptf+Vg0ENpkQ6vtQD1WkMGNm7O9XAaRbY5ntRymM9s+bDuLEfbhWGI99G6Qw&#10;05p7qlkE8D4ueLWrDq3f5rHey5QaXv8h1DdZGrca7aj/umOjedO+jKb5jxTmkZ636bkb/4a6bdL9&#10;8lioDwAAAAAAoPs09sHypPBbv7b2zRjf9lMKm8TY3lyT1MTmvvWd0Zdo5atby4TvdqujIxvG9Ga1&#10;CPXlgoibmd+1ChFy86LRbtHb8TVdsytuOmsUobi1wd7Wfq3Jsss+R+OSQF9745G89bDxtD6kti7B&#10;mBv3OZ4lPlOmFK1zj+PfJM9v1cb/6jLCfOl+XPnY+xQmHextjduTn676/aeUwo+7XfrsBQAAAAAA&#10;oJlgHyxPLmjwfLC39bD+5fM84b5o4RuH5w6jxa/kce21uzHa8aI2pveaGUN9vWqQsEIY5n5KIZzj&#10;LocKIqRxHGHZro6qvGthppWNl03P3sHeVnpe/jnDyz9HCGrWAJG2vcVJzYuHdy3QVx3XvwpxHW/G&#10;eN79WxBMG7us3Is3HmyO1teNaFneX0BweNGuInh4eBPhRwAAAAAAAGYn2AdLEgGSj5kmnGutfb0Z&#10;w33nR/3HtbDdZiU8kvvy9lvltb80k50f9f9VCvfNGuqLNqAntV9fabm6dT7PEfj4HEHOTgQw2ojt&#10;3I72vv24r3LX/ipdxXE8jBDJXVJ/Riz7/KYWyrctmxm/xvP6eAHX701fQ7fdIs9FV6XPzJXvWwQk&#10;Nzoe8Ov8Z0n8G+24QwG/caDvLt8zAAAAAAAAd5pgHytxftR/GIGzLzE6tijCNN+avryNL5834gvw&#10;YntSfLn6OJbJhmFSg16MqE3rOlvwl5+nmWDfbi7Y15st3FcPHD05P+pvrO+MztZ3RhfnR/16sPCw&#10;th317boWuJujqS/3Hr1FtfVFaHAjzm+xhSa2/0ejYWpja1jfOBR5VmqBivdMyz1sWlfv12v+WzoX&#10;0+/hrfQ57t2LpuN4W1QCfg/jvG/GNbeqgNbXuPfu8sjXrzcUZNqPZ0NuBOk4RHlsxOuNu6yEue7L&#10;c/TGVAJ+a/H5fZOh5st4/p3F58mtaZqrBPw24jiuetTxZSUEq6EPAAAAAADgFhPsY1XSl8R/9P4b&#10;ePqQvuhsGBk7blEaplalQoDqcWW5w/TlaeFL/+1onnkz2NtKoaPNwpecP5ubBntbo+HBSS6QNrUI&#10;6h3Ww3exvdnAyJThvsYRlus7o83KuN0U9qu+58Qv6+cJ9UUYKvf3ucewRviz2rZ1XG8ojPc/rTQP&#10;fS6say2WqzbrXDs3ERKtnpNisC/aEHfjuH2OMNhttp/Zh5/H6K6Hn+KZcTy+diOssRY/jxfUbjUO&#10;uJ1FMPLiljQsnRbGjud+d9GxkMl2HOvxvf8xAmTLGhX9oRBiHIdhcxZ2zCKY/LZhkYeFccGram+7&#10;jONzMb4PblEo6UvDsb0oNeh2NawY2/Xj8ztC75srCPl9rp37W98wF5+NZ7Vw+LJCfuMg5LEQLAAA&#10;AAAAwN3xt+/fvzudLF1qkRsH+0L6AnIjF+4b7G19qYWs/lVvq4pgTXV9qWFprf5F8GBvKwU0XlTf&#10;d3hwci24MNjb+lb7wnph4b7MNiSfhwcnjWGvTJCs6mUKn0Rob1j722+1AF/W+VG/vs8fUxCw8v7z&#10;NPXlwnfJ1+HByeNJ2zbteocHJ3/LLHdWC6R8HB6cbNaWeRiBjOo+5q639Lp/T3rPXmbEcf24cjfF&#10;tVR9tjTd39X784sRiTcnnnMbt2lU9E3LXOtVa5MC56EadrtNAb57rXK/zBNqroaYv8T5v1dBtErr&#10;9Lh1eNqRvVfVEORtazQEAAAAAACgPY19rEr9S9sn0WiWaz2rB/v2M+Nb6wGMB7FcPWxWXy615W1m&#10;xlpe1L6g7qcA2YK+KN3PBPueNrX29Vo29/2///h/jmP942DaZTXUF+NgD+OL4/1a4O8w03r3wwJC&#10;fQ8LY3gbx9dOUljvZeb91zKBg1xwYD+zj7lzXn/PbPtfHO96mFFzzj0Qz4rq/WWE6y0QgSL36BQy&#10;13qV6/4Oy90vE0LNXyr/DhNiDuMmv+rvIuw3Vv2/q42enW15BAAAAAAAYDkE+1iJ1Mx3ftSvv1Wp&#10;0aoerHpSXyB9ORyht6pcg9BZJmi1kQkK1tvdSstNLbb1QybclxtvWt/PxnDf//ef/5PCfRsx3q0X&#10;Yb36fo2P3x/nR/1/ru+MfnwpvL4z2o/WvvSl/MX6zujHvs4b6gu7mdd/XcCIy7XMenNfcuca8nKB&#10;gmvXTCFs2baVSDMfAPeGUPNi1P7t4RgCAAAAAADww/84DKzQ19pblcJS14JaETarqze1XQsAtg1z&#10;FcJhjaG7KeWa6p7GiNdGEYZ7WVgmhfvWUkgvfn6GIs+P+muZY/JL89z6zugwXrewUN9gb+txJkzZ&#10;m7etL+TOSe7ctT3H9eWu6gtEG1GbdfWiGbHtsgAAAAAAAAAAkCXYxypdC9nF6NK6XBiv1XL1AGCM&#10;fauHtXKBwqUG+2I7PmT+dFwIjtVf3xjuG+xt5QJ3ufXmgmc/LKipr1cd6VuxiLa+XuGc5Jptri1X&#10;H18XAcQ27X+5kGBpRHPu+C5inDMAAAAAAAAAAPeIYB+r1LY9L7fcPE1t14JfhQBgvVHwSYS/FmU/&#10;EzJ8UAjCXTMh3HeYaTXMBcqyIbMIF57OG+ob7G3tFoKTu5nfTSW2sb7uq5aBvc+Z92p1rUyxXC8X&#10;7FvfGRmpBwAAAAAAAADAVAT7WKVcYO9aEGp4cJILQuUCdq2a2qZo4zvN/G7iqNy2IjyYG0f7vNC4&#10;d01DuC8F2c6q7X/rO6OLTKCtFCJMx/JR5vfThPrWCvv3eXhwkju208qdi9x657kGWl2jheV6ueBh&#10;YTkAAAAAAAAAACgS7GOV2rah9TLtebnlZm7sK4TE2gYFZzY8ODns9XqXmdfnGveyJoX7Mvs56PV6&#10;b3u93r/Wd0bXgnCDva20TU8y6/s8RajvYYQG6015KdjWdoTvJG3PWdvlZm7si5DmL86P+rkAYO4a&#10;BQAAAAAAAACARoJ9rFLbUby9TCDqWvBseHDyrTA+92FtubNMc9rTzHKnmeWeL3gcby+CZ7mRvKf1&#10;bSqJcN+HzJ/T/v9szVvfGX1b3xkdru+M9guhvrQt/cx6rqZsKzwthAP3cyG4acVxeV5437pcGDMX&#10;2MuN9c1ta3253FjfXqHZT7APAAAAAAAAAICpCfaxMus7o3mCfSnc1TawNU+z21LH8fb+anvbzfzp&#10;UX2c7oT1bBdCZm8Kx+oXlZa9uhTq24jg5ESDva3jTPitF41/h23W0ULuHHysb2MEFeutgZ8Ly9Vd&#10;u0YKLYqlsF7bEcAAAAAAAAAAANBIsI9VqwfRHhRGmLYdi9t2ubaBvdxyuRDeXJoa96YJ98U+1FsL&#10;e4XAXt1+JgT3Y53Dg5NWgbRoB3yR+dMiR/D2CudgnnM6z7WUW65XCKnO3VYIAAAAAAAAAMD9I9jH&#10;quUCY22bzhYd2HteGMdbD8o9KjS8zSUa9y4z62gd7osmulyA7lF1JG9djBfOjeD9EKOLJxrsbaX3&#10;fZNZbtz4t5BQW7QP1sf8XkU4sm6eFsbccnM19q3vjFodSwAAAAAAAAAAqBLsY9VyQadr4akIrNVD&#10;b9fGvRaWe1AfoRrLfcy8dy7glQuMzdzal7alIaS3sYBwXzqmo8yfdiPAl5P7/WXb/YxQ3++FP2/U&#10;G//ajAZukAsuXjtHhTG8l/WAYVwbj2rLfS0EEevXR3a5aJ28NgK43e4BAAAAAAAAAMCvBPtYtbZN&#10;fL1cCLAQEMsF8XJhsLZjdg8zv3s6SzgtQmR/FtY5DhzOHe6Lsbr1psEH8fvc+55lRgFvx/Y0mhDq&#10;e5sJ9aV9/2OW1sMIJuZG/eaOZ6sAYNtrI85dPaxXauBr2zoJAAAAAAAAAAATCfaxUus7oy+ZANqT&#10;86N+LryWC1HlwmFtlzuNMbG/vHeh3a8eeuuVQnITjANjL0rBtni/zcy29dqG+2IduZDii4bWvmo4&#10;7kM9kJcTIb1SqG8wPDj55RhFGHI88jcbbpwgd8w/Zlr40j4+zyzbdlxvbrlcWG+aYJ8xvNABn96/&#10;3vj0/vXCx6mzHM4XAAAAAAAAwH8J9nET5gnsXQtQRSCtHhZ8VA/SRfitbWtfLlA2VWtfhM2qI1+P&#10;SwG9CKptzBnuOy2Mfy219l3E8ldtQouDva3jSkiv7uXw4OSwtvzDWmDuUT1EOeH9NqZo68udw4/1&#10;BsKGMby5UGPb1seeYB9006f3r9N9/Ed6Fn16/7oUcqYjPr1/vet8AQAAAAAAAPyXYB83oW1gL4Wy&#10;PtZ+/aTQQJcLe+XCgrnlrrXaRdAu19o3TetcfTsfFJrhxu95MW+4rxDQ22x4XQpR7NYb8KrSayPU&#10;lwvZJf8aHpzk9ms/E6JrM1a4+vq6zzFG+KfYt1wIr20AMDeG92Ec86rL3Kji86N+Lix4ub4zmjjW&#10;GFiOT+9fP/z0/vVxpWH0QUMwlxtWOV9D5wsAAAAAAADgvwT7uAm5L+tLY/emGbNb96IeaKu01NXl&#10;gmG5YFkKFubCYTm5sNzzpta/ecN9EXqr79+Dwv79eL9CKO+HeK+zhlDfy2gKrL9urdDu1yrsNtjb&#10;Stv7NPOn3DnZjX2s+loIALYdw9t2uZ62PuiWT+9fp+fPRea59eTT+9ezjFRniZwvAAAAAAAAgDzB&#10;PlYumswua+/7IJrP6nKBvWshtWicywX2ciG8XEBrNxMCTOscZZbdL7QGtt2mYpCut5jmvtz6s8G+&#10;JpVQX725buxlQygw15ZXGnn7i3jf3Os/FMJ6bUcpb2YCgJeFbWo7Gro35cheYIkiCPZnpkWzF8/U&#10;ic8gViNa+pwvAAAAAAAAgALBPm7KNIG9egiwNI63VaAtwmhfa79+UAiD7WcCdg+mGMmbC509ika6&#10;onnCfYX9e9LUFFjXItT3thTqa2jbaxsuPM4E8K6mbOsrjQauu3Ye49p6nlnntYDJ+VH/ceYYXa3v&#10;jDT2wc3IPWfS8/BtGo/+7NU7oduOePbq3TfnCwAAAAAAAKBMsI+bMs043mzDXv0XhUBbKUSXC3n1&#10;64HB4cHJt8Kyz9uM5I0wWK7173BC6968zX2549t2hHBvQqgvNec1jUfM/e1a217OYG9rMxOqSw4j&#10;5PnTNG19EWqsN0JdTXEdloKcbcdCA6tRfSZ8TM2iz169SwGx/QiS0S3OFwAAAAAAAECBYB83Yn1n&#10;dJEL4RXG8eaCfdOEAK8FvQohwF4uwDU8ODksjNRNI3lz25t7/1zrX9tg4CzhvtxxaNXYN9jbOp4Q&#10;6is270WIMhegawoCjl/7uLDdl4Ug4eGcbX3HEdysy52XUljPGF7okGh4+2ev1/vfZ6/ebT579a5x&#10;9Dk3K87Xb84XAAAAAAAAwHV/+/79u8PCjTg/6qdgVr/23qP1ndG1YNVgb+s00+T2sh7iipDbl0zg&#10;K7dsCgf+O7Pvv9Xb5SJ0dpFZbxoTvFEIiFVfn4Jlb2q/vhoenDS29lVevxYtevX3L27DYG/rSyZk&#10;98/cSNnKa9IxelH487VjmHl97j3fTmj4G7/2ohAovLbNcTz+bLON0db3R2bZf2RaAHPLfh4enFwL&#10;RcYY3v/Ufp3G8LY6p3fFp/evH0ZodK0WHv0W98zFPOM0P71//TiCvGn91UbNi/g5naXZ69P712l9&#10;1XN1sYD1fHn26t2XCS8Zv2aj/v7pmD179W7uMc6f3r/OhXgb9y9zPHqzbss07x/XT2NAepbtmPf8&#10;xnX3S4PrIs7NPO+f24fC8Wt1HVbWUT9W6TrMfk6s6nzl1lG4rqqK2z3D9tSP/7TXz1rluVU9tmfx&#10;b5Szac5R4T3qx2Oq8w4AAAAAAAB039+dI27QcSbYt11oTDvOBPu26w1vKdwW4bT6evczy54O9rZS&#10;E9/T+nul4Fg1KJcCYBHOG9aWfRLrLTUIjh3G9lZDbw9Sw92ksFy8/0WEznLhvnFzXz3cd5YJ6W1E&#10;gOia2L95Qn2ltr7SGNvqa0stgW8LQcRSs1/btr4P9VBfKF17Ofe6rS8CPodx7ecCp73xPfvp/ev0&#10;Px/SsWwb+onQyn7m/hwb//73T+9fp3XvtwzVldLsHwrnNLeOUrD0bVM7ZYt9Gh+rywgs7tf+lrbv&#10;9zbbmPFbPBNy75kLHid/a7nc1O//6f3rs6bjUHvfXjSsnk26hhqO0f9Oub2n9WfSp/ev/7HC4FQ9&#10;NNzLHMNSaPllw3PrF4Vz+rne8LrE89Xq2gu5fc29dy8+ey5iG86mfO7k3qd4/9RevxufI/XPwrGn&#10;lWXTfX44S0vhp/evc/9hQutnGAAAAAAAAHA7GMXLjSmM431wftS/FpJLIbzMsk8Lo3BzQbJHETyr&#10;ywW5HuV+HyN5P2aWfx7BtKII3LUNnWXNMJY3FzKrN0BVlUYDv20TPiwECg5btBnuFgKFn3NNfxFA&#10;zIUAc02PG4UwSm69jzPh0auGfb+3wb4IT32J81YK9dWlZf9IAaGm5q0UGPz0/vVphGtaBYli3f+J&#10;kNCsXkRgb6KGVrBi6OvT+9eHU+zTk0LY6T63cT2qXEOnESzNyR6jGdrWcs+Y2xKa6sJ10vZ8LaRh&#10;L+NB3GtvYhu+pOdDw3bMJV0z6T0i/F8K9dU9iWDylwgETiN3LW4ua/8AAAAAAACAmyHYx03LhfBK&#10;4YlcwCoXwPsSzTV1+7Xg2zgsN8os+6YQGtyONq26F4XgYNVhJpT3KMJnrUwZ7ssFJpqCS7mA1suW&#10;Y3TXCoGlxra+OGb1FsRehDivBTzjfXKBpw/18ckhd82U2vpy+5nd/vOj/kYmvPF1fWd054N9n96/&#10;Po5GtLaBvrqnEbS5FjKNQNVFJmDZ1psJIaJJpm7OqskGquKY1VtEJ/k857bcZen6OFtiiKkUstKG&#10;Npum8zX1+OsZPYrPji/RdrcwEXT+c4pAX1163TDWM1E8O3PPyAct2oMBAAAAAACAW0Swj5uWC0I9&#10;Pz/q55rlcsG4F9G0VrebC9EVAhv7mTbAaZumRwAAIABJREFU5DQTBPwW4Y5csO73pnBfQ2vfVGGR&#10;tuG+CK/Vl2nVSBYmjt+tyB3XD01tfXGsciMz0zZvFl6b256rQltfaRxirq3vYSEQUdr/3P7eh1Df&#10;YcO45l6E0XLB12vL1UeaRujnLHPOLmPE7SD+d1S4X8eetxn/XPBkzta/a2J99WN2Fe2fTeG9Lrbz&#10;tRpnOoevcY7fVs516Xp60hDAm1lch6Vw1KOmtsl76MbPV2zD59pPkxR++3fbEN0kERJsGo99OUVI&#10;t+1nSNO2C58CAAAAAADAHfJ3J5ObtL4z+nJ+1P+YaZ/ZrYcAUtBrsLd1mgnJ7Ne/zI5lDzPtbrtp&#10;bG61sS2W3Y4xmVWPIti1WVv3xWBvazOzfC/Cfb2GQNxhprkrhRN3J42szWzDRgRt6s1p43DfRrSf&#10;VZv0mlrWLivjJ6cJ9fUKQZhiuKoh1JfsRnix/prD0njM+rGLoF4uoDUqtPXtZo5NttkvQqe5tqRZ&#10;w2S3QgRY6tfuVRzn00xQby3uy81MWC93beWu5d+evXqXC5PtRjDnsHBNp7G6F89evZvlnKTWv7PC&#10;+04lmrVyDZMb1XG+caw242d8jbd9/6/PXr1rGrG9bCmkuaiw25dnr95du2/j2jvOnOvdacaZt7Q5&#10;4Tm5vYKA423RhfN1XNiG8fNnu3A+f4zAneI+v/b5HPd37lk2iu26yCw/vs/rDbcfphgX3RTee5re&#10;p/48BgAAAAAAAG4njX10QXYc7/lRPze2LxcKKLX2HWaavR7kvoiPMa65kbzPo/ktt/zLwrErNvdF&#10;UCzX3jP1+LxKc1+uvexJhE+uHcPCserF8lfThvoi5FgPTlzmwnm9yaG+7HvHa3KjTD8OD05yLUe5&#10;UMlVQ1tfqckxJ7fs5xRSLSx/60WLWe6a2EzhuVyIJIVanr16txuhs98q130Kgv2yrk/vX+9mQpsf&#10;mkI3sY5Sc2WyP8eo1nnG+Vbl7uvLeuAnjtX+s1fvUhjpH9FO2La9684HeJ69enda+Jx4EAGuRZrU&#10;KvdiiSOA74QVn6+s8fMnWmpLLYKtP+fq92zYz3zOvI3n3rXl03MynpcbcZ9/iD9lP5tyIjQ5aeTv&#10;MpoRAQAAAAAAgBsg2MeNW98ZnRUCeNfCcRGM+5DZ5mtfikeLW+4L7qcRRsutIxcAGEb7XX39xxPC&#10;fbmA2m5hHO7Uwb7eX+G+UnDhSaHhrhTsS2GMjSmb+nqFbX882NvKhej2G0J9o0Kob60QEvmau0bi&#10;XOUa9fYLrYi5cEapre9hoS3pTrf1FVqvPrZtu0rLRZjlt8Lxy4VaJgZdIjxTaovLPkMyvmbCgQ9a&#10;BOuaxgGP5QJgT5rGuVbCP60bPG+p3LXTtM+la21hIbs4L/Vn5kKC2HdALkCaDW+HpZ+vNiJ0vFH4&#10;jHw060jeaN/Ljdhu9VkQ9/l2BPy2p2jYq29vbr+M4wUAAAAAAIA7QrCPrsiFeEqtM6XWvmuBuWhz&#10;ywUzjqOprbrst/hCPNcAdlpYf1O4L21Tet3D9NrB3lYKQQwLYwFzQbRWYrtLwYVp1nNWatmbIBdy&#10;Sfv4Ju1zCtrFMTgujCXtRZDu2vmOc5Qb0ZpsFkbw5oKJqUHwWuAi2gtzTYBNbX31bfm6vjNq2652&#10;W+XuxWkDoOOAX31kbyk02CroEuG+t4U/twm4fCkFgD+9f90ULpynKe80mrf41SzPn0WqXy/Z8PA9&#10;bUTLXe+zhE8XHVidGC6OkGzpnNXPb9v7OvtMnDaQGwG/Vp8fESas/1vhMPMfOzzwfAEAAAAAAIC7&#10;QbCPrjjNBOoenR/1p2ntKzXl5MJ62UauCLblvrB/kAsD9iaH+55HWOXPQnveT4UWwVamDPctrDEp&#10;2vFyobuxtM9/xDGotxuNvR0enOSa95pCfYNCCPG4MKawFPDKXTNNbX3TjOy9EyJMUj+mV23DKC3k&#10;2uumDXiVQoaN91xYi7G+uWfKmzkDMqX9SNf0vz+9f326qtGkd0C2abRta+QkMV63/ow6joBpPRz+&#10;xHmbKHt8CiNtly6uk9zn49Pa9rUN9uWeC8sOeNc/f67iPXPPP619AAAAAAAAcAcI9tEJ6zujb4WQ&#10;VVNzWj2slx2xGyGt3Lqfxmjc+vLpS/JRZvkUEjqbIdyXC5rlFMdzthHhvs1C42DVIgMpbbe5dAxe&#10;Dg9OciN7x6G+XDDrQ6F9b7vQfPg2FwJsGtlb2NZcW9/V+s5o6ua6W2YRwbsmufVPFdaKME421No0&#10;9jaMz+luYR3Hs4a4IvzYFLZN19+fn96/Pmuxnb1C29lavL74M8u2T2FV75+7Lz+2fG2bscm5INRx&#10;7X+r7mNr3zRyx6ft+ZqrfbZBNngX4eXWIgR67TNtUSHTBvVr9DQ1BMb71q/x59PuFwAAAAAAANA9&#10;gn10yeEUrX2lIOBhIXi3XxjJOyyM2N0tLD8p3Pdbi2Bdr7DMXMG+3l8hxlWO4Mttc9v9fxnH7BcT&#10;Qn2XhXa/tcL1cJkLDoZcWGc0ZVtfqSXyLll2OKRt8HWSudqyYoRmqd3zOMI8s2jTpJlaw/6YFPAr&#10;tJ09iNc3/SzTIt9/IzUk1o/Bp/evS02cbe+/Ni1s9fv75zjoaHSsXxdGnS7vfC16XO9YKZA87TNu&#10;5W2NhZHlh4X/e0xrHwAAAAAAANxygn10RlNrXwSr6g4zLTWPGhrXcqGd5DQX1IvgRi6Q0xTuO2sR&#10;MPoYQYL6trcZGzpRbMPbRayrhXpo5yr2Ldd4WHWWC/WFYqgvFySM83BcGNmbDTYM9rb2c+Nlp23r&#10;uyfBvoWNbl6ytiM0iyI4l7tmnjSM+520zvGY7DZtZeOA3126rqZpX0v7/+84Bt/HP4Ux3h8XOIZ3&#10;M/M8qJ/v+nP9QYSt7rMbOV9zWFZgcBXqwdPLWtDXOF4AAAAAAAC4gwT76Jpsa1+uLS1a+3Itav0Y&#10;s1pf/kth+Ue5MF6sv9S29SX+/ovB3tZxIdTQi/361/DgZDNeey3kkNvuGeWO40Llmg5TI1Lat2g8&#10;/K1hBObzwd5WKVCZa1VK+7KZO+YRaMgFAQeFEbxpu99klt/Nrb+prS/CqHdd7jwvO+w3S0vg3MG+&#10;3l/jc3PB1DTashT8nLTONC5zM+6JXBNoXT9az+6CZdwjXxccWqrf31/jOqi6q41oyx613YvP0C4f&#10;q4Vco3O0ek5a71rmM+6X6zECxPXw8KMIrQIAAAAAAAC3lGAfndLQ2reba+0bHpycFpqwjhvG5X7I&#10;LP80Qnn15b9Fc181JHctpJDea7C3ddEQ6kthnsexvWO58MRCRvw1jCpepNy2/gwrRnPgWkNT2fNc&#10;82GM2q2eo3TsN3Ijcgd7W4exnrqPw4OT0v7nAlOfGxoE9+9xW1+vEHpZSLtkg0WOupw68Pfs1bvd&#10;wnX7Zp6gTGose/bq3UbLgN+LT+9f5wKldV+jobPpZxZtm/Ymvf+iA4rp/TYjyDS3T+9fP840j17b&#10;5mhHqx+Tp/H6u2aRYcwfn5eLOl9zyp6rwojrWSwqmF+Xew7kmoG19gEAAAAAAMAd83cnlA46zIw+&#10;fRC/z31JvRtfqFeXH4/kzX0hvhvBoXo46UUK59UDYSlQFk16ZxES2qg2u0UwrTQ+Nnk7PDjJNX3l&#10;wgSLDIkcFprpFiW3rb/s0zgYOdjbSsd8mFl+PNb4l2Oawn2Dva3HcZ42Cs176VroZ9ZZbIeKEbz1&#10;83RVWv78qL9WeI/de9LW14tzei08mcaQPnv1bhGhra+ZMaibhXu3SSm0M2uT33bhvj7+9P71XAGe&#10;GEm6EevZzwTLxnZbBEi/PHv1bqYmwQnaXt+LfP+v8b5NwdHDGYJYTc/V3HWWApxtn527M1yrXdf2&#10;nmlzvo4XGJybVy4wXGqVncVmi1H8U4kWwNx/MPB/P71/3WZVqWn08RzPQQAAAAAAAOAGaeyjcyIw&#10;lQtKvDg/6pdG7OaCJWkk77V2rUIL388/R2Cs/pqLCIdME+obj94thV6W1tjX+2s/24z9nFUu3JQN&#10;D0RY8rfCMX+Sa+6Lc7TWEOr7PbOuHyG9wpjkjULQcT/XBhhyoaqv6zujuzImtY3SsVlUE1TuPng0&#10;Q3gud++U2iInioax7cw1+yCaseYeu1lp8HtZuDcexRjO+yKFBNeevXr3t16v94/CMdmfoSWvHhz9&#10;IUJT817H28sawTpJBERzprlmcqHStiGw0yWdr1LQdV65Z0rpGDYpBRU3l3AtLCI0qrUPAAAAAAAA&#10;binBPjopglO5UZDZ9qoIjpVG8l4LFUSQqxQc+r0Q7vs2ZahvozZ699r6Mr9e9FjHWUILM8uF8MZi&#10;NO9GoSHpWrgvjndu/O5GIdTXi1BfLgj4sNCk9Lk0svf8qL9dCJjct5BE6Rp62nJU7CSle2TaFrjc&#10;/TxXe1Y0jeXO95NFjiOO5sPSsfx5T8zbFHibRMNY7t58sMAx2JuZMdvTehDr6ZJW10kpcNcQGKxb&#10;q7xmFeercRuaxL7m7tmpnxER+s39++TBEkZPL+LzRrAPAAAAAAAAbinBProsF3R5cn7ULwVgSu1a&#10;p5k2uHEI7WVhXdlwX81pISjwtTQ+NqPeqJdtlprDMkcg1kNvE0caxjFZK4QiSs19Pw32ttYaghgv&#10;G4KUZ5kAT9MI3oeFMMrH9Z3RSsOSNy0CO6Xmx/1pG+VSwKYWKDotNH21Dg7GNuRGLM89FvPZq3dp&#10;HaN519PifY4L99Ck9rRltZvduBjxmzsmabzoIsJ0ufDo2wk/HzKvuclRvLl783nL5rhFt1wu+3zl&#10;tG3Iy53rr3F/z6IU4Ev7OlUoOZ2r3HM0jln93wSfW1yj9XPwaInHHwAAAAAAAFiivzu4dFUKUJ0f&#10;9VOI4kVtE/fPj/qn6zujXwIvqeEtRu/+UVv+SYS0ci18qdGvV2iAS+G+H8vU/zDY2zouBGou6+N6&#10;b9gqt6PV+MY4TxuFtsPiuYrXnBYatt7mzlPvr3OVC2BuN4zgPS4EAW8ywHOT9jP3VS+O0Z+f3r8e&#10;PHv1rrGVK4Il6bw+j/DJj/BLar/69P71YWFM8vDT+9e9SesuhHYOo1lrohQ0jABj1rNX73YjeDN1&#10;iO7T+9dnET46jdGl04RtL5u2a17RAPiwbcPbgrUNZG0Xrr3jdE5mPT6x7/XQ1McIpzW97mHmM+lJ&#10;bMtcQeq4xorno9Ckd1a4Lo9bNAnm/l4KrLW9RprO1+O29+QixXGtn7Ne7nk+RVD5OJ47uc+jNxFe&#10;3m3a33iv3TgPF5ljnPu82Z10ncU12q/9ensRQWcAAAAAAABgtQT76LrdzLjE8bi7a0GDNO51sLf1&#10;NhMSejHY2/oyPDi5FtqIcN9a5ovwXq7RaLC3tVsICVzNEOq7qIcyUoAtxtYuwlJCQU2tem1MCPeV&#10;zlVpbOaH3HmN7dwunKtRqd3v/Ki/GeGzusN6mPS+SIGiT+9ffywcl14E8Hbjvhxfu9/i/tloMfJ0&#10;HObMNVYOIxSYDbTE+9a363JSQKvmcYt7ZTOWmXZ06/j+fhKBn6s4Rhfxv19SOO3T+9e5/W+1D7UR&#10;vaUA1tk4GPbp/evvLVbbNgT0sPL+DxtGo57VgmmtAlRx7eUC3sXPgZZyoamJ+xxB1Ny9sDvryNNP&#10;71+fNtxbY7mW014cg1wo9nmESg+rrXQROBvfk7n7Zt7x1U3n63TW81UaG9wUEI3g3FrhXH8s7Gt2&#10;fekar16/cR2k+3NYePu0/5txbk/jefgtnjXj419s6I39vdaK2zI8epz598zzSQFmAAAAAAAAoHuM&#10;4qXT1ndG3wrhlqelkbwR8sqNJ3xTGq87PDjZzYxY/BC//ynCaLkv8mcJ9fWW3ajX0Eg3r1woZ6ow&#10;YhyrjcIY1jfRvlhdvnSOsuc0znWuifGyfl7HYgRvrrHqcn1nNNV4xTtouyFc1IuQypto60o/f8bx&#10;fzEpDBetVpuFa6EXAZfUDJgCcGeVn++Z+7E4YrkhHDRRZRtbK7zfgwhUjY/Vf2I/6tfqhylCVn9U&#10;ft4UfqYJVF01NLfVPam8978b3n+qkc01u/OOa66K85IL0rU93rnlNluOv81p87psa2UEtXLjgXtx&#10;3/w7XV/jn3S9xbWW2/+ZgokZCz1foXTv9qv7F8+I8b6On0H18PjlIvY1mkRLx74X9/qLuC/Gz8R/&#10;R+hu0tj93OdNq+szwn+5kcj3tXEWAAAAAAAAbi3BPjpvfWd0WAjqDc+P+qWwyGYhhPR7PTD2c2X/&#10;DYiNv6S/rAfGoqUu98X6ONQ31xjG+2hCuC81Kf4S5qido6ZQ31ohCHM1IeCUG8HbW2Dg5daKYNvG&#10;hHDfzCKMUroWxh5FWOlpYfzoj/Pb0Go1c7Cv99co1LdTvGTW97u84RDO9hJGps78fIxtKd2DwynG&#10;p46VGtza7nPuc+DBEp8TKeTZFLTcXcB9+XLeUcJjSzhf05gUmPsYz4iFXN/PXr3bnhDum1oERKcZ&#10;k5yTu0bv/ecYAAAAAAAA3DaCfdwW26XwV7Ss/SICY8XXRPDrmgiKDQrhr1Loa7erob7SfnZJHLtc&#10;4OBBLsgQ5+jlhFDfWeZcNbYqRgNkrsXq7frOSGjz13DfxzlWc1lqd4xg0eNCkHeS9Jq1RYWTSmLE&#10;71LCjeHDIoNHU0otX7/NO451GWKbRoVVt25SjNBU7tnRep/j3OSu0UWHMdMz622ExyZtz6yh2/E5&#10;nyY0NtGiztcCXUV4cXPR91acn8GEUHKTq9r1t5v7/Jry2ZY7nw9i5DcAAAAAAABwSwj2cSus74y+&#10;FEITT0ojCiMwlgvopS/MzxrCfYf18Ndgb6sU+hoND04WGohYsFlHQ67U8ODktNCE9jSO/S9Kx7wh&#10;1JdslwKY0fyYG7FsBG9NCsWkcEwKA00R8Psc5/efz169W4vmu6b1b8T62wT80jL/Sq+JsaTT+Bqv&#10;nzbo0yrAFfv5rwjr5UZjVn2N/ZimLW+8/ZPW3auFKcfLX8XrR/Hej5vOzZzvP8lli1a/aqjyMsJU&#10;/xthy8btrIzJ3Sw8H6YNM+aWf/Tp/etpRh6PVY/5ZdxXL1PItcW+/RD3zVq8rs19+TGCbtOe8+p2&#10;Tnu+XrY8X4sMzo738+Ec4cWvk54RMZZ3Le71NgG/y8p99zBePzZX8LTXPI5XsA8AAAAAAABukb99&#10;//7d+eLWOD/qnxYCdi/Xd0alsFf6Ivv3zJ9ajdCNcbAXmTBIGtc7VyPeYG8rBRze1H792/DgZJag&#10;RW79KWTyR+3Xb4cHJ3OF1Za43rPMiNV0ntaGByeNoa0Job6XpTBgND5eZEY4/rg+tPU1i8DURoRa&#10;qlIQ5mLG0NBPDeu/iPVPG+ZbiBgn+nCa/Yt9WYvAbXV/LrrYktdFn96//jHe+KbO+20yvkZrm/xl&#10;lcduWeerci+VrHQ/M9u3UbnXq87ifr+JRk4AAAAAAADglvm7E8Yts10IYf1+ftS/yIWwUqBrsLfV&#10;y4T7xs19mxOCdLmxeJ9vaJzgXbcZzUTVcN+DaH4qNg3NGuoLp5nrKdkV6pssAiqnMzSedWL9c2zX&#10;1NdG7Mv4WSPINwOBvvaWPZa6jWWdr9q91DkR+O3s9gEAAAAAAAC3g1G83CrrO6NvDYG6s2hfuyaC&#10;XS8zf0pBsD+i1S9reHCyG+M0347HiQ4PTjbq43rvmdy+P573EKRjmo5tOsaV4/2v4cFJU6hvsyHU&#10;1zgq+fyof5hpCEw+lBogAQAAAAAAAABg2Yzi5VY6P+qXxutexvjUbOiuYSzvjz8PD04OV3k8Bntb&#10;udHC/5w0HniK9S9lZG6su/7w+ByhvJWZcD4/NAUCZ72GAAAAAAAAAABg2TT2cStFm9qHzLY/6fV6&#10;xaa1hua+H38e7G2tuqXtWsPgokJ9d91gb+uwIdT3ckKob7Pw2qvUCCnUBwAAAAAAAADATRLs49Za&#10;3xltR7ta3fPzo/6s4b4Xg72ti8HeVnak7xKs6n2W4WttnWureNN0bgZ7W2n0br+wyMsJ43fXGsKf&#10;KdT3ZTFbCgAAAAAAAAAAsxHs47bbyATMkhfnR/3iWN0Ifv0WDW11qfXvS4yxXbYntfXngopdVQ/A&#10;PVj2dg72tlIoLzUaPs38+aplqO+ssK0v13dGZ4vdYgAAAAAAAAAAmJ5gH7dajEzdLAT0+udH/eI4&#10;1uHByVkEA3OvTcGvPwZ7W/vLOj4RUqu7TSNgrzXbLTMMOdjb2u31en/2er1HmT+nc7gxR6jvQ4x3&#10;BgAAAAAAAACAGyfYx623vjO6iIBezu8Twn3ptY8bmvLexGjex4s+TvHe/xvNgW9TuKxhRGwXncU2&#10;v419+EeEJRcqHfsYvTssrDedu7U4nlnnR/2HcWxLob7iNQIAAAAAAAAAAKv2t+/fvzvo3AkR4Pu9&#10;sC8vJzWyDfa20t9fFP6cGuH2hwcnxfG+XRQNen/UNu3t8OBkaU2EixQtffsNY35TsHB3eHBSbDo8&#10;P+qnUOZpZuxxcrm+M8o1JwIAAAAAAAAAwI3R2MedEcG9l4X9aWzu6/23QW87Xl8azTuM9j5BsCVL&#10;x7jS0pcL9aVz9DKdswmhvnSuLkqhvoamRwAAAAAAAAAAuDGCfdwpLcJ9ja19w4OT9Pe1htG8KSD2&#10;Z2r3G+xtPXT1LFY6poO9rdSK+Gev13taWPmPQF6cq6II9Z0VgoE/1rG+MyqGAgEAAAAAAAAA4KYI&#10;9nHnTAj3vWgR7vsyPDhJobC3DYulkb1fBntbt2Kk7W0QY3e/9Hq9fsPmjtK5GR6cXDTtklAfAAAA&#10;AAAAAAC3mWAfd1KLcN/Z+VG/sXFveHCSQnv/bGjvS6GxN4O9rRTwaxzzS1k6dukYNozd7cU5+G14&#10;cLI76VDGyOU/hfoAAAAAAAAAALit/vb9+3cnjzsrQl6/F/Yvhbw213dGXybtfzTz7TYEz5KvvV4v&#10;LXc6PDjpRHBssLe10ev1/qj9+m2EFm9UhCHTdjyasB2tt/f8qJ+We1P4s1AfAAAAAAAAAAC3gmAf&#10;d16E+w4LobyrCPedTToOg72txxFEezFh0at4v+M01vcmj2/Xgn2Dva2HEZDcbhHo+5iWbXMMo30x&#10;tTQ+LyzyIa1LqA8AAAAAAAAAgNtAsI974fyov9br9c4aGvcG6zujwzbHIsJyKRj3tMXiHyLgNzE4&#10;uAxdCfbFdmy3CEX2ollvt+0xi3ObQn1PCot8WN8ZGZUMAAAAAAAAAMCtIdjHvdEiAJYa4rbbtrpF&#10;WO24RfNcL8b0Hq+6xe8mg33RcLgZDX1tj9H+8ODkuO17TGhj7E0T2AQAAAAAAAAAgK4Q7ONeiZGt&#10;pw1te18j3Ne6YW+wt7UdbXRtGvx60UiXwmtnw4OTi2Ue/1UH+yphvu2GAGXdLIG+hxHoKzUAXsV5&#10;PJ16JwAAAAAAAAAA4IYJ9nEvnR/1Uyis37Dvb9d3RlOF36Yc0Tv2NYKGp8sY17uKYN9gb2stgnyb&#10;LZv5xj6ncN7w4GSq8N35UX9SU2I6ppvrO6OlhiYBAAAAAAAAAGBZBPu4t1qMcb2M1repAmLRWrcb&#10;YbfSunPGIb/DRY3rXVawr7KP04b5rmIf96fdx2jp258QyJxqnDIAAAAAAAAAAHSRYB/32vlRfy3a&#10;35rGxr5NYbtZwmIxpjeF355P+dLUZnc8zXjawvsvNNg32NvajEDfNK2EvfH+RDPh1MexRUvfj81b&#10;3xkdTrtuAAAAAAAAAADoGsE+7r2WTXBfowlupnG50XC3GS1+TSHC3PvuzxrwW1SwLwKK+1O2811W&#10;wnwzNRDGuUlhvRcNixm9CwAAAAAAAADAnSLYB+H8qL8ZQbSm8bmfI+A386jcwd7Wwwj5pZ+NluN6&#10;fwQLhwcnUwUL5w32xesnNeVVfYxRu2fzjhM+P+rvRztg0/EZpcCh0bsAAAAAAAAAANwlf3c24b/W&#10;d0an50f9xxFkK43OTSNo/3N+1J85UBajaI/jZzzednvCuN5HEQKcqTFwDhstQn3jMN9MY3brzo/6&#10;bdoB52pQBAAAAAAAAACALhPsg4oI6m1Ge99hQ7gsje3dPj/qp2UO52mMGx6c/AjFRZPfdrTUTTPy&#10;9iZ8HYcT523mGzs/6m9EoO/phEW19AEAAAAAAAAAcKcJ9kFGtPedRdCsXzhGaUTsmxTEW1DA71uE&#10;CQ8He1vbEfKbFHJbtRTo2x8enBwv6n2nCPRdpmOtpQ8AAAAAAAAAgLtOsA8KIqQ3Du0dNwTPqgG/&#10;4wj4zdViF8G548He1ka89003+F2l/VtwoK/NyN3xe6eGvsNFvTcAAAAAAAAAAHSZYB9MECG9jWiW&#10;awrZPYh2v/75Uf9jBPzmapcbHpycDfa21nq93sUNnqcUrFtbxMjd86P+42gi3G4ZVnw7bxMiAAAA&#10;AAAAAADcNoJ90FKE9B63bJp7nn7Oj/pfY7zu6awtfmlEb4zm3bihc7U7b6jv/Ki/GWG+5y1f8iFa&#10;+uYOEwIAAAAAAAAAwG0j2AdTWt8Z/RiT2zLgl/42TD/R4ncaIb+pGuiiue/xTZyrWcfvnh/11yrt&#10;fA9avkygDwAAAAAAAACAe0+wD2Y0ZcCvN27x6/V6v88Y8ruJcbyn0ywczXypWXCz5ajdXoz6PRXo&#10;AwAAAAAAAACA//rb9+/fHQpYgPOj/kYE/J5OubbLXq93FiG/s0Wei8HeVtqmP2q/fjs8ONlfxPrP&#10;j/qPI8S3ET9tm/mSNKY4hSMPp20wBAAAAAAAAACAu0xjHyxIhPI2Iuy2O8UI2ifx0z8/6qf//3ME&#10;/VJD30WXWuwivLg2Y5Bv7GOEGGca8QsAAAAAAAAAAHedYB8sWATxUrBvN0bTbscI3raeVlv/zo/6&#10;V+OQX6/X+zL+32UF/s6P+g8jvPc4ftbip+1o3ZxxO9+xcbsAAAAAAAAAANBMsA+WaH1ndJra6SIs&#10;txk/04T8etGK97Q+4jfa/a6i1W9j3r2INr762N55pDDfaYT5Lha4XgAAAAAAAAAAuNME+2AF1ndG&#10;38aNdZWQ30b87yzjbMce1AN/N+xO70AOAAAgAElEQVRzhPnOhPkAAAAAAAAAAGA2gn2wYtWQX++/&#10;TXlrEfIb/8wT9Fu1yxTiG//EvgEAAAAAAAAAAHMQ7IMbFs126eew91fQr/qz6Ea+WcN3KcT3JbY1&#10;hfjOFrxdAAAAAAAAAABw7/UE+6B7KkG/n86P+o97vd7jCPs9jGa/Xvz/xYa/4cHJ2WBvq/7rpkDe&#10;ZQT/vlRCfN+E+AAAAAAAAAAAYHX+9v37d4cb7rDB3tZuBABTMPBseHCy73wDAAAAAAAAAEB3CfYB&#10;AAAAAAAAAABAh/yPkwEAAAAAAAAAAADdId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MD/z64dCwAAAAAM8ree&#10;xo7iC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YteOBQAAAAAG+VtPY0dxB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IoKd/YAACAASURBV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QOzasQAAAADAIH/raewojg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VqokBAAAIABJREFU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IHbtWAAAAABgkL/1NHYURw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Ebt2LAAAAAAwyN96GjuKI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D+5iSxAAAgAElEQVR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GLXjgUA&#10;AAAABvlbT2NHcQQ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LF3N7txHFnDoLNf9F7qKxD7CkTvRvBC9PoTYPYVmF54O6L3nyAKxqyb2o4X&#10;pq7AFOBZmwLG8NLkbnYtXkGLV9CDUp+0UsWMn8zKKmYVnwcw3hctsphVlRHnRMTJC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NLMRXIAACAASURBVAAAYEYU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gRhX0AAAAAAAAAAAAwIwr7AAAAAAAAAAAAYEYU9gEAAAAAAAAAAMCMKOwDAAAAAAAAAACA&#10;GVHYBwAAAAAAAAAAADOisA8AAAAAAAAAAABmRGEfAAAAAAAAAAAAzIjCPgAAAAAAAAAAAJgRhX0A&#10;AAAAAAAAAAAwIwr7AAAAAAAAAAAAYEYU9gEAAAAAAAAAAMCMKOwDAAAAAAAAAACAGVHYBwAAAAAA&#10;AAAAADOisA8AAAAAAAAAAABmRGEfAAAAAAAAAAAAzIjCPgAAAAAAAAAAAJgRhX0AAAAAAAAAAAAw&#10;Iwr7AAAAAAAAAAAAYEYU9gEAAAAAAAAAAMCMKOwDAAAAAAAAAACAGVHYBwAAAAAAAAAAADOisA8A&#10;AAAAAAAAAABmRGEfAAAAAAAAAAAAzIjCPgAAAAAAAAAAAJgRhX0AAAAAAAAAAAAwIwr7AAAAAAAA&#10;AAAAYEYU9gEAAAAAAAAAAMCMKOwDAAAAAAAAAACAGVHYBwAAAAAAAAAAADOisA8AA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AAAYEYU9gEAAAAAAAAAAMCMKOwDAAAAAAAAAACAGVHYBwAAAAAAAAAAADOisA8AAAAAAAAA&#10;AABmRGEfAAAAAAAAAAAAzIjCPgAAAAAAAAAAAJgRhX0AAAAAAAAAAAAwIwr7AAAAAAAAAAAAYEYU&#10;9gEAAAAAAAAAAMCMKOwDAAAAAAAAAACAGVHYBwAAAAAAAAAAADOisA8AAAAAAAAAAABmRGEfAAAA&#10;AAAAAAAAzIjCPgAAAAAAAAAAAJgRhX0AAAAAAAAAAAAwIwr7AAAAAAAAAAAAYEYU9gEAAAAAAAAA&#10;AMCMKOwDAAAAAAAAAACAGVHYBwAAAAAAAAAAADOisA8AAAAAAAAAAABmRGEfAAAAAAAAAAAAzIjC&#10;PgAAAAAAAAAAAJgRhX0AAAAAAAAAAAAwIwr7AAAAAAAAAAAAYEYU9gEAAAAAAAAAAMCMKOwDAAAA&#10;AAAAAACAGVHYBwAAAAAAAAAAADOisA8AAAAAAAAAAABmRGEfAAAAAAAAAAAAzIjCPgAAAAAAAAAA&#10;AJgRhX0AAAAAAAAAAAAwIwr7AAAAAAAAAAAAYEYU9gEAAAAAAAAAAMCMKOwDAAAAAAAAAACAGfnr&#10;//f//F8nvhAAAAAAAAAAAACYh782TfPSdwEAAAAAAAAAAADz4CheAAAAAAAAAAAAmBGFfQAAAAAA&#10;AAAAADAjCvsAAAAAAAAAAABgRhT2AQAAAAAAAAAAwIwo7AMAAAAAAAAAAIAZUdgHAAAAAAAAAAAA&#10;M/KX//znP74PAAAAAAAAAAAAmAk7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iRv/zv//V/XMTlHP/wy++XfZf24tmTo6ZpjtZ52T/88vtB4m+fNk2z3/NP73/45ffea3rx&#10;7MnDpmnOJ7/I9Xsf/y2+h4sffvn9wzr/YnxOB/H5Pkx8znOWu2cX7+skce29v/fi2ZPDxb+t8f0u&#10;vs+j1PeaudfPfvjl97PE7yx+/nTyK/3cYd81v3j2ZPFZHfb9Qqo9x++dx/22TT5Eu3wfbfP9Jq49&#10;vt+DTvvcps/t8odffk+2pxfPnizu6b0hv7eBe2dUWyvc76l2PZXzH375/dZ1FeJg7n2uux9cl8to&#10;p4v2ebGJP/ji2ZO9+G63NYYepfqywn3Q+3sbyBVLMTTVP5yk7olN3O+Z/PYk+vdlH3745ffe2Brt&#10;+myLY+hl9PFrj6GRB7ZtM9lHz1Rvv955b6k+rrdvj76qt8+f0JhxZC7eb+JeP/3hl99vxcnCGCLX&#10;n6Ta9NxddOJn73c4paW2eV9y28Vn23tPZdrzVHI5X+peL8WhkzXnPGP6st723GxoLmtN2rHnpdy2&#10;2tj5obnmtqk+JXe/597nVFLzQ3LbNdvy/DYZC5v8WG7MfMdUtjG/TcXQ3NxxLr9NzvvO3Kbz2zZm&#10;tu1y29pnLl/MtbXUeGoTaxW59pm6b3M5+V5c8zrb55j1qNy83brnm9flopPjbnr8uWtzQ2LnNMTO&#10;/9po7Gxujz/3EmOfORu7tjJ4vX0ipTmt1LyD2qG7t9HaoVbE0PuW385+feWvTdM8zb1K/PBP67rK&#10;zt/ZT1zw4mZ93vO/P11MdPUF0MVNHZNga7/uiX32Xbx49uQqbpSzqRpq3HyHcQM8nsF7HutNIcE4&#10;SdzbN5nfOyq1hwlcZAZde4m/nxp07sfrPVjzNR8mOqz3qc9r0W+kOs14rZ+nvcSN+Lrz/q47bXPS&#10;SdxI+tr/1v3drstNrlgm7t1vEv+cWqTY734Ha7KIKx9SCyWJ+/0q8z7PMu9zKnt9g8yIgw8T/Xwy&#10;CVm891iU2bb40H43L188e7L4v2+jfU6aqEcMbQdZj6Z87Q17Vei7jhP3+3Xm9443cN+cZwYRD4fE&#10;8BiYrD0WLfr0xH04OIZGuz7fwvy2WYqh68hvH3Zi57pjxTpd5QaJMS5L3eepCceDTeS3izaVybH7&#10;/n5q8uth5Lfr7k/eJ3KOy8jV+3Kwo7i2PqfRD25b7vbnd/Pi2ZOb+ExOp5zIjdz2KO7Fbc5tk5OV&#10;EVNSOV+usG7dbXOR277PFIb1/f13mdc738A1P+z7zBb5R+RhffnXXmZS7nxDOcrU+tpm7/zXKuIz&#10;PYr4uc3zQ69XmB9K5babmB/K5bZj5od+nfbyeh0k2pvcdsLctvPaRzuS3+YKE44y7y+VF991fpu8&#10;3/tsML/9kIihl9FH9OVhuYdTzrZ0/WDtMbQz/txErFinq8z8fZOZG2oyufHhhtrnXqLPTc0NpYpw&#10;HsYYcN3jlKPEXPll5vM6yXzOZxtaF5pat31ed8afk62v7FDsLM0Npd5fKuZuqm2mYueHxN9PPeSy&#10;zbHzeAvXDTY5/tyFtZVvC/3WaeL9XWXGC+vOuRbzQw9TRW/tz9S+mNqhjVp77VCze+sruXXhXDxM&#10;FuTecQz9M7/98yjexBMjvQUDa5JLUlOST/vFoOT1hq59XRad+D8XHdSi0CIa1SiL7zI6rH/Fa257&#10;UV9pYSXVwFJFQw831FE9jkryPtULaJ2K4k0M3lK78i3+/nXid5L3a/zet5Ne4eYtkrKXi/a0aFfR&#10;V65kkQgtFt6i0OSbLV/4zC3uN4W4kgq4m3oioPf7zLyf1ODzeANFfQuPYpDZJ/U5P4rrSznIFSxu&#10;iUV//vOiTcUgYyWLzzgWnf4VA4ZtHni+LuyWMDaGbiKveBqFp31Sg+m+/HaTT2elnrQ7j/6yTym/&#10;3fYY2ua3/17kRCvmtw/jnngfg/JtH3QeZHbueZi5N64zhcybeFL4QWbMlmqbqf/9bEP9SSq//ZDp&#10;H76JPjL1eweZdr0NHkTu8sfiSd3Ue621lNt+vQO5bW7SNrdD1l22zY9/P9HPpnLbVNFtqjBqao8z&#10;Y6tUP/Mole912uY257Zt2/w1ctuV752l+aGXOzA/lHuoLJfb5p7g3sT9nsttq9toZ+FzE1Lx80xu&#10;+zG3PVslt206+e3iocNdz29D6v64yRQcbSq/TcXQlFQ73NTDk19nrjf1WT4t5LdHmbnfbdCNoVPk&#10;t8vjz60u6svNtca9lIqvV5nceGPtM/Fvg3LcGayvvM88WPNNKi+OeeptH38+ijnWf0X7HL0Dodj5&#10;p5vM3NAm1lZysTP1flJtdg6xM7n5QyF2Hu7I3NAksbOJMVnsCLcLayvf5oriY24i9f5S48+9Dd3v&#10;3xTWBW9ROzRLk9UONdZXuq4zdQCbiqGp+/rP6/qfxA+0TioS28WuON83TfNV5r8vfvjl9780TfOP&#10;TEDLLa68SfzO09yCfUzufbvlQbSJ7+BlNNLBg6NokP/aUJHJOi2+x+8LFeVNYWEl98RKypu4t//e&#10;ucf/trin477u/u+vKyY8ng8pBEs8FVHz1MdVRdv8Kt7DV5nFjjETQ49yO7ZF8PxqB9pmE+3qcmhC&#10;1Iqktg2Y25zQNjERkXqC4qPCwsrbwm5gfW4itnTb4Rdt++zc319FPHhbeA8PBh5fdKt9FpKD1k30&#10;Lf8otNG/x3/fZ14r1SdmC4cyxbftAmgq9m6TRZv6KQahgwtwI6ldxI0/tjyhbeJe+Da38Blyg6JU&#10;DM3F5cV99EX8l4uh/4gYWooLx4l7t7fvSCTxpxX57buB+W0qho4pHsoW30YMzeXU2+R55LeDC3Aj&#10;J34fOfK2Fgy13lRM3OZyv1xhQqrvuuqJn3/vtM2/df737yuKYh4P/B77ChMOKvra6+grsvltXP8X&#10;mVj2IDOuyk1OJf8t8p/9HSiObyJX+3VMgcIO5rZ7hdw299Tmm0y7Tt1/bW77t+V405Pbfl/YYa+J&#10;/rF3d+fEz/e1zb3oa3Nuom2Wctu/Rb/zKvNao9pmRW5bGgdsg0fx8Mqque2uzA99WzE/NKZPL80P&#10;fVExP1Sb275MfJe9bTQxXr7z3Dbkim9Liyu7ktt+E7nt2Pmhw5i034X89m0pv43PaUx+m7oP+/Lb&#10;L1bIb1Nzm0MezN5L7CbSdT0whubmasbE0GS+18lvS/nGNmjz26EFmx/F/bor48/FA5/7FYVDqffZ&#10;ez8VChOuOvdxafz5qmJ9JbUuOCTHrdlx8Tqup2Z95YtMvjnmwewmN0fXKe7blfHnH2Me/hQ7PzPn&#10;2Fm9K+OMYmdufafUNvfEzj/Hn+exs/g2F8M37VxNoaivtC6Y+t3cmPZVYW2l/d//Efd5aUyVWhcc&#10;cnKH2qF5WKl2qPmUC1lf+a9cfptbX1muH1rr+spf/vf/+j/+E0/ZfJZYxoX+K/O7V3GG+KBjemLB&#10;JnU8xFd9RUyFa7mJQpJkYhC/f7IDE5et7I51rRgsbGrXi3VbNMiT0rbcMVmYWnR4lzmP/SJz7OCY&#10;CfPcdTQxgP4swY2k/J/LPxiNf/n1P2Q62Zs4p3/QE9uFdtb7FEIkAO8z19Lbppd+/3SH2ua7+Oyr&#10;tr+tuE+2xXW0z+wZ82Pvl0LcyD4hk7iOmr7xb8vfYyxSLwf9V8u7n6XacsebOC9/0DbJmaN9F0/j&#10;9Q6sxvaJnd8/zGwdvm1u4nOvul/iPjnfkfdeG0NPMxMnydzjxbMnl4n2VLzHel6rHQDnJnAWRf6f&#10;Jdqpe305hsbr/zvz2ldxnwyNoYP7qYr8Nrv76S7mtzV9447lDu+ibWbvt+iP/kj8800UHt363Arx&#10;6O9Dj7uJmHCWieO9efOLZ0/+0/Ozt2J+xRH2t9p+5XX3xe8mHijonfjIjA2avtjf8/vHlRNd2+A6&#10;8tviuL8QR7btPU+R2/a2s2hLqePgs+OnxHUcRL+Yym17+4lE2xyT276Oz2tobnuemBxLjsEL/USy&#10;TXd+f9dy26PMrhyfuae5bW4stMnc9rgw7u9rd1W5bVOeH7qO+2QT80OleeQvCrntrs0PvY3Pvtg3&#10;7th7v46cPts3RZ+UO0YyFUNzx35l77HEdRxEfpvqG3vnWxIx9B/L77siNyrmlYnrTuWqt9Z4Or+T&#10;i6G35ql7fv8o8ttdiaGl00Y+6uz4v+0FCc2A8WdufiOXp6Xu9+SYtXAdR4Xi9VtxOXPtfePPVC7a&#10;XvPJ0PFn52jfvnaSyz1SY9amZhwcecPxjow/q9adxc5eY2LnmLmhg8Jul+ueG5o6dubWjcXOT6pj&#10;Z1N3n2yT2jnr3P0yJgZU1YIsvVZN33hrPJcYf6od2i7V90vcJ2c7sJlJcx/WV7r3ertjX19nlJus&#10;uhrSgXfFB5t64qY3CMaHktxtobQ1/uL342b+e+VT7XO32C71MveeO0nethb13XSeKF40jKOKSduD&#10;wmRpb7IXDSI1OB+1nWwklrnjRPoWHIYkRLmivr2hk7bNp3aWeqqs97OLTi57rGqhbX6Itvm3+K7f&#10;bnmV/NM4Bz1bDNp5UmWbi/qu2h3nFkGmslgql8i/y9y3qWQkdzRLUuUTjX1ttDZA5xYUX0V/Nmgy&#10;K6Ta2oNMFf9ppk3ljn76aDGhEElEuyPpth9j9lPN7gnxef6xxYPuMTH0qLDgkIqhB5lcY0z7/NB5&#10;aiqldkDbl2/W5LdjYuhFpn2kjgd8n9n6/UFu54Qmnd9ucwz9JmJoLr9tj5rb5gH3VXzvi4XH4v1W&#10;cXT0aSampPq73A65STHJnDvuJ7cLQY1c/Px2TFFfSP3e15mcLRcrXpaenltcaywCfxv50jYfYfYo&#10;2mbyPUdue7HlRX2DcttOf5TKbd+M2In6eoUYlMttHyTiX23MyN3vH3cDHpnb5nb3SsXr48x1f13K&#10;8zq5bfs0+7bntj/X7JYaP3NxD3PbMfND+2vIbcfMD9U+LJibH7qKxYyx80Op9pGbu83txlk7P7Qr&#10;ue3Xpdy22b389quIoaXChIeFxYzXI2Lo1QrrFLkdlx8MOIKur92W8tvBhQkh1R89zlxv7m89r8hv&#10;z5Zi6LYf0ftH6T1HTLjc8qK+dwPHn/uF8Wcqfj7MnSgyJleMfDw3/nza08fWxs/c7vZt8crg8Wfh&#10;dIbDTEzI3Yv/LI2zoy/Z65xWs83t83HEz+R7Fjt7jY2dY+aGLuJ+S91nq84N5eLuOmLn08z1ip2f&#10;VMXO5tNY7NctLuq76ew497ea9bx4z6k+6SYTPw8z4/Sqh/i6OmOq3Algtbu7qR3aLsXaoeZTTczF&#10;lhf1Dc1vH/advtcxt/WVvaXf+fPv/DXz2qlFjpshO1IlnCcm/T8uriQ+iOPobPoCQZvsZbdYjNc9&#10;zRUiTXFefI8PqY4sEoaH8d9+fJk1g8Xkey7sALDsJr6Py05h2WXlE6Xttdd6P+Ymr1Ex6HyTadi5&#10;5Gxw4GwtkrbMsUWLhvlwZDvKJcVTtM2+znxxvYd9A4xFIh1JS1/y8aCybX6oaJtD77ca62qbl/Ge&#10;b712J4DUFt1eddroh9w19/ydQQOoMRP+teJpldznl3paZS+TEK/SPj9Ef5/aZWWVwWfqd9+tMPD8&#10;WJD44tmT60RbO+kbnMb7PM48lbcoTnhfWryOe6O0++Yqn1lKbzxa+nv7nTZas1j5cUIs84RU7inG&#10;ZdfxuexCDM2959zkUOqevpkghh4k2n9f/9l3fX3/W+4+HVt02zpLPL3zNGJCXxs6if5Pfvtfufx2&#10;aPx8G+2y/dyr2lDEnSG7NVfF5TE67znVt11ntolP5WbNim3zMsYaqaco9wce3/BRfO6pCb9XYwr5&#10;O84zT9ad9OUg8T5fZwrVFkcEXZa++7ju3DEdQ++3KqmcbunvtfEzNcbuaovjm56neoe2zXed2Lm1&#10;uW3FDnljHipbNbc9zDyt3Dde7luo7usnU+/z7SptczG2fPHsyU3i/jvpmzCO93mSadOLPO9DRW57&#10;nvu819U215Tb9rbNzmvf19w2txg/ZuGz2XBuWxtLczneunLbx5nc9jTiat+9+0hue+t1V42h68pv&#10;1xZDK95zLoZO+lBZK2LLUWYHh4PCQlBOqh9/M0F+m+rbj/qud3GvvHj25FWm6DkbTzqvcy9iaMXO&#10;WF03nba57ePPXOHQVeb+yI0pVh1/5uY197v3e/x8388tfxe5ccXJip/xWWIc+SDyjFt93KLPffHs&#10;ydvMIvtFaq2h8xof4m/nxp/rWF+pHX8edNpnzfiz9z2vEDt3YW5obrHzsBA7x8wNPcz036/XGDuP&#10;E3ND7wtzQ2Ln7dceM/68aPvp2hx0xHhgnePP0ns+HTH+vKndnb/Pojg9PqO+uLLKWCoVP9UODXcX&#10;488h+W2zY+sruVMO5ra+cpCK0e1RvH3bVqe2pS1uL1tS2B4ztx1p6QiYthp4lY7jznWecMqd9fzn&#10;e+5uhTqgUb6LYDL6xpvR51Xa0je3hWbuXiwe5VNxbbkj/z7bPja11WzPMYKp42QGHwuTuN5UoVPu&#10;OIfcNrlNtM3DdSVOmxKfz2Hl9tm9/VFhm//WTQSSsx35zEpbPye3Ty9sXz34mJWe108dE1EbF/uO&#10;TerbVr4Zc7Raz/XmjpNKHktcOFKwGbuF/dxEDDyufGKzb8vx2sL4N9E+11kwsBEVA8/r2OmjL4bm&#10;+v7BW8X3vH4uRn/W/hPX0teOU21o3debO9ahdN/dy/y2+54HTNxeR4wetSPAnFS+52RcyRzjMOoY&#10;pJ7XTx1TWBsXq/LgcOt4/BHXm8u/UsfV5I5RaoYe8T5n0Q8dV04SLX93NbntdUxI5J6A3JbPquY4&#10;tuRxWWPuxYHXl8qdb41tE/lh31FIqdx2iuvNHVGY6+NSfVArmRdvkwly29I4vfU22ueu5La5Y/ty&#10;uW3uaJZ154o1cXHTuW1uPktuu+L8kPw26dZxtp3fz81rrDNfXEd+u86Y36Tmyyq/g12JoQcx/qyJ&#10;oZ/dd4X58a6riJ+7knOUjuzP3VepcVPy6N6B15ca397Ku/vaZ8/6Sqp9TnW9qVy1tE51WVjjGrUT&#10;0twMGH9+9p7FzqT7EjunuN5c7Bw7N9TsWOw8rtzJ69Z9N6Co703Ez13oz0rveey6+hS1OMnxbWXd&#10;gdqhGYm+6DjzIN1n77nnGOX7GEP3Ir+dfH0lTupZ9foGr6/8T88Pl6w80Vc48vObVOVrJOmpbTWb&#10;zk5Z69g1aGNiq9TTqMLNHWPRxJOyHxOGiqrTJhrkV7E15S4U9Z1UbOmbe0o59xT32OO+/hR/d1Pb&#10;t07RNnNH6z5ObbMcnV7uXm3b5kqFknct2ma7ffb3hWNhHi9XbMf9WkqKX8cA/2QHivraQuPcJNpV&#10;pqhvP/O77yZK/DfWD060UJY7WjdXmHdYuF8XO/dlt6beBot7orN9dqnv/ambb0SSVxqAX0UMPdqR&#10;hc/TisF27kmr3D03RQx9n9mCfey9mvq9lfuTwvbvTzP57XnmSN4m4sn7NT0ZtjFtfhsx9FVFDO22&#10;x7PCAOwmJvT3Ik5v+6Cz3VE2955fZwaduQH+VJ/PpuLnu4mud3DOH383VxTR7mK39YXxcTzpQRy9&#10;iz6XhAAAIABJREFUXzqa9Lw9EiDiSCm3fRVFNCc70Dbb3Da3APUuU9SXelq6GXuEQ49UfrKOnTmm&#10;uN6x4/FSbrtom9kj7bfBiNy2+9DnXkVf3ea2hzuS255EbruO+aGVF+oKx9tObeX2GZ9TLrftnd+5&#10;Z7ntkPmh5Xsot/NrE6/3asfy21JR9ptMYcJhJv6+mejz2dTi8qijD3sMHo938ttSDF15PH/XFnEt&#10;YugXFX3v2dJ6Uml95SaKOPZ36CGf0pH9rzLzsLmH96a6lzaV4041F5963w9SbTf6hdL4848oYNhq&#10;S+PP3NGky0cp1sTO+zY3dJ9i5xTXm+uze/8t/m5pXXOXYudh5dzQWfe4yIoTgZoY034RaytbXdS3&#10;6JeiNiP3nm8K/fq66xM2+Rnfde1Q6veaHasdOhlaO9RRKnDbtRh6WDH+zK2vbCK/Hby+Mqawb6pk&#10;eWyHdVwIKI8iwT3ZgUnctpF+URhwfxM3aG6r9CYm5PZ3ZML2ICpZUztXtV5lEtvcwsq7CT+ndWyh&#10;3GfKtpm6305T7Sru1VzwXNybP+/CAkvzKVnYL/RHT9vF3rjfcvfrTSyqHO/CkwPxvv+oSBRyk/m5&#10;WDDVIvqm2mczxX1fKL59lCouiN8rLZx8vQsFuE0MAmKC6PvCj3Ynh3I7vzaR5O1SDH2f2SGn9W1m&#10;O/Dc5NBUhbdN5REAQ6T616niUq5vSsa/eKItF08W9+avi0miHYmh7RGLufe82Gb/OAZRucKhq8hv&#10;t34CbTEhFoPu0kMrV6mnIDs75aZM9Tlt6j6c5O9E350qivk6Mzm0+L1vCy+/KI6/3PYChebT+z0o&#10;PEz3IPqzg0IcuYkJ210o6KvNba8KE/671DYnUSiKf5xauIzfK+Ws30Ruuwtts81tS5O33dy2OD+0&#10;Y7ltzfzQt5lJ21Juu23zQ1PJFg4VcttcMequ5bantblt8+l+yz4AGbtK7MKu+g9jofvXwtjuKnUU&#10;WUV+O9fPaa1jz4iFqXaWK769LBw7vvB8h/Lby9ixJFdw/KAt6Iicr5Tv7e1IQd9e7Lb1c0XOkHoo&#10;ey93jOAUhfFh23Lcs0zB2vNUcUGsY5XyvX8udkzqFtRsq8iv9gtrSo9i/FkbO3dhbuhh7dzQDGLn&#10;Ls0NlWJnaW5ol2LnRcTO0txQd+291N+/ig2HdmXX0cuKXYGPM2srx5l8480UD4FseJx117VDR2qH&#10;bmlrh9r7LfeQ8q6tr9Tkt+8K6yupOHkz4Rzu4Fzur5l/Sz2JfpTqoGPg034IZ7ltNxeB4cWzJ28T&#10;C3WLCdyTvgFDnN1/ULFd5GJC7zgmD7b6yJ84a3mv8J5Lk7bJ44C2SXz3J5XHROUGnQ8LiUY2sY3B&#10;12lcx3U89X1rojeuNzVxVXNP9iWZqd87jHbTt5X7cefpuTeRUPS+TrSx08SkeDvRkVpEOapom9/E&#10;tW79UbOLa6/oj45jIJZrf1dxD239Uypxnx1XHFdxk9v+uJBoFBdWOvHoQeGeTz0xUxsz+r6zm8T7&#10;P+q7D6J/b3e8uY5rzVXqn2Y+44877/XdSxFLvi08RfQoCnB34rj2Rdx78ezJh8x7/vikbBS53Yej&#10;aIYctfg6c7TzFDG03YEt2f+ldoltptsBs+sodd0D+pM2LrxJDOwfxd9I5cc1+e2iiOZoh/Lb0nsu&#10;TTTuylb6e/FeDyuPe8pNEubGBK9zedfS8fk3cY/d+g46xyqvYvk7S13XYly4n+gjDjpP7L/LTZiF&#10;k8wRF2fxd27dS4u+MPqtXBHb4yhQ2Pqj2tudXF48e9JkJimfFo733KW2eTQgt03uBFZYJK7JbU87&#10;7W7RzlMFk6m2Ofk4YxGn+3KFnrFyKbc9ydxrJ5Hb3uojYk6pJrf9dYdy2zZvTb3nRzH+fF/I9+5j&#10;bvtmzblte89fxT3fNz+Ui/NTt9E55LaHA3PbbZ8fqsptY5Ehd7/tUgxtj4qqym8LO8Wn5laLC5+d&#10;Y9+T+W0Ykt9elx5Ci3ui758WD2UeJPqJqv5k6ZpTR5Z93Eknk982hRj6uBNDT7a9EHyxThVF4Kn3&#10;/Lhzr6SsfMz5HAw86j9ZOBRy48/snEUn/rbzoad961fxc6mH/aaOn0+j3fQdx3kY7fPRgPFn6n47&#10;i4K2WyLf2yt8P4s+4l8Ro7f6OMt2N7TCEalfF+ZBxM7bNhU7h2wQUBM7LyaInaV1tuPU8aRi5+cW&#10;MS+OXs3FzuMo6roPaytH0T5rxp/J99yZB06pGX+eV8SjIe2zdhymdmgmKmuHTmN+KHdPvSuc2rUV&#10;Ou2qNr/NtY9V89va9ZXUNSRfv92xr6/gJNWIny5v3xhPELRPxz6I/55XbD2bGxS8zDy58qHiScgm&#10;rmNxTf+OXcKOtrUSt/OeU9W3pV2GtraoL56+bjufXwdM2pa2uE0lkdmFlbiHzjvX0S4WHPX8XCpZ&#10;uVkOtPE3l+/pvmCcurZHy22583TPPzvv95uK7T1zu/Z9nTmSd2jb/Fcc/3m0rU+ZVbznB4XAehNB&#10;cysH4FH9fhST0//uxIGctqgv9bTK/oqJ7fHSdSzu+Yvl/j/u41R/0tfOlvvRm4Ft9GQ5rnWOo2kT&#10;1bawLjlZUdi1rynsCnZW8XRZE5/L4jreR/+7tU+aVbzn54V7aqsHnksx9OcBRX25HC23u+Gbihja&#10;7RMfx9NSyzF0P3Of9z31fNnTD/fFulRf+yiR31709Cc1+W0qhj7P7Aw2Jr+9DzE0da9t9cTt4h6P&#10;HQkvYzHum1UnbqMdpRY8bioKJU87g98HMR7r6/9OM9fa1/6Xdxy46smD32faza24FrH+105f8rQv&#10;1i/9jYvMTgC38uil3z0u7PLR+ibGBZfx/W7tMQ8xlso9nZ1yveVts5vb/mvC3Da3k1h215yYBH3e&#10;nWtJ5La5o6n6rm25fV8nfi61o8FpT257uDTR2+a2yTgV7T+1M8nyLgDLvyu3ve1lIVf5/h7mtqX5&#10;odyk7dvK3La9jseJ+aG9zPzQdU+fWZvbJueHErnt+Rpy29TOJuaHbnsQ3+2u5rd7kf9cRAx9PkF+&#10;e5gptCrmt0uFWn/mtz0x9CwzT9wXG5fbzVWir0jt2HXeE0OPevqT84oYmsrXHuSKSAfG0F87MXSb&#10;89uzwm5ouaK+t9tc1Lc0/vxjwKLn2Ieyryviy/nSfOg/+2JXYR2jr30ut4lbY8BCsc15Tx9xEnlH&#10;2088La2vxP2WyqMf59ZOB4zFvok5tfsw/tz12Hl5D2LnckyaKnb+sRQ7sztaxrh9k7Hz1prQNqmI&#10;nbkHfZodWFs5jPu/3TxipaK+kFtbKT2Uvbd0fH47H3qw9HO5tZW+scp5T9tTOzRzFbVDj+J+ycXQ&#10;rS3qS6yvlKy6vlK6f8/WtL7ycV3iL//5z396fyNu4n9nLuxd/NG2ArLvj1/Fdq1JkRSnJrmvY+vH&#10;1Ie7vDhcK1WMsWnvO53g4nouSo0nOqzU0wR93saZ+FnxuvsrHgvyMPWk0QqvN/S7bUq7E8ag85+Z&#10;3/97IXAeZHaoeBMBMNcumlWf8IskItcRt+8/+WTOD7/8/pfC3zjKPIlRWrx6uLQ4PETuuJZN6bbN&#10;99E2S08x7RUmaFO+KBX1xee5X3GUasn+xNuj7494v22i0Pt5xnu9LDxRlm07MYncl2C3k0rv4wmS&#10;3NGO2X6g8PdLfczr6CeOMm3kVenYnVjMGvU5RT9WOnq2z/WAp3fWqZvYXNQ8/Vbx5HWfqr46YujB&#10;iu1r6hi6N/IY2+zAs5C33UTelouhufbxprMrbO7p1FLhYVL0Me8zr93Nb49XiKGjP6eeBwhqzTG/&#10;rY2h+4VB5rKbOP6olDfvRbtatW1NXQAy9LttYjEitxtY6TMs7t794tmT/oHh57ll7qiIRWHC6LFE&#10;4Qn9dvL5fWF3pq8KBRh7mV1Nmoo+MJcf51wN2A14XT50+ogP0TaLfUYmr0qpzW0PJmibU+e2Y9pm&#10;aUKoFHeKMS2T8113FmVKT43/bexEXSF2t5NalxG/R+W2FZ9TKbc9rDjFoM8c2mYzMrfN9ZkpQ+aH&#10;5pbbjp0fWndum4sLa89tm/L80Lu4hodrzm1L80NnhfF36nXvS27b1Nxvze7F0OzuEBWfY828SU1+&#10;m4uhVeOOzN/PzUN0Y2hujqrUj5ViaCkGb3N+23Ri6MdctzKGng/sk6oKh2KscTDBsetTjj/Hxs+a&#10;ecXcDt7/yO2UXBiXVc3L1Kw95hTug9o8uzT+LH1Oq+QpOXNYXxk8/hyx3rvp2DmHuaGtiJ0//PL7&#10;6ByjYm6oJnbWzA3l1vJKa8y7FDtr54aGxs6mdpwz0fhzb4L4u/x6Q9dWbmL3vFy/Xrq/s3lnIS60&#10;646l8efoEx4r5lVraocWmytl+9NCDq12aMmI2qHG+spta15fedcpHB+9vpIs7GvGTxR+dpEVjbM0&#10;+CwOnEYu1s/V29iiN9l5DEjoa4LAUWFb5m3S7nyWS9hKCVdNYlsakNUYXTTUrDao+1Np4jb+zmWu&#10;c8kFz6auwGmbFLfPjgWlnwe8p9Lk2pCtY7dB9pifioSrNtEYugC9bNXC21Jcq1HTF5Xut9IAdC8S&#10;/TETfHPTDupL2yDn+rRlNX3cLsXQ69LuoRUxtCaxHTvx0bVqDF01v60qXioU39bktyvH+hmpiaFD&#10;cobSIsFBtM1VYsGcrFoQU7XgkRl41irGrsLfnyLHzk7eNnVtq+b+yj2Zvk2SR1513u+Qh1fuW277&#10;OnMkbk1uW8w1mnI8qbFqbluauK0xRY5QWvjsHvW/7Yq5bcUDUcvu2/zQdUzYrnt+aA657apzolWL&#10;r3Lbz0yd2zaVfdzJiAXVuarJb7MxtHJMlit8rbFqfjtFDM3mpk1d+6q5v853qP8/W3H8tCz74MqO&#10;jT9von/LjQ9Ki57FBwkmahsr7QI1UQyveaipVMSRLI5vVnuAZY6u4/4q9Ue1xQliZ0dF7NyWuaEp&#10;+ocp5obEzo4RsbOYq8V3cLQjn2HxGOiKuDNFzley0kMrjdqhuzJl7VCr5uGEXVpfKa2Xl/Lb4n3b&#10;TBNDs9f5P6l/CCeZ7RtrFJ+QikaXm2Rut87NHau0mCz5KrNF7zb5uu9IuqX3e1L5XrOTwJ2z8Xch&#10;aL6JYJTrhHJbzzaR2NYknJcrtovsVrqVTle832uP1cq1zUcVbXNxnV/M5CmxVbXbZ+e2yT8f8F6z&#10;RxJEH3C5Iwuf15GUJivhQ+74sCZXSb+kGHsyao4qzIprXOk1clu+t+J+Sx0p2MQRFrlY8j4G869W&#10;7NPmoN0++7Kwtf2QnTCyC/VRJLgrMfR1FBasMvB8V/mk18WK99urCWJo7jixGrV9zKr57UnE0NL2&#10;8dugjaHJvjHun5r3+q5QdHUaxWG7MOh8FwsFNRO3uYm12oKeXEwpqc2jkwpH5da4qdmhoyKPPsvF&#10;kvgb+5VH885de+TVZeYY//cVxww0MWlb2g2m9liEubuOCbBVHlhpBuS2qxxbczMw/7mlcFRurezk&#10;dFM+rmzhp0Jue9nJbbddm9teFI6ZGVKwmb1fdzS3XaWorzaunc8gt1117rbYPoPc9pPa3LZ2fuhd&#10;YeH4OIocdqEw4Spi6CqFCU3sRFKj9v7uU3OUaFa071VyxpvK9ZWTQtsqxtAdy29fFvLbDwPyozeF&#10;uZKzHRt/7q+46HlTk59E21hlvSDbb9aoyD1Lrmt2uSrMQT3I5XvNp/nfvRXHynPxKPqjW8cdd97v&#10;ZWU+X4qdJzsWO2vnhrLjz8q/V7t22GcusbPYNitjZ7KIQ+wsyu36ut85onUXxp+LMd2qaytvS0V9&#10;YdVjjZNrXkNeYya1Q6Uj8dUOpb0tzJfs4vpKLr99WHiIoiq/7fy9sa5Ka6zZwr4IoGOf7K4O4NFZ&#10;5ZKFmgmii6j+/nZHGml2wF1RNHKTSvQ6Sd4uNcjsokh8lisPOptxCUzX1SpHrCxdw+HI4FlduFQx&#10;kKppm5dRxbwrbfN5rrhvQEFXrvC2TfK2/Um8m0hq9wpFGG2hcW6htzaxbSL2jF0sOJpgYaWdxB87&#10;CB5S/HtU6AdKsaRN+PZXHLTPRVtw3Ps0WCSrNYnVdWpyaIWtvOfoTewQklzobeoGnkNi6PsVCl/f&#10;rFo41HyKoQcrxNCqOB73W25ypzaG7u9QDH0ZC5MpNd9vbiJzV57Eu44ng0tP7u9X9EffVy42NCsU&#10;vQ4Z3JYcrRLDa36ok0en1CyufIicflceYHlcmFg7rbg31nHE29y0bbP0QFlNrvC6shC1WeGhrpua&#10;Y+NqRPwdmysOKVyaKrf9+47kttlcIe6hmj5TbttRmdtWFQ2t+FCX3Hb7vcwV9w2ZH0r9ww6dhNHG&#10;0FLRbU2f9GpD+W3yqMMhImccm98OWXxdKYZ28tv7EkPPKvuhXI676o41c/EuCm4PCsfP1xwzXvvg&#10;SrPK+sqA4t6Sww2NP3M/Wzv+PIwChV0Yf35dKMioWVfOxc5d2SW4Gztzc0NTx86xRTuTxc64hjnE&#10;znOx85MBsfMqle/t6Phz1V3eh66tjH2Y8c3YI3h7rmFsDJ+yduhprhi1UTuUc1/WV/5Rub5SOunt&#10;ZMC85krjz9IPlXbsaxvOVwMv4npEAC8NcosTRE0Elk4j3fYk9zRVnFDxVHCuavtky4PmTUwm/r3U&#10;IJtP24WWiqSOByS2bQLz7aCr/u9TVZOdIR7XezAwGLWLO9WFSxWLOI9jl6zstsqdtvmPHXjC7Hnq&#10;aZ0Biyu5hZWVk6s79i4GnQ8H7HKQKzS+GlIw0FnYGDL4u6nZ6nqIOPJs6BNbb4YU/1Yu4vxUKEZt&#10;d+87ikHoqy1Pch8UYuBKk0MVO0vO3XUnhhYLWTsxNGdQQWwMIMe0jakKh7oxdEh+O7hAItrzSg+v&#10;NLfz222Pof/MFN+eF/qf68zE0MEODDrfxoLKXuXuA6Xj1AdN2EQ7HtourkpHBw3RiWtD7/Nvh8Tw&#10;uN5cLv+g9CRk86lA4aAzibvNO+A+ThUnxPdSuid7P/9o79ue277tFPRN0TYHPezVKUYdM+6bpG02&#10;q+W21YVLlf3QT4Ui8eXc9vUO5Lal3LRkl+eH1pHbHm9xbjumn1hHbls7P7QLue3LwoNlpe/kOpXD&#10;xCLDthf1vY25ltoYWlrofTcwrowpfL2eOobGNQxd8B+ay19WLLLWFMgvx9Ctzm8LC5ylz/dtKh7E&#10;8ajbXNR3E/dkW9BXOrKyZqf4NyPHZGPGn1MUDnX7iKHriN8OeEinnesojT8vcruDNZ8KFA5ivXbb&#10;x59PU/1RfC+5PjMXOw92oKjvrmPnmLmhSWNnp20OjZ2vJ46dD8TOW1ZdWznf8g1NrmP9rHb8eVgx&#10;/hxUTzPywcvXE48/z9QO3Zlk7VB8L6Xv5CrVV+/I+sqbzvpKTV5aOlJ9zJhs7PpKcR7qL//v//1/&#10;Hn353etictApNikNWN7kjvio+Dsn0VC7Hft1nKX9YeBTP+1CwmF8iPtbuK3r69Sk/2LL6sxW0r1n&#10;Y8f3+O/Jr3L93kWCejFk0NR8qobvBqxuAdFN3K+jtq+NTu6scF9dRzVv8W/89uPz/bj/F/ft+Zff&#10;vS52FvGdHve0m2XvVtmNLBZPTpb+Rndb60GvHdfdts2DLWybb+NJuVsqngpLnsW+pdXw1237jDY6&#10;6B6L3fpae0v3wruxT3rFPXZS8Xm+qa24/+3H58dx3348lu7L714XB6vRT5wUihdv4hpGLXxHrDvr&#10;+RtXETsvhu4GEYsIbRvdxh1ev8gkqP8p/O7f++6H+Jz/NdkVbkbbTy/a2fnQCZY1x9DDyC1LMfS4&#10;Jgn/7cfnBxELP26dPSC/rYmh68hvuzF0UD8X9+LBFsfQ5GJ2IQ7m8uJt3I36ail+DrkH9pcmyvaX&#10;7q/kZ1Xx2qmY0nUTfz+5A3Hrtx+ft/G4fQJuET+LMTf6n5OKPuJo6Pig8zcOEgXb7STP6dCi/+jb&#10;2rHntt2Ti+91r+87jXvuj8Tv5fLibdzJ5Gopdg7q+9ec2042JxNt82hNuW31GDjxN9o+LpXbng/N&#10;m3cgt03lpzVzPL158Zbmtk1nfug+5LZHa5ofqh4DJ/7O1Lntts8Pjc1tmxXmfedqdAzt5KCt5fz2&#10;7dB1gc5r18bQ1zU7/UQMPY779eOu9JX57aT9ROJvpGJom9+OiaEH0Ua3Mb9d+Fsivy3Fwe9Tn9WL&#10;Z0/eb2Ff9a5tnyPGOOscf6bu2a6bGJsV5zZ/+/H5XrTPdvy5aJ/FfqNy/Pku+oix489UH9C2z8Gv&#10;3Rl/HmzhwxrXUWhxS7yvnxO/l4u7Yue0sfOs4vO8D7HzbOgYYcvnhppM7MzNDU3xu3Oz6trKSWfD&#10;n4dL/fRNtM+x921t26iaN11hbUXt0OblxpCledhXmRM/SzvXzdG9Wl9ZFPYtFrfffPnd66pK3aXJ&#10;ljbpeh8d2/kURxg2nwaMH197qtfsee1myh3UVpCbWF4cqdtbaZw7juGHX37/y9DfiRvoLDrBu/Sh&#10;Mxk4+ffffGqsD8cOwnperxsAWoMGylHUt5zUXH353evkNuxL1/CwM8nS/s6HTsIxVdvcj8D+YeKn&#10;V5fbZvt37tJ+YeCSSlAP4vz5lFzgzE0MtQsYd+2y7SemakNLn8HD+Ownaf9LSVp7Tw1uG7/9+Lwv&#10;Ifq2JsFtPl9M7N7boybUMn/jYaf9X071BGvz6XNs4/7Dpf7uLrR9Xqq9jC0AysXdXNHudTzdMacY&#10;Ouk90NpQDB1UzP/bj8/7Jvzefvnd66rjWRIxdJvz27nH0Fw7y03eph5cKS3IvInv86618XPyHKr5&#10;vJ+eKn52i2Ba74dMNsegc/np8Y87BNUUEGWuY9SEWuZv/Bnjps5tluJn9/+/K20xV6rg49vMkZ2p&#10;wvhcbvsh87fedmLWXVp329xEbjs4Zv324/O+CbuvvvzudVUbSOS2F5F/TJ7brrltbkNuO3byddSc&#10;ktx2pddL5bbVbSMWVZbnFN59+d3rqjnMDea2bfu/77ltbh42l9s2qZMDKop270t+u44YerR0T80p&#10;v50yhspvP8kV6OVy1VRhfK4w4Sbi5xzaZ/u9r2t9pf3uJ4nPiXZx2YldNe1zL35+ufB8r6a4r/nU&#10;b+93ruND5xqmHn+uY32l27/NoX22Y5dUOxuzQUnvmFXs/K81zA21sXOuc0Ni5zirzA3lYudiN7De&#10;sXXhgZfripMiNmET48+P9/CE48+jpZqdZui86W8/Pu87Lljt0N2avHYobPv6Snvt646h68xvR8fQ&#10;trCvGVKcwPQKDS01iEwVD+UCZ6pSdxE099cRpKiTWFhZePXld68H7bTFdAqTsGMnYFO/lwucyUko&#10;1i9RNNQMnRxiepkivbGDyNyOmsm/NeVRIAz324/PU0XR8ts7FBMLqeMGUoPIXHF8areiXKxO7t7J&#10;+v324/NUQXR1cQLTi1z1MtFv5nY/SI1XUu05t+iZnCRm/RKTtgvXX373+q4XGO6tzjF3fe1sTI5a&#10;+r3UjiZy2zsmt52nkbltaWeSMTlx75wSmxEnOfTN4Yuhd6gQQ3O7Sydj6IiNE9ojzo0/70jioexm&#10;SHEC04tYmDrKOffwSurBsjGxs/d32IxM7Kze2ITpFeaGRsXOkePW5O+wGb/9+DxVrGn8eYcmrh1q&#10;pTYsyo11ra/coe76yv90LkOneYeiYOc6cQVDn0rNTb6mJhiK2zyyPlFtm3rCXtu8QzFZmjpzv3fQ&#10;UdGWUv+eap83ivruXGqA+WAGu3vcd6nC59yW0VPHu+JxA6xP7Hib2t3GxO0diqKdq8QV9Oa3uYnW&#10;zJN4qX74nUHnnUvlsdt4DMnOiJiVmpjLLUgPjXWpcey1or47l9rR9lHsFMYdiLaZym1zbXPsImWq&#10;jZofukOx25DcdoYKuW1qfiibi2Zy31Sbv1LUd+dyMVRh3x2JuJWaO516x8/U6022oxujpdpn6YhA&#10;1ijaxZjxZ2pNJiU3N6So726l2uZjsfPurCl25tpaqo1a+7xDMQeU2oHR/NAdmrh26KPMXE+qL34r&#10;v71zf7bDv3au5NYNEE9xt5NGF3YN22kmbdcoCvdO2y3WF5P1S1tMD+qAY/ew9ojJRaJ0asewnea7&#10;XbPlNtUT76oHmD3t/bT2SDNmYcx20troGi21qfcRQ7vf09AYKr+dh95+NZ4WZUvEE2Pt4HIR70Yv&#10;NEeR7kl7pF+8nomD3SRurtlSbnvW84R1dV9bMZZlWqn2kSr0WgdtdI0qcttBi5vmhzYu9dluqnDI&#10;d7tmS+PFofntXndOIYoVTsTQe0P7XLPO+DM135oqTLilZ/x5LH6u1dBCgmbEw/Tmk+7IirHzs+9N&#10;7Ny4TfZ7qT5a37tGS21qaLxTO4T2uWZD1le6O/Z99kPxIj/FbgqL/17+9uNzVdNrEltjbmKiNtUA&#10;U09MMI2LeDLsaRx1c9F9EiUmcW8Sf+mzpLVzJOifbXO5/TKdOB43tatMbwHQCkUJyUWcpfP9mVBf&#10;m+qJd7nB4/J9sNzef7XzyVqldq1IPcnSFCZ6xjwlaOeMNYmFz26bWvzfy/jfP4qJ3FQM/WySN45+&#10;WM5v7Rq1JnHcSmr3zFS/OmYX1OROfgoF1ydi5ctOe/o5YmpX6rv5rI+OvPgi4mbb1i+6bZ3JpXKT&#10;3ITNVN/H4+gfWIOYZO3mtj/F/E5Xavx40+2fow1eLuW2f8RCKOtxnHjV3I4lU4815LbrNWVuu9ze&#10;X2Z2xGFFEbtS80O9D/OV4l3MOfVJ5cpPM7/DinrWQ36OdtaV+m5uukVGiRh6YWeitbrr+HVo/Lk+&#10;MXfzsjDf+jZxAZ/lUZHL/rE0/rw0/lyPaBep9pl7GL66ULPwWuaG1qgydibnhrpFe2LnnZg6duba&#10;WmpMa+1sTXraVN98a26jC7VDd2iDtUNNrn5IDF2fyvWVP7+bdse+q54nuPsmE58vGu2mn1yJSZBd&#10;vmn2M8et5I5lSE0O5SaN2gWzZV+/ePbkPCYAd7n69sOmtwyNBri8qP0gvvNu0nTSc1b6Tc+KEmTX&#10;AAAgAElEQVS90Rckny4GpJt+cuUetM29XNtcoSihdyCyuDdfPHtykxi0nr949uSkUGC2Cy7v4Nin&#10;vu94Ee9OOzsnnEVcXE6iXnV3V4hBa18Ry/EKR2SNEsnWri+6HmWO08i1lbGfy2ViIeebF8+eNPdg&#10;EW3jMTQePOiLocdLbbdNgLuue2JmX3v/JvLbMbs1jnbf89vMpEHyM1l8Zol7MHVfLu6VixfPnpyO&#10;3I1za2z6WJmYAHre80+nS5M+p4l+enmsedyT/zyIfn6jE0T3IH4+jM97UGFCSBXqJo/WjvjY+3de&#10;PHtyvOttc0a57cvIbdtrOYufW253y/M9R4lJxONNL57fk7Z5lJivaQptJZdP5P7tItEXtPNDuz5B&#10;fxfzQ33jxXZ+qBsbV8ltv14sfsptJzc2ty0tRO8lfjf3/V3E/JAYOr2+9ZDTpbH+afTXyzF0OS72&#10;/Uw7lk0Vca/FPYqhqfw219cn2+jic0vcgxc9fXQTOVPbPnd6d5M7GH/uJcaVp0v39mkil1puc339&#10;+aOYg9ro3F4Ua+9y0dJeYk69NeXGCam4uOh7L8XOtamJnSfRvpbj4vLvip2bs8rcUO5zyf3b+8Tf&#10;exl9obWV6fW1qcfd+dbFuPG3H5+/7pnnVTt0t6auHfoos76Sej3rK2syYH3lpM1v/xoV0p9V/hXO&#10;095fV3FCdNwH8V9ul6z7JPWUUZNpnA8yA8/znuKx1teZSeSd0Vlcehed0OJ+Pl9jwpv6nj57CuHL&#10;716fRiNuJwYWk7aHPcEwNQg6WFfRVySxh/Feck8o3yfXmSSs9IRJLrCeJyYqHmTa7k6JNnq91D7X&#10;mfCmFqkPO8nthyjSPev8/OsBR/au9amjSGK7bXSTR3XNVW4n01wflvu3s0Si1US7TRUZ7oylGHoZ&#10;bfRiBjH0ZCkRvlqOofFEdiq/TS2orUx+2+vdD7/8nvq8c/3lfl+uE4Xx14m+73E8SbjTOm3zail+&#10;rmvAnWqbj7oPmyz+728/Pv9HxNNH8dDKcc+W8qnXO1xnYcmLZ0/a2HkQ/3fojgC7qDd+FnYc2s/E&#10;3beJMeaD+9A2m89z28v4b925bSoP/HMuJ3Lbg/je2p9fPLCy3N7GPEy4sngquRs75baJRY4Yq6fG&#10;M03h384ThQnNPZ0f6rbRdeW2qfHiZ20qkdseLeW2ubaxL7fdqKuRuW2TmmdfvN6LZ0+uEm340T2N&#10;oe3Ycy0xNDNefLCIme1ufLH42Y2hqfw2dTqOGLp5qRha+nxS7fMi82D249hJdactjT+78XNd489U&#10;/Pysj1y0099+fP5tjCEfRPs86tkMYeM5buRsB52xp/Hnf7+f1DiyNDckdiZsOHamagnEzu2Xmhva&#10;K/RdY9Y+G2sraxt/ptrUZ/OtX373+vi3Hz8OPdvxp9qheRtTO9Tas77SbwvWV87++uV3r+90i9PO&#10;NsypXY7uu9xCVu676326KJLb1OLKffO0s/XsT/G5LBropp4KuNU5xuTt4jvfG7H73qSV6Z1ivmNt&#10;s1fuSe3S0daHmSeMUjvb3DeP4r+n8cTOdST+p2sMoss+a1PRJvdjsvf9wCdQJp+oiQX248TTbvfd&#10;daovjyKO0md70Pd0RiS37wwePmpj6MfBXsTQsx9++X3qo+GrY1sMQE9GxtBJyW+LxsbQg8zTmyf3&#10;ZZK24HH8t8j1/xnx8zTa56aenFyOn4t+4fwudpfuE3EgtyvWffZmZGHCYaZdp3bNuG/a3PbrTm57&#10;Fm3zTp54jfa4V8htU3F48qeiYzHlSG7b613myeHinN6i3+vL0eS2n3na+Rx+WmNum3KrYKEit821&#10;w0l3/pHbFuV2kCm10YPM3O/JfSgQqtCNoU0nhp5OnN8OGXv+GUNnkt+KoWnvVngw+zCzSN23s+p9&#10;1I4/v4nx51W7y8gd7Br2UewudNYtKuqxyRy3bZvGRLfl+vFc+xQ7///2zia3jWRZ23WMnktnBaJX&#10;IHoo9MD0XIDlFZga9PQTvQChKXgBLU2vBqZW0BTguSngCh6aWoGlFbS0gv6QulFyMhiR/1Usku8D&#10;GH0OxX9WZLwRGRnhR/KdbeeGFoDvXCtcvtO3t7KjdQQzsZWj+Hbb4HsrV2SfrXYMs7Hiz922u79z&#10;EH96Sa0dqsiGtTwH9lf+D76/cmflcFe5v7L7Srmzy6kWMWZjlKeHB+ZL+Ie6UMEwl7nQFvGAudou&#10;wx3SiQiwyHtK4N5TwFUKzWbEimqzoeIRtg/K7UXEMNlm3Zb8C2xT5NpRNNQL+M72tK4nJHjPGnnX&#10;680eidyfxnfQ91wKzaZEcWPs01HUp9n7Xak3a9b/08MD4xt+UOIMgecyrgDTW9jnGS03gg8VMT70&#10;7wZ8qObbRFtz+VC6Xfvtighy5kOhb2WuHPrW13FUtV/yyzfNvOW1Zo+uRWOb48RxNhKav3vSNk88&#10;+lZ7vmLJXrM2mTWKkvzYVFnmyVOY4Frb9zVtRvZ+Ufi9bgJ7tBnchLbVfJ3mO13aVksqF0vyWtr2&#10;G7StiM82Q7St6z7ID8k0pW2jbC1D2zaRH4K2lXFp25D80HtNn1Fh6VUzb3utqX3oP2YkVCl96ygA&#10;qjSb8uhb7W/FNoNM4TbpW/hQmSePhvWt7674c1wy17dB1B1dSsefmt1oOV2fTbehcev48wviT5E7&#10;T2GCS7/Cd8bTVG4o2g8m+s6Stgnf6cbnO3P3VhB/yphr8dvp4cGc6j9KodmUZp+PjqI+1A51g5za&#10;oQr7K0nsd2V/5RW1zlyAkrpS8v2mRJXu6eHBiN4sulLpmMRQ6saK4aNjc+WRCv/gPGX2qMBv7hk5&#10;FcpU+K6fpK4WZpSKqYinf9pvLAU8D0Lb6miog8k9JcggaGVuMpNCNap9U3IIAajOR9oEdXV8ikEq&#10;0rySgkxjl5aNSmvsVEkqZY8RJFE7paATXTVkzNp6rJ0oszqR+jhyJIjm8KFOah86K1SkkOpDtd9Z&#10;ssW7EidFLX0LH6pj9K2vcNbFjmdz/QjBp8oOXZv3IZ1LfVBMKH3Xkm3u3l6ejMg2RzRakKP5yRL6&#10;tk9FQ18wTkXFrKsD7dQhJYZ8yTTVNimuhbbVMdp23rC2vZByOQHadqJonhLatmcV9EHbytS2qWnb&#10;XmBezaVt76Ftndjadl3yQ3eeYoYgSHNB27rJ1bY1Lh86hA91ckL6NvS79iF912dSAbzlQ136tmkf&#10;+jf0rUrtQ8W9LPKhPv2x59lcH6C4T6WOP+eF4s+58l0v2X5G/PnkmBAQDB1auUf86eTOE38OcwoT&#10;6LpwjSncZuzcULbvJP8Y4ztDbFPynSVsE77TTwnfWXkKh+Yo7nOyTwV+pfZWNH/niz9RO9RNcmuH&#10;qsD9Fehbmbb2V1R9azr2fbu9PFlyiqblJhlovbguzdOOhYoSZlTViKSQjPm+P7kSQxHJW3VjgJxn&#10;D8khJ8aB/sgVuOTsBlaxj/nvgBcR0AikOS0K5t8XxTbPqaPbk/V8JWxzSqIWtiljvu+zz1+/u4LO&#10;3YjErVp8W/1K3n5wnTwEz2PM5rkC14zAZoLUbHwurcFkj18sG52T3drP9SgUllzQGIhkrKJbnPDU&#10;uaHA0/VdjwLXuB1P8e3zWGb4UCdvKYGb1eGExO2Q6dEBDxYFH/q34kPHzIf6irW9QN8G0Za+fTR+&#10;mv3GYJEd6kA0LXC6zPZ3z78x6VRObR9/0n/nPIFLuvidpXueC7VzCxNIx/9A0ZAT48t6jjErlWd8&#10;ds3IdU1B23rZKaVt6feyN7IuKL+zQIS2HTBte5Z7qIy07Ry26cR85+III4tQDROibZEfcvO2UH6I&#10;a9uHQG2r5Ye4tr0rpG2ntD5A28qEaNvdmIOfAT70E/Styg6NSJoV0Lcjpm/PyM4WuL08mVk+9Ll7&#10;g+BD71nhVyl9O4QP9RLiQ0MPVPjizz7iTyd7FH9OCtjnULCnBU1KcSaPP2dC/Dljsclzh6rcwgQ6&#10;qPMNRUNOLlxFfUSI/1Q75pBtHsF3Oql9Z4ncUKjvnDPbhO/sFteFckMVFca74s8p7a3gcLZOyb2V&#10;Y2FvZWENpiYJP634E7VD3aLk3koFfZtN0/srC7Zn69v//O///L9/6fZ3JU50atDJ1hmMcoknEhSP&#10;dHJ36pvPTAtcqAB543HEtbEfkWDSLsC31nu16XkClYfEFqylnne3UKtW3yncbCgpJP2ux7lFQS7o&#10;95+ipe0Stm3OQmanmxEgdFo4lGsKMp3QxteAxK5EbS93wmgC31qRKp5LPW+/gF8wv9WR1n64BHRC&#10;5ZvwVKZbZsnRaUtQEPRXk6+xptTX+5x8p/P3p7VuHnG9PVEi2OlrMn2o7/qXbDoE3/Nuog+9V3RD&#10;0z60Tz4USdtFUvTtJCL4PKPutk4o+TEgPylR+0/us3zXvmTPIZR83hLJyOfNf1+skIM5Sab4sOvf&#10;/7jIPtnmIvKa2ibq673Wtz4/p2kgiaD1PkPbNmWbVQe1rdqlrQSUtP1beKo2tG1szLQt2Np2EpjH&#10;+Rn53bxeU22L/NAvoG1XQ9PatorQt13zoV3Ttw+UH2rShw6pqI9jupWUHJ22BPStSqwP7dPhn1CO&#10;PYdI7QkRrviz9pNcVza1v9LF+NNX0JXF7eWJpjOvpEPcpaDff4qiIZH6eq/9p0+LamusRGnfua25&#10;IfjO7STWd8bkhiq6jnsBmjk0/pR84ar2VkKf1+ffQ7nwdGnLxrG3gtqh1dB07VBFhYLOTuKZ+nab&#10;9leOfPomB9NFkwpuK7uwrzFxG2mYd3SRmvvPmxT660iksK3aCJjWDVqI+vRvENEBq9Hv8vby5F/l&#10;T42J20jbfGC22dgitY4kCNsab3Jo26Drskf2eRQhfhv7Lm3HKdCYuI0MPK8t+2xMbK8r1HUituPh&#10;HZ1OAUSGD21sA5RGB2ob240VD2Xo23v40EUoySoVmLjwHl7ZNkiL1P5zEOg/Gy0gchQmmFOe/2ni&#10;NWmdmgUWbzwxfYtryoK+y3lkIvIDnb4GRKK2bdo2XRrzTYkR9RIR2vaJ+U1oW0ZC0rZCfmgZaNtf&#10;QNuWIyM/9A7r3SKWvu13yIe6cguvS4wik0j0odC3jMhYoSbo4Oe2weLPowj/0eT+ilaY8PT7Hxe5&#10;HVVEIq+pB+Y/YZ8W9F3eRxZ4wHcyOuo7XbHLf6WxvSWA7yxDou803NBkFUBQIWPPKjbuQvzpil1Q&#10;O7QGJNQOVW0cKl5HEvVtaz7ULuxbKh6iU9y1wU5Sxq1EGKYZ+TFGgKSTUbkc1BVsW7EqjscBIjdZ&#10;iFDHknqc5thO9FDLae2koGSbA7LNHtlmdDFTRPcqY5vnWNx1AoLOM88IUBQnOKC1bxQYhCUF82SD&#10;I82mHCc+K17YR21xh5a9n6dsjgZ2M3mgtct7YmOboVEYWmHmA62FWhDVeEeOdcYaMTUK8KFJ3yXZ&#10;1IjE9Jx86KP1d1fwqfnQ+pTbNNGHxuhb+FAHGfoWmyseqGByFFD4kRx8snjxnBe6xxT2USHDiBJb&#10;S7YeSmAh9wPFnjhc4SCxKB6JIQ+UJBoGaNsc26xfY1fK5Xg2ViRta/vh85SihcBNFWjbADzf5Q3F&#10;INrfoW0dROaHcrRtHS+W1La7GfkhaNtCBHyXZ47YFD7UA/nQccP61o4Xo/St4kPHlr5t3IdC37rx&#10;fJdPDttFcbwH2lQeBthn8ndJXb+OqIPNUr7V0ThBiz/HlAuekg+Nek8RxS435D9xAEoho3AIvtPD&#10;BvjO1NwQfGchAuLPyvH7Iv50QGvfyLN/XFNib2VGNpoTf6J2qEMEfJcXjn3mB9pfgb5ViNxfSdqr&#10;itlfsQv7zMzec+tOUnWnOBvf8WFDCoduaAQUjNJBgGFeeSpHzd9HME43NPLSVwQ5iRV6t5cncxaU&#10;PLchZs7zUfn9FirilbFJUVXzgYHSHV0zOPHkIOC7fC4G9RQWNT5KdhMgn3LuaMldUWJnGLPWKTa1&#10;4O8cowQrfiJbsfdBTHFf4AmLM0oKYV13EPBdvqPNT5deQQAaAK1zvuL3qEQmBZ58jb0jm3q07vOP&#10;8hQXv/9x8dKqXrH3hfv4COxg1fiI000gQN9e05qvBU6NjwvZBKwkrot57FgHxTd+sBM6jo4mC+M+&#10;yY75IYkFWw8hIHH7RAkh56gBELTpOXMU/WFzJQBaA8c+bRt7SE/J5SyM7/R0o/4vi1MlbduPKUyg&#10;OFvT0jVBo7S2nYB17h3pFNfBM2jbAFalbSt3YQK0bYehdX0SkB/y+Vj4UA+kb0ceH3ofu9YF+lDt&#10;91voCKbY+1I+OOCzunx2BX0bToAPfU0FXpoNo7gvAGsD1MUsVvcJtreUb3UUD939/sdF37qftG+5&#10;cJ/Az+o7CPVE/hMFfQ4C9ld8h7LhOwNo2Xfy3FDbvtPXMAG+M5AA3dqna8o14h7xpwerwM8Xf45j&#10;9pG1+FPwiVrHeNQOdZiQoj6T7/dMfECsH0CD+yuSv+IF7y968ze67YESDzaSQ/vTvEBkdbwzCY1C&#10;Fj8UDE0chvlAC/7UMcbMON6+eS4shDok5IqKOdo04UHJDr2OLWbOhUTNk7BQSAvHR7LNmIXXt7ig&#10;na0HWsinDtt8qn9jk6wgW5YCVPP4b6eHB96Z9tsMrV1Fu4+SsJUKdY2/m1gblhOyPf5bX7CiPuk3&#10;3qHHxrz3OW3KaTxCaLmhYOjck7S9qHUIJcu1DeePJJLhQx00tBkv+dB98mHPr2d06e3liXTySPKh&#10;0hp7Qj405rd1JiOgb/0E6Nsnq9uUFuybDeiZKeBFolyHrseioy/oNKe0Zp6TNrL/v5R85zpU8rH7&#10;dA3EaKOJ4tdrMC7QA/nPqeckYh17aoUg5rf8AW3rhrRcaW3bU2zm3CSCrFzORDkRfsaKi4YObRuT&#10;mJ95tC1s00Ogtj2ztO3IcbgF2jaAVWlbQtO23L6hbTtCTH7I2rTTfKjRtyN0j9Gha7LodUk+VFo3&#10;z5m+HCtrMV8zXD40ZsPH91nhQz2QD514CrCMD72nw6FacYL5Pe9pfwXrogLF5kXjc8q3crur91fs&#10;WPdciWOC4k+jfSM73/r2krC/4oEKPFwFtRWtp66DKzvIDflp2XdOWAGhFsc05Tt96xB8p4fA3NBL&#10;J7XTwwNXV+qP9dQfrIky9L00EX+eS/GnOaxdF+yZuPH28uRa0EmoHeowgbVD9TU1dOyv7MOH+mlw&#10;f0UqQp9QR+mal/0V07HvuVCCnWxxtd18J7QA7NFFcZ8y8gHIWN2pfKd+Xk6jBHapOEeXp3LQCM/n&#10;sUTcNip3J76FTiXV8skVscuX4+T2QuV8tWibjynt5IEM2aaWyLM5thOxEScRok5dAB0q3BtQIDnj&#10;mxueTnz8VDY//bDUKdPR/WTh9Jl1/3qk9kxaP0AalIj1jc9aOmkNH9o+ZFd90pCSD9V83kIbeKtI&#10;t9ZMD4K+dZ0+g75tiQgf+s4qTpC60XCuqdMwEnMFoOt/QBpyxjWk47S14Q2zvbo4r/afSyc5HZ0V&#10;pJEPu2zEKH7zQlAhkLTJZfNy0jpwdAa0bUEsbVtR/BmjbfmJzxBtq3U6WLLNalHbTiMPnQEHodr2&#10;89fvC11moG3bJ0Dbavkhyd8580OertUubYv8UEEitO0He6OEfKirs0mFThVlYT5U0reu7j7ch3J9&#10;u9QpM0bfVos+FPq2IORDzz169drukBw4RQOj4QpixZ/3pHG5faqd8YQRu/z3O+Y5HaEjdY0UqyL+&#10;bICI8ZMvXb2piF7bt65Bbqgg8J3bSaDvXOrCF9jFFIdXCmLFn3OhlsAVL0p7K3Yhp7S3gtqhDpBS&#10;O1Rhf2UlZO6v8EmBz+vyf/79d3m/NMY4hftGj0wCvyCDHFC1sssoa465EwxI3lZk1OZ+U2yypCMY&#10;XcwIFa3Qp0didCmI9Twfb4nLi8juyBFjQU6Ags0jsk+ffVWSbVbhG6AVJXAnNJoAv1kCwmZlFTmG&#10;bKlYtvrl9x6lzcqYwj4h8BVfD4RBtlWPFHBtelau8Smnhwdacm/h94QPzUfwodKGZlBhn3X/5/b/&#10;ykZqjL7l6wf0bQaF9G3I5kpFAWjtP/F7JSAkW2NGHFVKMmfXKnRY0jWRhX32Ov2cFESCKB3aHDmi&#10;ZJtXn5oRgvYNgYmhCto2H8E3PXd/YiOOXNq2advkfn1pExWEY9nmUaa2da3XNdC2BWhS2ypFDtC2&#10;K6KEtq3i9e2UbBS/WQKKD+2SvuX3hQ/NoIQPDRjjWHNF9on4MxGhEO+B7NPezFTtkxf2VXn7KwuF&#10;fcIIQ7ERAwiD9lds+/TFn1LhEHxnS1CnzAl853YQmRvSfKdvrHbNA9nnBFOp0hGK3hcOa3rixab3&#10;VlA7VBAr/hwG5HeqQvEn9lcyEPRtrA99IxXr/qbc2fUj8UWWFyHs049ddKRMKtbJjz5r/dsEoQnQ&#10;WrxwQozRRjRMI3ZPDw8qT/HRDgWnJ3TfO8/v3iUeyeGvtCUoOSb+HUsjVJ4UISReLyRoUza7+PPx&#10;bhv7JJaka6916tbLVje1Jsm1zX6AmLURbbOikVskkn3FfW/rNeH08OBJWHu7zJxOra56TZFOFfEx&#10;ZK73qNloymaXdFqFJwj/ur08ubc3Z1eJFcw1vWbErHmSL98NCBZt7mjsmPbbDwIC0HX3oeer3rQl&#10;Yct96Fu7DbwH8ZrxJFddf+PPp/nQou22U9lGH2puI3vzBZ/v66TG6eHBQ6KmWhV1Umtl6wklWbn/&#10;3KH4zv5975XY5Unyk+R3U9adBZ8ojAXdId++1JV3VVCSZMBa5jdBjP+U1q5ewEanzY0U45uY7PTw&#10;4DjANqFt8+EjHneEEUculq6XANvUkky8U2Bf8OtfSNt2olBsw7WtWNRHHAWMUEJ+KJMIbavlh6K1&#10;rbGt20u15gTaVqdL+aFYfftlDfXtrCNdQSUfOmV6zbWxsmSLAT5U+8x8g+ZIeF3jQ5c6r6wKOsgx&#10;2CYf+vnr9xGtTb7D3R/r+6xj/Pn56/eVHjBWxnjuUUwasr/4IN0YsL9yE6JxhbGgzyNfzfvuSnFC&#10;i/HnPEIflog/l4r6qu3xnSvPDRF8xKPkO+dabgi+86AuYO1SbkjynbG26fKdj9bep8sf77H48ybi&#10;9VfNPdlnF/ZW+AGjj5QfrWMPly1oe5+ux6B2KI1O1A5VW7S/0gF9uyvYwA7dZmsk1/6K6EN/IxF6&#10;z/4wv708eRAW8wtBsEqL83uT2F21Aw0ce1mSWONK5YmKEtTFILC4zyYm6O0C783M/roN94rQHBAP&#10;XCbKCT/xvZMo7TvaR0uB541gb9L7M7Pzj1ZdOBRxcqMUbdqmt5W0Vdw3DRTNOy1+hhKY92rWoN6K&#10;A1DpO9sh+6rXz6kycu5a6cjXI9t6VE6AzZQuKdyJa+vHmBcxrIKIkxslaPPa9m18VvS3fmD325p1&#10;9KGqwG8JzQaOmL1cCb/Dk8eH1iMAub59dOhb7m+lzhtvO6JvN9mHDl0b81bw6RsHUbMXmZxaNW+t&#10;7sCrQtus3mdxo7ZGarZZj1/QRs9LRSd1Bykb6bvZodddSvq3TURnjxK06T/FTZUass15YFfqak21&#10;7cDo91VpW7IhaT3bMQfOLLuaKFpU8nW2ttUOl2g+j9u65tdHiUW9RdlgbXvjObBSa9sBtG3jaL6b&#10;a9tpKW1L3Am/1xW0rZOu5YeMD30UNs811lXfruyQMR3Mlr6zPWYDWj7nTOn45fOh0ji6JyE/pH03&#10;4y5sfp4eHri6AZemVX1LNuryoUPqfBuqIdbOPs30C5fObwHNf3LbmSjXx0i4rT50ckT+U/JzUjHS&#10;g5DrlWxwh2LPlU9didR3ubRpnxemuFb745b4zmEHfKf03XLfOVVyIOeJvnMW6Du1tWOE3FCjhPjO&#10;urhvEtjZuu3PkIt5rx9PDw8+rPhwmXad1502670QqZ5AsqlnPHsrqB1KozO1Q9WW7K+Ywmo+caZl&#10;tP0Vk4PZtexFyg9VjvxQ/5W5eEnocrhwkubdu76UpitcQxi1aJhtYRbhfkg1OAVlH8iYNxFV3LeE&#10;Jqz57WN24sD8Hh+kFprUdvNvSpj8pKp7zoj9pteOIDPk/a2CozXcLPBRFwwFbSZQi+k+/X6byM4q&#10;gyjFr9W8+C4Sp5JNLb13skfzu/1VnwCjyvvKer4ZBTg1T9QGnq/Zmo/sil2ssmi6KUwxeD90Q558&#10;6KcN9qGr/o1DdeKI1teaumU17xS0S+M5/yYb/ano1CH7TS8iv4sunCrjJ8Y3gTvSt96ECPnZAbsu&#10;Nom3lADrIi+njMmvXbD3eKGMsDe3/SR9+41GFXIm7Dd9UEY0aCedmz4B7YUSQ20lbtviOW4J2ewj&#10;bdtbs5PWMeyveIMg6Bon/3jMbr7iuZzql7b9SX7zb/Kj/Pmmgrb9ENEhMzSR3zQr33htAKNtg4tN&#10;yY6PN1jbrvo3DvVDOdpW0qFc215H5sqgbZshNj9UT9fYWB9KBdZd5CUuJX3LfeiFPZazRvChS781&#10;FQjZv+nSeFFC0/4r31uhwtu2ivrawqyZn4xfDPGhZMdvtM5wG4ApTljlXkGoxp0wTVpRvnUph0D2&#10;+IOu3R8Uj3LGzB/fRfrELhTdSh2z1506/vRqGct3bmpuaJ86vnUR7js/sfeY4zvPldwQ953autWF&#10;3NDuhuaGYnzn4+ev34+Ea2OT6Or+GdePw5B8qxB/onZovQiuHaq2Z39llfrW9dovfyMdy/dXzhz7&#10;Kz9eWeNbFqAn+6+Zi23+KyWCPW08u9CKuhMjRwvxQO0zTWIouOUlCdyeEPhsAqteeLUFcsEujIOk&#10;WfVvyJ56ymmUsVC5vWS8VBDYo+d6/fsfF0eRrd+70DJ15QK7IE9WwVDUSQNL4H7Y0ATRykSa59TH&#10;gu1Scqi2qTeSTdFpMn6CQdzg/f2Pi2Ft77//cbGrdPbT6Mp1sE4nMHwYUfsmpcMrtWze1ALcVf/G&#10;Qb6IfGif2ZRk3xNhQ1DStzPmQ0eRPrQL4wS7EACXok4M9SP17dw8xvjfDS1Q6GphH8UjPx0AACAA&#10;SURBVNe4Jj58bdsTfwAVIfCE5kee5GG2bnxxT7F1zV67EHtukr6tKH7sxZxAJm07oE1xaNuyBK+R&#10;pD3/a9mmdGBFGnu2Lx0sE7RtzKn0riQJNylpa7Tt60RtW49VR36oPEG5gAhtey5o2ybyQ10YVbap&#10;2jY2P3RPPnRTD5etUie5bGLhb+RDffp2IPjQj4oPHQToW+1awd5Kea5o0zOqGNw6nL2p8ee6aNyh&#10;ZZ//lfKtymj8E9K+9nPV/rjOBcd2EIL/LM9FQvx5T7mhTfWdq1yDXT6Id/E6z/CdS8WLgbkhbe2A&#10;7yxPku+sfu2tvN7QwyurPpikXevcPu8tf/fOYVNTYfR8au2Qy7fDRsuSVDtUbcf+yip1kqoTeRMg&#10;YX9FKox/2V/5jW7jo5XqJ3POu3eMNLtrqpUmdUJ4bpMZUBkujXRaN8z3O84ZKULf05Ba54836CTP&#10;qhcabURDymz6SjnFwUcr1c/ltE3iWmlb3Uh7YMs27wMcyDrNY9d4IGFznjuSiwLWKZ1gHm9QUdWq&#10;RZpmA+Jseo9NDZXNIj5aqX4+n71PlfWjsfFRdQeowFMbkm9fN67JPrMKsWg9O6LvT0oQriurLrjQ&#10;xoWINuCyKUrQSh2B+HiI+rlCfKg01uxBGSGaTaS+7UIAnMsDrZ2THB9qihpovEU9amNT/OfKRjmY&#10;a/z28uRJ8Hk3UqEAxY8uXaedtB9IdhjgP6WxLFWTnZpo/X8M2KDvwuZOCa4o/kzW6zTWYUo6aZO0&#10;7cpiGGNryggV0TcF+DqtKOxISd6G2KakbZu2zVBtK61r60ZJbTu0/Ce0bRm0MWQp2nZX+V32MvJD&#10;2vrRhfzQpmjbUvmhcxqtuGn6dmU6yTE27EGyxUx9m+JDtb83nR/y6lvjc04PDzbBh16RfSZfh2Tb&#10;Y7LP4YZ1e1llnn6qjIITDyEE2KdL40r5W5//nCn7i41oXOr01Q+MPzfBf9Z7VbnxJ3xnYRy+807q&#10;3p7hO4+kHFhg/BmcVy4BckNp0OMH9P2NOtTVP5dVH2KcKt+lVp+g+jvqzCf5utTaofuO1w5pvn2d&#10;yK4dqmH7K5ukb1emk1z7K8r9g33ob9aNPftBlEgakZA0hjZTDH9EzrJ+cw9NjaihwrQ6WfwpQEBP&#10;1nSkwx0tLJOcgJNjJXBHJJiOKOmwrkYaNF7k9PDgnipzZyUS4TVkmGdsA+NGqqatfp0Y69FiMok8&#10;RW0/zy5d1316rqlim2P2+z4pI82yoWtqTK914fttaLNvtMa2OYs5PRYKOeEJtYgd0u+3riNp7kIC&#10;KWop/zfdf1oiEW5R+7BaQBobGEo2QIVBte/S/F0QdAJtQK89k+ydguMrFoBeaetHDiRqJ7VYPT08&#10;eB0QkI3od1knnmr7NNdSbtDJId8x20If+ki+Zt6AD5VsQFw3PD7U1f1h4WQO86H3Dnsf0rVk+9BG&#10;RmAwfXsW0Mof+tai3mChTRbbNtc1kXsV8v1QwH1CAeE05eSsgwG7/h+0NcPyeRXZZujau9SVkE6f&#10;Dchu54pelq7/syaKbkmPTelaevB1mjHX4unhAY8N1oF6M6X2n0V0GD3PRmnbkIQZHdT50qC2DfJN&#10;AdpWu56XTrQGatsov54DaVv7NPl/Ap5uJHSI6Dq1tp2WtM0a8jXID3VT2wZ3EIjIDwWvH7nQNfUX&#10;PY03P7QB2nZa6jqqEfTtYM196E1IDs2Ki25o7cs6BMQ4ivChfetvU2EDUuv+sORbQ/StWSfofvbm&#10;7FUThbekyepu90+BnSzgQy0o17RJ8edFSP6MiqY+kn1OSmwkV78ah/Br7C4j/tR+B0nj1v5zl/Sy&#10;9JnO6Te219/jiLg3GCp6mdI6dePr5G+03OnhAdce68CD5T+LrXPwna35TnHvP8A2m/CdQ1acc9EF&#10;30m5oWP4zkWsvZWe5Tu3If7811r3JgXjzwnZnTf+tGJG899HYcyn65rexNohybevA43srVTYXzkp&#10;rW+JoWAD2fsr//nf//l//9L/fm3fkWZp84v62LEo1ImneUOFQ7yzyzWNsPQ9zl6wuszzwlc6GRSC&#10;Vcnca2g0Qu7zSt/JLPS7IsdpYwLWIKcbAm2a9MghigvF7eUJv37veJHd7eXJvbJIvrMdo/BclTTH&#10;vmrPNs/ZyfQ7at8a8tjhGowtm9NJnJWNX6y7UTQ4mi/neaVK8sfQIJKJrooCiKiRjD6scX+iDVDS&#10;dsaCiAV/R4GiFIzd0GiV+n7mev7J7vP8mSRnTK+961o/cqD1fc4+24fAxECvKbFdkLrgLKQTRCO0&#10;4EP7GRrmUTklOA0V/4IPPS4pcENs4PbyhJ+iuqMW8vZ9HpVEwBv7eYXnqjqmb29oBJfvceuib1fm&#10;Q62T7rsNtdjPfd65cHLsPtS+Tg8PluzC+PNSibeQ61/wjfUhEtvmtO6cZ3Yxu+Jnl/Sydf/aTu4b&#10;3FT5xm4OKYyvH9vVcco1tX5bif9sWNs2YZs52nYVthmibe3CGxuubSVbMLbec7x2k9pW+mzvQvzM&#10;mtgmtK0bTdvm5IdWoW1D8kOatuX5IUnbninjW6Bt8+lKfmhT9S3vPLIKH3okHHL8YBcK3F6e8Dxo&#10;zZU9/l7xoS59uwof+iZw0ws+1EML8WcT+ys58afZMC2WM7T2V9SuQoHxp9bB6JNdyHB7ecI1e8V1&#10;MHvtpuPPpXj489fvIYdX1mV/pY4/QzopFQe+M50M3xmyp1kJvlN6LvjO5lhpbqhajD9z4kQXTcSf&#10;k8D8oHntH+zmVcSfvN6H533M4/9RXgK1Q6tlZbVD1Zbur4TWt4Rg20Cmvn25zuvCvpDChOcn+/2P&#10;i9YvcknYhiaHABASt1Wo+CoBOVbuvKvADc0lm7u9PJE+T8UdbBsom57BgScAwuZn1fb6riR9ljYs&#10;FdEakhiqeJDaFoIwMZyZ9sptvxewnig+NKi4pQRKQqcKtD0zWmkhuenwof9tIrh0YXUsXQA+FITQ&#10;hfVdKTpYsDuKK3mBeSUkeYM2YNqAkhb30nte5UY+WA8UbVt049OHolkXtC0ll+bCwTJeAAhtCzaK&#10;DmhbMYci5Iek4tsYbYv8EFg7lDW+6OFsH8qha65vNa3IfWjQAZe2oI6l/LNB34IgFPssWpzgwlF0&#10;wPc1tX0YXpigjeETixOaBPEnyKEjuaEQ3xmaG9J8Z+u5oQq+E2SixEfPuZm2ipwdDUu4bpUOrqB2&#10;CGw0Hd5fkWzv2Ye+okWEB8jaCY8d63QKf+GB9rcCdL1jEFg/Sp4o26XrX6vi1arDF24nJ3rB7hPz&#10;PjXb7NP7a8KxwjZBE7ylpEYRAmxAKiTYEWx3SO1ya4LGDRPaiBff+pEMnXaSklQA5NKED9W0Z5Bv&#10;pY2RK+umpfEQHp0qvk69fjgelwN8KChN0WvKFd/R7VInoT3bnmnzZEA2WXMlnFLTfLT2+j3P2pHD&#10;Oo8CAd2k6HisAG0rjRPZsX0dFfgdcW0rbGRqfli0vYa1bR/aFjREyYkOPhvQdOXC7bRxyfNDC+/T&#10;Y2eajTaZH2qt+ApsFW3q254ySWXPfgz5UEnfch+q6dTW9S1tLK/rKC3QXVqzT4cmXdCG1N3kmNnn&#10;hVDsHqtxm4w/h4g/QWGKajKP7+w7fKcdf4bmhjQb0/ZWmvSdR/CdoAF2Cu+t+GwgtD5hJOytoHYI&#10;bCNd2F95K+yvmPf19IrGAyZ3LqOk1Zyqjr+Z6vwGkrhI3oLSFLlGqdr9nq7/H3TaK5SlDRdynm9o&#10;Dvxre9RDAPzk9i69nx/0/pqwza63eQfrS/a1qtiAtw2zxcL1Tb6yTwkiM4qlH9Hha8k5C+tH6ROh&#10;sE/QFEWCMbKBf8gGfio2ELzpSJ2Dah/a19pbB763hfXDnJxpwIc20b4cbDd7JQrjKSmUE99J/rNH&#10;/vNNZJevpc9DXYx+WmtH6UQObBMUxxo/nEzp+E7SthEPX7ovtC1YY5rKD2XZQGZ+aOEzIT8E1pgd&#10;KuzOInD/IvgaZvr2Q24XW1o/bH1buisROpeAJiiyZ0dF5/eWfc5zCtCpyLZP/vMN+dNQJI173nD8&#10;Cf8JSrNDB/6zCPSdLltd+FsLvrN0hyXkhkBTlNxb8elHzUaXbhf2VlA7BLaRIgXdgr7N3V8x+aD+&#10;b8poBte4Bl7EMGEFSuYDn3clYLTmP9c8+kawCo/xzpe35sDnPGbuar+a+Br279DUZ2/rMVGfxUP2&#10;gk/VsuesYMdU0Y7ZSAXtN72RbiRnmfLZ+GNG7HOa9zkz77vguMGs7zHlN+3wNR1rz22tTY1/ltTH&#10;eDC/c25L87FgAxPBBp6Uqvil34Me59qg0T7znf1/KEHF14+PxrkXHMmSJZTbug4oSf8SSIS0sk98&#10;TOza0cn3lfKYlHWg+vV7ShQpHBJapRsbmLFOB9r1I97u8qGm0O/2kneUVzkX1o9p4YRrVpCwKf4w&#10;9jFd9mttrRse+gX8Z0h85/ouSvrPhd+WTrLx0YRfyH+WGoWSZecb5j9i778uOsD7GP4aEdpW85El&#10;/Ifkm2YRfnnp/QfY5lzpbr1wLUT49RxWoW07eX0Kj9l2bRv6Oo3Zp8MG5oFjw1K07dyhbflj2tC2&#10;UrfQYNZI27aRH+rE+8p4TGl9W6LD5FTQt9wGXNfc0ncb4EPvlbzpwvenrB8n5ENjCnpTCIodUnTR&#10;pvidDc+NxdinaIfmsxYYZz9l+ZF9sq2Qw9lP0o205+nyv3PFPrnGHQqjCb+QfZYaeZ+rcTdGr+Xq&#10;20BbS9HdncxDe+h59vlDCPGdrtdo0ncOBN/5J9lmqdxQlv7YpFgy5TEbtjYl7a04KLG3ItnACcWf&#10;to1pNiW+f099Qmdqh3IPtm9SLJnymE2LJUv7ULOuFPDD50zflthfuX8l3ZNEqVR09GBX6FJhgpTk&#10;fVuq8jbnZDsZ2Us1ZH1q9vTwQD2lQxcZf8xParvreo8/hceo752ejz/mXttET3yNufDZ1YAm8bOn&#10;PKZvdejxfhbzO54eHjwKn8Vb/FKiM4KDI6UYiL+mloQRf4uA0ShXwm1PQiJGus6l8aIrIeH6jL4O&#10;2rg+qzR7bnNtavSz0GNGymNCxFWTNiqd+toJtNE7KYEaMFpJs3d+u7Z+lDz1mSxuE6+Dcex1QDb/&#10;w34MrQ2u9zYVHuPbnI9db1Le16zp90WPiV0HpfXmp2u9sdB+76xNO0J7fW4DpX2opG+fhKSPNDZx&#10;r1Tr+NyTsy35w57iQ2I18T+uLhsx602X/VriujGJfYyF9p1mJTbIv0kJH94Cfs5GeNZcSAdIAkZD&#10;aLbOE76anyzpP5Ptc8V+zVk8dXp4IGlPly+M9Z3DBFtL+b5SffS30O+Y1tMf/LO4XsMiaqxXJJJv&#10;kkaeXAv3u5FOWxfWthIlx0DlaNtS67ovAVnq+nQWcrSkbdtam6LzArGxtIV2nZc4ka35IW4bpbWt&#10;ZO+StpVsdC+yo71KgY2VWB8VHeN0ON9b8n0V0dzWY1qJ8QPI2mMg/SnpWz4m8FGJF6+lAh7Lh2rf&#10;obb+8XWgDX2rXbNe29V0UQOxUedyKiuOJX2bq61oDgstD5SlcUnHSn54Yc+R/JpUxKf5z9T4c900&#10;bope49fBjwa0Z8reR6wWiI7ZYuPCqqW1KdN3atd4rm2G+k6tlqBp39mGbSbrD+n6bDGWLH19puzL&#10;Ruc7V7w2Fc2pW2jXeYn6mdD4U7MpZ/wp/a1LtUOZ9rkxsWSVELN19X1VLeauLBrpzOrZX3n5/Cn7&#10;K68crf9GTCw/CQuC6wOXOE3nIuTL7iuFE64Ft6c8xvV62sXu2vyVnm/HsdCnvIYUcLk+R8pn1x7j&#10;Sj5o37/2WbTfMWtzvcAoB+0aXzBWcnbH7D7HStGQLXhctml3/3qedS8YufSdVaVOZBf4/mKvz5Tr&#10;QLs+XWtA7PVZOexZe651XJtcj5He906mUyzhUDUb4M/NbepO+rxkj87RSoq93whCWbPDIm1+idLf&#10;v8tHVco14rsOpL/te9YXMShw3L9S1htX6zbxfXleQxRqCe9L9Z8krmPXwZT1pg2Crk8St2fWTU/k&#10;QxfEecR4sSETy0+ReqJUMXJO4VDKdaD5EFfCS7sWU/yO63rTirCl76jLfk1bz1yvIxXphBbOhvq4&#10;WFwxHP9Njli8eE3dchcIGY9Cp0n54ZUroTChkaQ1IyeOXaVfk66nZ+g6lDSG631F+ahIW3Y9xmcD&#10;bfhoUdNkHhrLLbqNee0R83U30rpGBT0+bcv9cEVFglzbap+vxGGAmpz1rdS67rsOUq5p6VqU1gXf&#10;c3ZVc7vWpn7BvECWti0wyj7IRsmm7HjRpW2ngfkhrm219ViiCxsrKT4q5TrQDtetOt9b8n25Pv9K&#10;Y3zH/UPItU/XZ+TPzfdDbiSbYqO3xdFnZNeSvuX+1pUP7wJtXQelciq+DdaYWDo236u9fsr3tdcR&#10;zeGjFf9JDJl9XkhTTyjedI7OJS3LixPOhIMw2ucraZ85a2SKXou6DtrQa4laICVmS1lnGl+bMn2n&#10;tpeQmyPpuu9s5LBrQVKuz1Lresr1WXpfNiXfucq1KSWnHuIHNDvSYrMYgiYtCTZVx5+8Q+3C3soa&#10;1w6FrH2bVDukPZ9Le3b1fWmv00Tuyn4/oe8jBtd1zp+b768Yn7e0Z1fvr7wixz/jpz+teffv6F9P&#10;ELalxnm6aHLhA83RFQHlukabeo9LFeskPF+TLf1XGkdEQtYWPC+jc9lzPf7+x0Xfss1+wfFGMXTl&#10;N06h5Oavi3X+jjhNfWeajTb53S34MmZTb8z/5oWy5CNnwuhcKQC17f3d739cDAqOv45hna+/TbKd&#10;WNZC3xToiBtsE5SofW3pUcnnieMJBR9qxnX69G2R9w2CWZW9t6UFmkI6zdU0C6etWbxo/OeR4D+1&#10;8ShLAervf1yYAPWN9Xwlu5TEULIQqWZT/FppH7VNMX1uUih4zAvzdW8kLUr+cRKobW0//Px8Ee9b&#10;HI+2wazbNb3qtalLa2ObNjoJ0LZjlqCO0bYxozu3Sdt21Rdvc+wbSpO6fcEGBH0r+dA+6Vt7zT9R&#10;Dq+E6Ftt/Shpn9t0nZU8MKvRhe+zK5qjTf85tezztbLpaTZH/2Q3f5E61JKmfWM9n3c6lAX8J4il&#10;qbXpTrm9yd8txXcOCvvOVdYmdKXwfttZh7XJNeq/qfe/ZBvMprT4c8r2Vta1dqgNHQjapyl70XKW&#10;bdYncB8qFca/7K/8RrftUDX4OXuyR2G858KL3V6ePAmBxJNrwYpk3TfdwAoxs/FPDw+0N5BrmDMh&#10;UKw0m6FOXq5gVTtVPZb+JnQw4dwpG5MxSV4AanLnyWvMlYr6Emv/jVCZL42tfsZjU0MlaWYC0HPe&#10;Wj7A3jUfKY1SAmBVBCdYE5gqti/6KJdNUYApjiekU2RSAZFvTXtQAsFSPhT6FuRyn3CiPYQ5+Uru&#10;8+6kMSq+eNHRFXIsjX0IKLTliaaapnQKALHMI06GBmPs7/byRPJN0sjNZzy+blRY22p/Kxl7YlMR&#10;5FIqTykxU/RoqraVuovn5Iea1rawT9AkWbGTsQ9l/+JB0p4Z+nYkda8O0LdzZf0oqW+bOLgCtgtt&#10;nyEX7ToX86MB9qkV551LPi/APu8VbV/EfzZY2AG6hzS+sgRaAU1WbqgB36kd3Ez1nTMlr1zSd2oF&#10;Qk3ZbSO5BLBSXAVu/czrVcuPavGnalOO0duoHQKbjrbu5l5f2v7KjdQEKCb+/M268YgbJxnzETmq&#10;ibSZQ0/GuzBIY0EB6Br9nCCMxO0VS77cOWbTD6j16D2viCdbCx6dS4neIdnmVHHKI/p89vNKLeVT&#10;WeeTKU0Wq4AylDhZMRK67In+idmU5O98I8kX7m/bO9koP8k2vb08uWYB6INnLGYsOD0Gsvj89fu9&#10;ozg+K/g0fpDsZMGHCqP9nqHT1X3Jh8a2747Qt3+z246V+6aA4PMXSFyVJSvBaPwVddOz4zttrJ9t&#10;TxXZE/ex2vsRdS+1lTfPOVc6Dk3ovdibSqr+juX08AC2CXJpZGOFOBK0rWabpbWtyw/Xfn0k2GZJ&#10;bYuiBJDF56/fHx3adtCEtiW/tYQrPxRgnwt0RNsi9gQlmClxQYkN9CHrVBuqb6eCnajThYxtC6O1&#10;nT7UoW9juoeBX2xbt+C2aKp4yBxeORbiT1FDkn0O6f1I8aemF5fyzKSXj8imZ0qR/FgYmS6NBU0F&#10;/hPkohWflmDI9KM0cvOZBn3nSnJDoPt8/vp95ojtukJj+9BmD4VyqLYNqP7JY1OuXChqh8A2knuw&#10;TNtfSdW3L+/nlXUjn6c9oNv+oq5kP5WW1fUIiU+maIjaVpccC5o76g0AjezEELXEfEfX/rE0wrP6&#10;NWb3G9mSaf/OW226HLw08uHess0f5MD5e5uRo65t801kS3kfGMULGiX31KLVwtbpn8hp3nv8XYyN&#10;Tmx7l1pW0/szr/GhXj9orHZJsY+R9aBJSvnQD7YPle5HNvW35UO5HQd3ECIfyvWt5EOnTN++Kaxv&#10;4Yd+gYC+LNnXlhXfnZEN9KWDIeQrf5I9mX/3ZGMhLG24kT7+Qrb59+3lidRR4ZHiw2N6fx80/Z0I&#10;bBM0RbYuIzvsM227ZCdCvDin/I5NjO/kfniuaNs+07ZLI5hSQTcTsA5I2lbJD01Yfojb8TpqW9go&#10;KIGmw7ILu8kGah9a69ulIh5mU3+RD+X61uXb+P7KlPtQ4b09ch9aUt+eHh5sW+EQcmHtUiI3NKER&#10;gXX82ZPyo+TffpI91fbJX/9BeZmF2+lxMyv+/Cbkmuo9mx6LP7XOYynAf4JcNN+ZXezH9KMrNxTi&#10;O124fOffgb6zaG7o9PAAdQmgBK41PvsaE2xAO7QyYTbF/V2MtkXtENgGmthfkcZW2/srfzr2V15s&#10;tO7Y9yRUsk+EQGgiLUQkcJuqhIe4XT2busFVJLFBiSD1ZDcZIB+jsn97eTJmhXbS2NBKsK2xYJsm&#10;OTRTRiY1ZZtwnNtFVgeDRHLbUdcFAD4bOJf8nSn4s4JBbfT2je2Myd75CJV9eg1tg6X4eOwtTNy2&#10;gtlUNp0+tuCjPuO5jkr5UKcNCJ1PDB/J502qXye8Q32opG/NCTeps2aTPhTFQ6ApSnS8ra9/34EQ&#10;bh87dJutEbXREPy0J+/0ZXhvNm944odstWQyyAb+E+Siru9mc8CcKs95/kDfxLXtDtmM/d4myti/&#10;azumVPzwvmNkUiPaFrYJSuDpylokv5GobRf8XaS2lWLZVWjbdbBRLaYHLRAYS7t8aHYsHmgDfPLJ&#10;Dt3WY/eRxv9d2HZHRUj8fiYfPJI61TfoQxF7ghI0VjxU/TrA4hoTuCvY756Qb50oaz1/rBR/mlzT&#10;hBf9Iv4EhWh9UsWKfeeEXd8T5TsI9Z1LuaGqWd+JugRQAtd1VOQaC4g/hwF7K6YY90HIKYfWDmnj&#10;7lE7BNaVNvdXuG+T9ldeOtu/qlv/seRtX3nTO8JJ7/oxPep6VBqMW1k9a5sA8JysKBI4mcDS2IXj&#10;FIrYnlq4fSR0LzkWTpBKyaNKS0TT+2viN0RiCJSgDRvtk41qYk+yqR37vZEdXrH73Al2rNm7+jkj&#10;T7CFgsRQM2zb9+oKkIr4gAAfqtkOL5TVfKhdeLur6Mod7bdt0Idi9CzIRV2PSp0sJtvU9KUWL761&#10;bYY2Le/Yfa6ELtKhepm/h9JA34JcXNdQkcRjgLaVfMyebc8Obcv9K7Qt2CTasM+2ta1k76vQtrBR&#10;4CP3GimVHxpoPpRsQ9K3e7ZN0yYo96E3wqZNir5t4hA17BOUQN3gLNVZ2RV/0nUsdWPkxQpa/MkL&#10;C6BxwTawSt+5L/jOG3afGN+pdsqEbYI1pZR99hLjT25rQxZ/xtQO7aF2CKwp6h5dqeY5nv2VgaJv&#10;39o+l/ZRnvXtK2qfy6sBg8U4JYVm1CbwJ40cLQLa3YKG2ckNPKna/Z7GqPyQWrY7WHA81milM/r3&#10;LrI17ZJzJHv8h2xz6tj8iYK+tyIVywA4yBJ8ln/6QTYaMyKw4uKaWlkfW61zY8aLLdkLbcre09rx&#10;KLWszgDBJ2ia7OBJ8KHJGlLwoVJ792C7oPVjavnQYqez0VETFMI1YirXf/Zp1Mk3GkkkjTgKLvyl&#10;0RDH1mixmNFFUuJ4aPwmrRuxvt0H4k/QJFnXagFtuwDTttrYP+35pdjzyLLNx8K2Cd8JmqYJbZus&#10;Hwto2wV/1rC27a3J6EsU7683JXzoi741XQ8EfRtc/Cv4UCk/FLO/Uuvbb9C3YA3Jtc86P/oSf6Y+&#10;F9nhwBr9906JPzW/L2nc8e3lyb/k26XYOAdoXJBLY9NWGvCdg4Z8J3JDoKu47CP7erVG1Nfxp+Tv&#10;tPfA7XPG4k/UDoFtp8T+yr1nf8UFr08w///Tb3x0JxHTnvecVTSe3F6emBcYRTyHBoyzG0jXyKYw&#10;SG3VTFXmX9jNYst2BX56LLQtp8bC72SCTjYC+D219CxRPATb3D5WMX409zobM/8ktYF3sZRIiiy2&#10;tXmw/w858Jm1AWL++/ft5ckbac5+ArDRZthkfxhNzkhBSrZwH3pCY8OSnjPAh8bY1ph18zT+/bGQ&#10;vkXidhGsV+UZZI4KmrCNDmmkvEsXLK2VGf5z4XXoJJu9duxRcrkXUWzvAic+QZPkrnc89yKNZ4gi&#10;wDbnyglWHnv22EiWHbLNvpJzigW+AjROprbNzQ8t4dO25nlN/lWBv6akbavIYnuNdbFPFPatlpBY&#10;zDcuO2dDcBqgb13+aklnBvjQIG0qrB97hX0o4k/QNAPB78QwZQeiTaevsdDlPQiKC33rhTbynmvc&#10;Izbad58+a7ZdUWE8GidsD7wTcylchytyr9Mu+U6eG9J8Z6nc0ComrUCrRrAmxV2u39Q0Hup9/vo9&#10;SesJ+VHDFxqxaz/nvXI9S/bp21vJrR16TPXtDOSHQBsk1w8RE65vyb5C9xel+oTzV9I9qajgQfjT&#10;g52QosIE3u66IgMt4YRgnN1g0wv7UtESoNwoNbEqLgh161zHe7oOfD5pcXhfUoWeXgAAIABJREFU&#10;6OQKbHP7KFFsFst+ZldNaZdjX7ABPkKlomBbTEpR61zNx2mOnt8+VALvbGFL3xkKExogNdDaYHJ8&#10;gSZguW/VksOib3X5UErs8LEPFdk7X+Ok9aOUvi3ZnRNsL1KsVpNsm+QjJR+ycN064sUbbQPSMzo0&#10;xn9ydiKCYpXTwwPYJmia5M0BR+7lreCbJF/3oBUXJWpb/lxHgrbdySzCeAabnqBF2tC2mk1Fa1si&#10;VNtK/vMj8kOgLT5//R6yEeiKt3P1reSDP7IRR/fSIWxzm3YAM9GHcnvX9G2J/JA2vhSAkuTY55Gi&#10;8xbsgnSsVBgl5XTt0fha/KnlmvjtYre/28sTNDUBsTS1tyL5rZpGfKf9f8h3armhkr4zZO+zVPy5&#10;KttEzLt5+Oy+ifiT315ybyW3duhP1A6BjuEqus/xoQNlf0XSt5oPFePnV9T6T0rkHEnztNl9XAmg&#10;LOOkwoRVVMWDDSLgtHXOBp5m1LyFrRG3F+w+N1JlOrWj/ekZvTAWFptjwci1xE2JTUtsfIJSNGKj&#10;ns0PntQZM+dp7GvIbYq1zhXbR5O45UmlOyEhqyWW3iu3xwD7BKXwbb7kXGuaTuQjPGeCTV1JJzwD&#10;fehI8KGjiNOc6HoLuoJr43OPCmFS0PzTjmBTw4B4cWG0mBkBKG2CmBNnQkJasnXtc5WwK/hPUALn&#10;IYCMAtKY3Av3dU/S9R2obSU/fCdsmGhrB2wTdAnfIZ2cay1obLUSL7ahbbX8EGwUrAs7VKSWguvA&#10;aIi+XSrsoaKER8uHLuV4ya65vd8I9q7ZYYmNzxJdOQGoPAfL3mYczNbsWipw4XHknRZ/WqPx75XR&#10;hFr8yfPU0Lig67jymXtN+E5h3yWkluC5kDfQd/LGJteC7wzS3onANkEpmtxb0WyUj++U9KjxdwvF&#10;slQQP7XiT9QOgW3AVXy7n7G/otnAjlDcKuVwpfjzeX/lVd0+mp9eoWTT87xe+tfnht5wByc4T9AG&#10;ORufwdc/je57Q7PpP/z+x8VS8CeMzn0ZvcCea07O75ie73XkeLOsVtQUDOD0yPaxqlbgSYmSmHFH&#10;VHzbt2xqyd9Zo3Pta99071qyPRpnVNu7KbrtRxQNlWjLD/8JivD563efn8vpqhnsi8im3lk+VBK2&#10;54oPlTZTe5a+jfWhWV0bqaADHRMWWcWo922gcV9AvtaOF3v8RLY1dtu+7v9SivvMfT+4bD10LEsi&#10;8J+gBE0VDsX4TTterHM53DY1bSsV93E/HKNtS9gmihJAEQK6b+ckboM1IosXNW2r5YdKa9vc/BC0&#10;LSiJ73ps3B8I+yGSvu1R5yD72v9TKVAYMn0r5biwvwLWgS5oXOPfXpNtGp07EA5lD1j8uUOjCXkH&#10;+keKP+tc8JvI8fS5/nO30OFusD7kTCXKoUu+cxLoO4+Y75TWlyan6qzKd0qduIHOJuST32dOLAuC&#10;6dF3ir8bM7+E2iEA0q+3mPqhqeBDF3ycrW9/o9t2pLm+9EC1da0RwLeXJw9Ckc9TTFGFAowTtMUw&#10;cbzBTBnVJ4pKcnguY9baR4+F8WePjhG/NddKgJgzE7zCxsrWsqrCvo+nhwejwLEtnDul3e2SjQbY&#10;lDY614xuOefBaoC9Gzv8U7k9GSSGwAoYJo45mCrXqqgfSVdqIwR3FX9c+1De4vox4D3fCKe/1BHd&#10;EUDfLjPHutUIqbY5p2ud+7wHaYyKL150jIYYS4+jYNblC7W1I9d/ojABtEWSHzD2p+VeJM2ZoW1P&#10;SNsu6GWXHyZmiraNKTBagoqsJD0PQFMcJfrPmTJuSNO2Ofmhkto2Nz8EbQtK4osLjhzaUsX4sNvL&#10;E0nfivsXAfp2rPjQP8mHLuSvAvStthbk6lsczAZtcpSo+8x1/pdwu1jgkhF/nks2FVAMP1M6A2Vp&#10;XPjPraSpmGbu6V61qb5T097wnVuCaUhwenjQ6Q9rJgoGvMcc/ynZvmgDLpuiwlvX3gpqh8C2krO/&#10;IvHA861VpL59Zd24VLRBrTcHSrvNGqnIJ6vwh5K32ODrDqs6TdIWSdcrOUIeZD5oQrmeTS/NkKfb&#10;tM1E8fun53J1M9NG9uaeZkFhH2ibVLEmjSX6pNmAx6ZcfnDJRl32XrlH9kYH2gzYZ4O0cYJqDUn1&#10;oRNh7Ik02u8Zj01FtXcP1Le5I3uXoOtHSjoB0AT7KSNX6BqXfJGmb332pB0MEHUvjQYd8BOh1vuT&#10;1g5pLEssSAyBtjCjBFP1mmibmm/yaFvXNS/5Tp9tho7sjQXaFrRNUjxWUtuS3Wr5oa5p23Xyn7mb&#10;SGD1mKkrqeMvg/Vt9cuHpoz5W3pMoL7l+eW73/+4yPWhufklAGJ4n9L1lnK0F+xmcYxnFebztD1F&#10;sVAnYH8ldGRvLNC4oC1K+0712s3wnSnxp6i94TvBGpLqD6JswIo/JZuKtU/UDoFtIWmqA+VZjoU/&#10;iTYQYFMvdmsX9kljk+5p3v2P28uTpZab1a8E7mtq4VmPBc098Qnn2S2iNwXXjL3UzRUaoVC3bK/b&#10;zi4lRs3s63o2vfkvbzHtKbbjLTeNA65ts551L9lm3RL3zGqxm9sxQevsAECTpHTUtEcE2jawJGzJ&#10;ac6ZTfF1L8ZGx8zexfWFWl7b68fSCIkE4D+bZdP9YQr7GQmiAV37ThsIsCmX3aTq2+I+FPYJVkBO&#10;ccI7X3xH9jT32ZPC0uh5Gm//g57v3rHBYq8dx8pYlmAoQEfRLWiTnINlr32+iTZBuLbltunSttx3&#10;nlu2+Q+0Ldhwkjc/2Ui/HG0bE3tyX9xafsjR+bOrIJZbIYF2FfIbldK3Lh/qjRcdr7NQ7CPoW82H&#10;LuSXaT1JZg0Lb8FmkKpxR8w++1K3eBqna9un5McelJdZKH6gXPDM0suP0mYq+XEef+YWJvQ9HdYA&#10;iCHEX+Qcyg7KDWX4zidhbG+o77S193Eh34ncEChGoP59m1E4tLC3otkA5XR++mxKgWtb1A6BbSO1&#10;PkHyoUsHQwSbmrp86G/W/+ZCeMoSNG/phMqSwVNRUtIH45Dz3OYTK6sad7ntDFNbqPuSoRR0fmE3&#10;mxbTc+bIpNEolfC+ztkps32y1yWRUNI2iZLPBUAoz5srpnV17DcWaAMz1g5/n+yuz+4jjRe7sQtz&#10;qeMCv98XE9wqbepzN1NeoMJbtIoHxYgIKseSD/IRMjbs9vJk5LMpx3jCSnj+c0HftuVDEXyCtjHj&#10;7Mefv36P7tbsG7tJ/m4WEC9qo4sWbJOSSnYC1TyvCWT7wkjQkJGDMUDfgpKEbGC8bUrbUvJnImhb&#10;7uu00UVXdiESFdjykSxtalscKgPFiOi+naRtq/D8kE/b3kdq21Xlh9ZN26L7evcJ+Y2eu4I1pG93&#10;FX3LbWqi6NuFzrWKvjX2PlNGMBXzoWSf8KGgJCH2OTo9PDj//PV79MGOAPvsk+3Z1/VH8p+2b9M0&#10;LvefI2bH5nlNcUJPGAlaOv5Ebgi0TZO5Ic13TliBuTY2dMH3dcB3ArAKxil1MYF7K2OW06ltal4X&#10;1bpGbwvje1E7BLaNI3P9NaRvpf2V98II7Jf9lbpj3zErTNDmyH+MOaWWSMnAU/uSc0+NN/k6mrhq&#10;67NIaLOgUx8TKyBjv5MXIooS3mZ0HPKhOVYuFKXRKBfChonUavatp+1tNh0oGkq+DgRSrk/X62h/&#10;W7U9d/k7q4kpHCoOBYv7wvPu252ClPFiT4KY1MRlG4HhqgsT2rrepNO3S52fAv6uneJ1ser3leKP&#10;Y9cnmy74UO265jYl2R7Xt7tKEumtNja7FCaBVlDftuGnqhVcbyFskhaohJEJTdCUb9BiNh4vSqOL&#10;pNGEUkeRnaaTNi1261tH/9HGa7RhA5XyWVzfcY5WD43JmrLNI0XbLsSL2tg/wb9q/n3dtG1bPo1/&#10;pyHEXp8lKe2jotaNlOLWluyzC/khTdvya1nTtuuUH2rLPtu+3kIp+fm7nO9O+ZwaTflQraB8IV50&#10;jN4O9aGN5m5o47Okn27rekvRxBIu/1Uqniy57+F6/Tb8dOh3LOlLzk6DGlGLP0P2V66E4h/JPtcx&#10;/twUvdaWL0yxgTbWpjZo23e+Z75Tyw3x96V1m200/oz0nSHrfNP50Zo2YskU39n42pTIKussXHxM&#10;6doXiHZdh8SfozWsHQq5/tuyz67WAWxafUKOnw65bpvUt9qe4Ym2v/IbtZ7n4sz1QfpC682htfk7&#10;lVplhxDpPL0J089fv89PDw8+MTFw76pgNkL19PDgjIn7uafqeUKfv88e4zotcE6PsRfrmUMop7zG&#10;B/Z9ProEnPLZnRXViY+ZkJMK+o7NSZLTwwP+WZy/o0WMMzyPHc1hnRbbp4ViJASKWrJzIQFLHYcG&#10;9DmfOy1EtqYdCGOTbNucSV0VIigt/qN+U7oOSthz6vXpsjXJPo09i49pcW2a0nsqsTa5rsX6d7Qf&#10;MzWf0/GYmpjCoaH2nWrQiZRa9Bm/ccROXrpef2D7OzNqgcaaHdH3OI4YL7ZUkEvBbS2YH8nmk8RT&#10;A4W30nUw9SRz6msx5joYkT0uiBTP6Ycj9pjHgI6rQ/pnP8a1prX5vmL89GOsP0xZbxKJ7mxCPnRK&#10;167mQ7WAbUGr0smyd5ZNTQSf5/LxPWG0WREfWnpjJUUXOa4D9X2Zdb+gJnb5kJj1pst+bUw2bD/m&#10;3HMiepiwbtSEju6JPplNgeO5teFwRfZpr4Eue3qJF81jLH07oFhRuoa0+HNpXaHnq2+/zzyhXVrf&#10;dtKvpfiPWB9lfYYY7ZBiA/w7Tv2+XI+R7DlU24aS1LWPRqjUp61jtS33nQPqjHtE66ukRTXfvmSz&#10;hbXtuLC2Tbk+tevAtZ62cX1WsbG0Y20q7aMa/ywboG2161rStm+s72ZJ2zpG1i89X1Ve2xb7vtuK&#10;cVac71XXm8Kau9j7IlL8YYoWqgndEPxIXcGi/DLzoZK+dY2u5fHigr5VfJ7mk5duZz70njRz6uZa&#10;TNOEkNcocR2EarxcH+LTxLGxdMlYMtbWuuKnY4nu2kfxp93N64LG89po9rRwrVP82aPvpke2JH1G&#10;LZ6W/GfJ+LP0970Rei0xXk1Zm1I+e+NrU+KaWRO6t7IuvlPTAks5qMK+M+ZAdkh+bZ1iyRDfGRt/&#10;bUws6dhjbqI+wWVPS7D484Hs80WjkP/SruuF92YeR3srIyuf05XaoV7E3or3NTasdqiq4vdl24ol&#10;u7xfXBNycMXw5+nhwSRzfyVG31bK/sr4P//++6/0Yn2aYS+xUAhI8+75KZPjFIFrvpSIEys3n79+&#10;b+oELdgQ6JT1t4hP8+nz1+9BCUoyyrmQmP3AnOe9kry902bee1532Wj/j0/2RikVNPERL+aEWvTJ&#10;M9pYkcaQinz++v0/sa8BtpPTwwNtRJ+EEaf90OQQbVT+xW5esDsSl3xUdk20L1PszvD0+x8Xu9b9&#10;dkks2sLabP4MYgUubazw53Jx9vnrd4wdBF4SfOgHT4L7BcUGKkFnPirXthmDHbvZaoTyT+XP/HXP&#10;hdGDZ2zESxAmcSY8lwp8KAjh9PBA04MSUXGTEt8tBJ/KfWpeSyNSPK+p6YHr3/+4OLLuJ61Ld+Q/&#10;oxK4p4cHrphX4l1itwKwRcRq289fvwcnehWdueAPFf1bIx3q9L2m5sP46/YoNubadmmctg9oW9AU&#10;Cdr2OPRg2Yq0rXnNf5Q/h2hbKbHsBfkh0BSnhwda/lQiVt9KNsB1pituexObq7m9PJkqU1ckH8rj&#10;1FR964p5JaBvQRCR8efV56/fg/cflFhwIf/isCez2RntZ+jgtrSZy1/XrBF/s/sk7ekk6BDYJ/By&#10;enigaUuJEr5zYX8RvhMA57Xlys9kXVtKDqayc7KeeHFBBwe+JmqHwEYRqW+vP3/9Hmwzij/L3l95&#10;Jd2TnK3YulBIBEsv+CV2pBkJ2zbGIIHtIrYCfBzR8vZISTjxxKjmqGK68dlo3Sr580kB9MfYkSyR&#10;1fAAxBJjo3uRnXWk63afdTaYOlr1ptioJrz5cx0JonsnsXNQyRGfANjEnnKc0GZ8CNqoBm63WrF9&#10;tH2SENZa+PO1SPKhfybo235MUR8AEcSMezSdwYICT7rGpZiMX8eav3qILeIhNJvmflX6HPuJWrV0&#10;twQAqkjfuUcFMqFI1zkfuTnRxvEkdufSHsPtXNO2KV29JtC2oCFite15i9o22j5p01Ibc8VtVNK2&#10;Jwn5oX5MUR8AkcRoyLe0WeqFNjWlmOw9i+/OtTFwiR1GQvWtZJ/7GT4UgCaIGe34MXSkPfkh6VBM&#10;qP+8TvysoRpXtE86TBMM6QnYJ2iCGP9UwnfykZtt+c6QvU/4TtA1Ym0gZm/FO6Ke4sUL5fEpeyuo&#10;HQKbRszY8PeR+ytSkTr3q5rPutH2V16ZEzHK7GvJwS/c5kkABRunR9jGbFoBsICns5fkgHYihJwW&#10;oC7YBZ3yumL3uZMM1gSF5gS36cpnTo4pNjYSxPKFYOTaKdeoKnzHxkrMggeAhmajWvHNSUhyiPya&#10;ZgMvdkXi9kiwKd5W/vk5yWf+S/+WNmJJwHJ7fxIKIDQfKZ4+1aDvQisago2CLDxtsXN9qOaL+Bgy&#10;0YdKozyNTVo+VNO3UuLnWDjNqRUUxJ74itW32toHAEfzn9raH5ocUmM4uzCedOcxu8uTZNtGz5oO&#10;1mSbj9Qtd+n9Ce9dsnUt/oyyTSqmkjo0PMEOQSaa79Suqz+pUMaJZ4TKi22TPxsI2nbJ7sg2Zy7b&#10;pE70UizL80XB47RdUJJM0sNP0LYgl4a1bdDYaoe2XYotI7Qtt/djIT+0Km0LQAyxPjT0cHbQ/gXZ&#10;Dc+5Pjl86NzjQ0V9K+SDtfcXu/E5Ugqk4ENBCWLtMzT+1HJDfMTuTIk/l/YwTZc9K/68V/ZXxoJd&#10;XAmdhIpoXHo9KU/9gPgTZLIK32nvrWi+Myk35PCd3DY1G4TvBF0iNv6MaWyi2Si/fSzEapK/e+7A&#10;ae19onYIbAOr2F+xfeg8Qt8++9BX5LSWNkcpgfvatJ+mf+9SWmQGcu4QthipAnLRRGxf+VvwyRWF&#10;pSpaak/9jmzpk9QSmoTsX1bgui85LTL0PrPNmPcbfEqdNj01YRtbIAiAhHYieyI4tJe/RZxc8b4m&#10;2VSPbFP0dyRi+WiIP2kkQ8Web0jvvbb3XkT3ouATsPQdaCdrLjK6ggIQQl+5Xs3JleiR7y6YTR1L&#10;I0+s8YS1D30r2QAlg3P0bYwPPXcUDmk+NKXTGdhOtOTQSCgYqMg2cv0C958TZk99fiKbTqjNrFhv&#10;RzqhaRUjfXLZegk83YZGsEPQEBO6tiVyte0CQrz4hvI7LwjatrbNpQ0SQdvGjDeK8Zs9R9L2PKLz&#10;EQAprErbfsrUtlJ+qEvaFhsuIAbtepwo3UZK6NsFyH76TN8u+BlL39b2IOrb6v+erx/gQ2O7iS5B&#10;+lbbQxkndIwBIJShstbvJXbOUiH7fGfZ51K+lbTs31b8af67VJygxJ8x/j7Gfx45DmUPtfgToz5B&#10;IC7f2VRuaAHFdyblhqr2fac2JhW5IZCNp/GQlvM8Ce0KFoKxHRpjfezyd8JYbdQOgW0gZX8l93pP&#10;2V/p1z70N7rto3T6jISxahzmiW8vT56Ek59PoQEjJci0NpoY/wlKcC8t/sapUmJSEm9/nR4ezDwn&#10;umfKtSs+hhJBroBMCnZNa/clI/bZJnGnJF2DhDt1AtM2Pc8d4hmJWxCDK0CaKica9+hv6ulII1hv&#10;L08eFOG3ZKMUHLoSTkPFnobKBovPuWtrS0xgPVU6L9QdArU1AgldEINoR5YPlfyEGVs29/jQqVI4&#10;rvlQn01p4wmXEr2BPlTSt1Vo8QDpWy1xO/KcfAUgl7EyFtMcXhl//vrddf1rflkcsRtgT9q4+CF/&#10;XIAvrmiNkNaOUH3rKoq/+fz1+8RRwIGkLgjB5fvO6drnfnXf+puIiSWV3EulaFufbWpjQ4eSrwvw&#10;w5p9xGxIatr2gb4fjEgCJRDzJKRtx0p+KETbzpRuk13RtlpsHKptXUUJ49juKAAkMFZ81/7p4cHk&#10;89fvroKcuRLfiWPqA2zKNfpsyXYD80NSfjnUPndd01Y+f/1u1jAUCIFctDisouv+h3D7R9pfcdnA&#10;VMkriZ1SAvZXJP+5Q/HxwvsIjD/vlc8dap+ugyvXpngvpHs3AIlouSHjO88/f/3u2n/XdG+q7wzO&#10;DVVhvlPT3jG5Ie017jy5IQCyofjzQomxzPXX//z1uysPGZUfddmUa/Q2aofAhuMqvj1XrsH3mfsr&#10;S68ZE3/WhX3Pp1kkh0xVgLvS3whpU3dphKEEidYvyp+NsJ06KpO9xk9BqxZwgPXHbL7Ftj23r49d&#10;Sm4caQGay3kaR2hG57KksDRy8xlyjuaavxdOk+2GjFZij+nT3+aKvY3phJqNNLJ3CbJNTQQbYTsO&#10;GYfqeP6xo2hw03igRXxXKQzbZN5lnC7cJXFrBNw34e9vAwLQUYwNePyd1kVFs8/a3h95YW5FJ1tu&#10;L0/4ppK6fnBM4trh34b03WmJoRD//G/I+9gQ6mLkvmMd3sjPHehDxeL46v8C0DH5UL62PZ/+JB/q&#10;OjnKC2ZTfahrPGFPEtKJ+lYa2bsE2Z6WHK4Lh3J86Dbp27pzzjbZprGt/2Q8vEebA1pxghn7ea9t&#10;rhj7ur08kRJLqr8lGxT9nWOjX7ydTmv3JFsnzoVNXXE8t8LMMaq//oyi//Qk1OpDMZJmAZtDiLZV&#10;/QTpM0mfVrTxee9JDI2E/MmZ5ps8vk7Ls2i2qfphQjqQI46PkCBtq8VKtbZN6mq4ZbZpJ8qhbWVc&#10;Nqrlh3YoP9Rbc23LdcFZRH7ItfF5Dm0bTJ0f6jn0yKYS4kPVXL+VH9J8qFo8RAc/xf0L7fXqDraK&#10;TYWOPqufy+dDJ0LBgzSyV8PlQ+vPqPlQ6NtFbrbQf4bGny7/OXcUJ3whjSvaP23+Xwkbp6nxp1To&#10;UwXEn9r+irSpexPSncg6VKYdyq6LJZKuty3bX6kcB3A3lkDbVNdxk8Nw5IZO6OCKy3eeFfSdWm5I&#10;1JAR8Sf3naGHwZzxp+c9O2sTtjj+3LZajDNP/qZGa8BTWcW3PC6o91YGjvhTOvSi2oAn36oWmKN2&#10;aO25Iw23dfFngf0Vs4cn+cFqlfsrr6wb+VjQXTNDm07bfKPZ90vG/fsfF2Nq4XlN/4LabpJhagZv&#10;C9vkwgQACG0hr6+toTJypXaerg2EumX7DY2F6EtCk8bs3pOg+0kJpRciRhnVzzepbdM8rzIyyYjb&#10;D9Qu9JoKErwbK56TnpVlm9r3AttcZI9EwrYV9YXitE9K/EgjVyoKQF2dTaY0osFpA6H+LhR6bG3v&#10;P24vT7Qi2QG11nWuHxzPaZVnYUv/GzYaxlv6t1XJoVyswlHNh+7RBqh4HVpjT2wb6En+kHzoP5YP&#10;5XYcfE0L9v4YqG8/RCRuZwGJW22NQSeFRXZgmyratfIc6JlNdkcX5XNXVwDylTy+W/JlxnaMz7T8&#10;3ZyPOHKg2fpPTS9Xv06w9WnNuKnHsoS8oKdw6MzqxIRrDuSg+aTn65R0mqZt//Ro23r82LWlbZcS&#10;yeTr5h5tG+M7eSy75A/Jf9u2qfp1Dm02adr2ytoI1tYtdKP+xQ60rRfxmrQK01z5oVht2w/Uttzf&#10;xeaHQrTtOeWHbG3r3YiKKEqAfYZR54e2ragvFO3ar/XtlK5fiS+usWV0vXMbWPJnZtOTfOg3sqkS&#10;+lbNB1eyDz0LHXtP+lYrZLqwfKiogX0HV7YQ+E8dn8YdaV326oOf2jNbI+pvKIf7TisiMH7Oij+X&#10;RuwqPlyExt7X8ec/ZK/8vZn14A29rxsaoR9azD51Fd16DmVr3+U2A9uU0dbxZ9ug3JDLd7omIoX6&#10;Tjs3VMp3urSylBsq5Tvt3JB20B17K7+w408go8Wfu3Qtafp137VPQNd6j+VgRBtg/u6n5O8coHZo&#10;vdlH/OlEy1fU8efYocli9leuIvZXJH37Qt2x70moADxni3E9+lCaeT+JGYvi2fSs6hPZ9L+1qngE&#10;niAUbSF/dhB0ckU79blPyVuxMt5q2a6eoqRKeF5dfmIELnNk2mgUfnqbb3w8FyDSSJaF90iLRPBo&#10;T8s2QzY9kbgF2VASQ3qal+vLJIcoyJSuSxOAVo7KeN+IhirQ32nXtdR9k/u398Zu+cYJ2WtQh74a&#10;Wqu00ypPrDW2lriFjYIYtBNMzyea6WS2dvozxIc6bUDxoX+RD51Vv054h47eHrPPs9Oivh1bGycY&#10;VwZycW6sEEOyAX5N7li26RoR6Lv+z5ndSeNEtdEQC69LSSBJL0/5pg4lcKPGLlDiViscuqlP2TqS&#10;2lqRJAALkF+UvhQ7KaOdyq4KaltbB+6RPdvx2zRkbChp23O2jnw0iSaelCW/HmubQ0enkQf2fKJ/&#10;xcYKiGSuXPt14tbV2aQpbXtCNjWtIrUt5YdCtW1qfkjbBBhbOgKHykAJnBsrRF0oJ/mEiUffhtgA&#10;PwiyT4+xNeI0ZDRnRD44Vd+OHPr2rp5wQaNAJR5iXg9sPZp92uv/UBnJWyr+5IXmb8nvjth9JLvg&#10;/nMgaNAv5I/5yPu5NIrQhWfSyrWl9eE/QS7aPrkd+7l857SA75RyQ6V954wXRCT6Tm20YlVPKqsW&#10;D7Rz4DtBLNpI97o+Ye7oCmbGZk8+f/0u+qCQHIzD391beyszbXRuYO0QzzfV76/J2iHNRlE7BGJw&#10;1Q/VHDW8vzJlPvSta3+l7tgnJZ4k57aX08WoCjPMC6vbUAXjBAVwdjSpfp36vFLut+86mR2AVnHP&#10;nbHknKWxodL9dkK7lWgEFPXdsNbCsE1QCmmzfIclH7XOCRVtgEYlWBiSje7ZnTApcOTvUxqtdKT4&#10;N/XkeCieor7n16iFLYJPUBCvuPWc/tyPGCEkodk2D1qlIFYaTyg9357U+TaGAB96Rd9TDTr2gSwc&#10;Rdq2vr132FAdfCbFdhQTSompj+xU2Vjw33dCYlhLROX492c8RX28KF735sdWAAAJ7ElEQVTb+MTG&#10;CohB0lsv/sFzKrsqoG2l633fzuVQcomfOn0SfDYf7WLfnkWkttX8NLqZgFi0fIXtP33aNic/pNkO&#10;v13yixeCtpXu14a2vWbaVns9HCoDwTgKtV80p8eH5urbXUXfvqVCgxrNh/JNG83eS+WHpALkStC3&#10;yN+CEniLhyhG/aTcL9c+B0qhObczMf4UOqSsKv58YK8B/wmycHRetW2zSd/Zy/CdD4LvbNI2h8rI&#10;8IrWDfs7QsMhUIoQGx07DhR/JL+SSmh9gmR7C3ufpJW9+aYUEmqHYKMgG6u7Oce2T1cReYn9FUnf&#10;qvsrr2h8y0Ly1pMASk1ehSSGXk6TWWj3hbgFoYR0NKnIMLWNgZzkrfaYBcFL1fH1aKUbKkgQk7TK&#10;8yU7zgDbfBAEABJDoBQhhUNzz+mTnA1QTSzyNeLIGq10Ta2t+fWuCcqsUcwBG5+fmAiBfYJSaHqL&#10;28fQUTiaE4BqPnThdmv8/A39WxpPSEK5+OiOEH0rrF+wUVACyeb2bL3qGfuZE3y6NLFdPFSPFruy&#10;RitJoyE0/5nV3dKzqVJR4ZBtd+hIDUogruV2cRpp22PHa+UW90lwux0w2+xHaNtc2/Rp22NWwAy/&#10;CUqhXTOStm0iP6SxYFOCtv2k5Ic0bdtkfuhO2AiCjYJSiJuatl6l3MeZ8no5+tb1mBcbtUZvcx/K&#10;9a22v5K1dgT40GGgD4W+BcE4iocW9jeo6FtrnpC1+el4zhdIyw7s/RXFFjUtm2ufvkNlR6yIGf4T&#10;lMDbNKFB3+mKC1N8p/Ye2vCdyA2BJvAWDhFHjsYmOXsr2rXM48+JsLfCD3661gjUDoF1JWR/ZdKQ&#10;vo3eX/lNmWldvCNBgGE+cZHtOJX9gHErIBTHOKSFa5FGgmotNSvf2JUElgR34GgljSSHFWibC0En&#10;PUYsMHRUOAPgunalcUh9u6OPcZ7kHLWTVc7RZQnw0X/Ro3MtkruJBASevBNYhW5goBRmTfeNy64W&#10;fah2suoj2WdskUKwvw0YD1E8MRroQ4fMh6oFho5kOQASc0WPDZj/HNF1J52i9raNV3DZ5sLz0OZK&#10;aoFSsk0EFPXxovgKyVtQCG2M/cDWYqRtB47rtLS2XYC0rc82NVvPsc0Qbcs/M2wTFMGhbXlhwiNd&#10;q5q2LZ0fkkb7Ro3OZTSZH+LatufQtrBREItrXNnL9WQ6m5C+lXJJqfrWdV8+mjPEh2qfJZkAH3rG&#10;uplUjgJDxJ4glhvpmiZbs+OqEdms5EtS7TMYGhvo64yp+e5knx4Qf46EzwyNC0qg+ZuB3RFvTXzn&#10;KmwzxnfCNkEsQQfLKP4cKCPtq4y9lbmyPiy9r4D4s4naoR69JmqHwKq4V/ZX+iyHOyQfWlLfqtdr&#10;PSrb+v/P+yu/KXee316eiNX7/IkiOCLj1BaFqWBw98opgtDAc4Iiho0mJgFxLJ0eMU7D3kQ3/5uc&#10;giv460deV9pGTKoI/KRU8aY+X99jm3NhIdpVbDPUacIut4OYtVpi6fFUnHDvqGRP6R4irg+JNqXZ&#10;UU7CtOc4UVcpY07nymNCN4Zcrwc2g5hrMuh6oEL6oev0Fve7AWj+ItqPmASSpm8b9KFTwYc+Qt+C&#10;Qpwr166kx448nW/7MXbgiRdTkihjJXGadK1TYkiLJQ2PQlF8/XrSa4Z8N67XA5tB6Dqt+YSla4sS&#10;Q67nTdG2YryYmMvRHtOUtnXZpvSaIUWPsM3tIOaa1HIqC5C2PXJs7FUJ+aHg9SEQ7dpOtdEUbVtB&#10;24IAYq4H6b7SbcPC+laNF4WOtiFonyXnek/xoZqNheSH4EOBzblyLS1c59bBT1fxQZR9OvKcqf5O&#10;s4um4s+5UDhUaVo2sHECfCeo2STfqeW52s4N5awR8J3bQdA1STUHMXsrHwrvrUyVPHHK3koTtUMD&#10;1A6BFaPtSUgMWtpfUfdW/vPvv//iggEAAAAAAAAAAAAAAAAAAAAAAAAAAAAAADrCK/wQAAAAAAAA&#10;AAAAAAAAAAAAAAAAAAAAAABAd0BhHwAAAAAAAAAAAAAAAAAAAAAAAAAAAAAA0CFQ2AcAAAAAAAAA&#10;AAAAAAAAAAAAAAAAAAAAAHQIFPYBAAAAAAAAAAAAAAAAAAAAAAAAAAAAAAAdAoV9AAAAAAAAAAAA&#10;AAAAAAAAAAAAAAAAAABAh0BhHwAAAAAAAAAAAAAAAAAAAAAAAAAAAAAA0CFQ2AcAAAAAAAAAAAAA&#10;AAAAAAAAAAAAAAAAAHQIFPYBAAAAAAAAAAAAAAAAAAAAAAAAAAAAAAAdAoV9AAAAAAAAAAAAAAAA&#10;AAAAAAAAAAAAAABAh0BhHwAAAAAAAAAAAAAAAAAAAAAAAAAAAAAA0CFQ2AcAAAAAAAAAAAAAAAAA&#10;AAAAAAAAAAAAAHQIFPYBAAAAAAAAAAAAAAAAAAAAAAAAAAAAAAAdAoV9AAAAAAAAAAAAAAAAAAAA&#10;AAAAAAAAAABAh0BhHwAAAAAAAAAAAAAAAAAAAAAAAAAAAAAA0CFQ2AcAAAAAAAAAAAAAAAAAAAAA&#10;AAAAAAAAAHQIFPYBAAAAAAAAAAAAAAAAAAAAAAAAAAAAAAAdAoV9AAAAAAAAAAAAAAAAAAAAAAAA&#10;AAAAAABAh0BhHwAAAAAAAAAAAAAAAAAAAAAAAAAAAAAA0CFQ2AcAAAAAAAAAAAAAAAAAAAAAAAAA&#10;AAAAAHQIFPYBAAAAAAAAAAAAAAAAAAAAAAAAAAAAAAAdAoV9AAAAAAAAAAAAAAAAAAAAAAAAAAAA&#10;AABAh0BhHwAAAAAAAAAAAAAAAAAAAAAAAAAAAAAA0CFQ2AcAAAAAAAAAAAAAAAAAAAAAAAAAAAAA&#10;AHQIFPYBAAAAAAAAAAAAAAAAAAAAAAAAAAAAAAAdAoV9AAAAAAAAAAAAAAAAAAAAAAAAAAAAAABA&#10;h0BhHwAAAAAAAAAAAAAAAAAAAAAAAAAAAAAA0CFQ2AcAAAAAAAAAAAAAAAAAAAAAAAAAAAAAAHQI&#10;FPYBAAAAAAAAAAAAAAAAAAAAAAAAAAAAAAAdAoV9AAAAAAAAAAAAAAAAAAAAAAAAAAAAAABAh0Bh&#10;HwAAAAAAAAAAAAAAAAAAAAAAAAAAAAAA0CFQ2AcAAAAAAAAAAAAAAAAAAAAAAAAAAAAAAHQIFPYB&#10;AAAAAAAAAAAAAAAAAAAAAAAAAAAAAAAdAoV9AAAAAAAAAAAAAAAAAAAAAAAAAAAAAABAh0BhHwAA&#10;AAAAAAAAAAAAAAAAAAAAAAAAAAAA0CFQ2AcAAAAAAAAAAAAAAAAAAAAAAAAAAAAAAHQIFPYBAAAA&#10;AAAAAAAAAAAAAAAAAAAAAAAAAAAdAoV9AAAAAAAAAAAAAAAAAAAAAAAAAAAAAABAh0BhHwAAAAAA&#10;AAAAAAAAAAAAAAAAAAAAAAAA0BWqqvr/V2cUdrb+GjoAAAAASUVORK5CYIJQSwMECgAAAAAAAAAh&#10;ALFHumiaRQIAmkUCABQAAABkcnMvbWVkaWEvaW1hZ2UyLnBuZ4lQTkcNChoKAAAADUlIRFIAAAKs&#10;AAAAmAgGAAAAIba7ogAAAAFzUkdCAK7OHOkAAAAEZ0FNQQAAsY8L/GEFAAAACXBIWXMAAA7DAAAO&#10;wwHHb6hkAAD/pUlEQVR4Xuz9B5wdyZEeiH/tvffeouG9H8xgvCc5JIfk0CzJ1erE1WotVzrd6nT3&#10;10l3MiuJp11qd2mX3oz33hsMBt4DDdfoRnvv7Xuvu+/7Iqvee93ADGfAofv/EN35qiorMzIyMjIi&#10;MisrK2aeAIF+Y/SjEKsYwhwveR7DU5fKAa8tubv64BCN6/2CV9iVZP1thw+Fj+G2i2qbef0qsB3D&#10;/Iuxvw8D/OIj2FiOgSs3Qt4sr3RP8b5sOVr83GEclyL91YKV5+ieY5lzpE9F+1Q6MpRIIZp2Bwvo&#10;ZhvoT7GOxx4/2IeE28cQznM58BELohM6tB74fBZEaFoIPqL3LO3DhWjaffgFxc96xzjVaZ4hJo5H&#10;ZorK56quX3FXNyISbPfCP7O8Jq8ZdCXOxOpEECOeubxX4SpchatwFX73IGLtpMc9B0c63tfzl4df&#10;nOI9YbHd8M+jj4vjrsKlEM2ncNv5LlG0a+SaOdrN+XWBK9OjJexA++G3Bcg3jxxx0KijeLsxgC/r&#10;C7nn0jHev72gOlHpPcSGM5x4cbgMWLaoNI4YL0TD4usPAy5Xjg+Kl5upoDr6aaPDu8GlaR1fBN5Z&#10;mN+LQXG+o+qGBZeTZw2MlIZub8RZJXitdRWuwlW4ClfhdxTCM6zOHCw0FZFZMWcmIjDnpb/cvfcH&#10;H9R4hEuJJjT6KHg/cToKFsd9WOkFi+N0FCyO89NfAfgoBW6GyZ1fEu8DL+RiqM0io5RfDnz0kWpQ&#10;XuSgxSyIsfuORv7Yfd1xcAmOS5H+ykFFumI1NyeK6e5oStSAd8zzkZMkN8hBjGYD/bQesa5qivPA&#10;nFUPj83wKVyO+4vjfIr8+UdBFK4F547yyLUPi68/CPh1uBytfj18iE7j0+LHRdOgPH69okFplJ5H&#10;U0WqM69j3CypwHc15XQ6vvOa9zVv7+d2SXy6FOuVLbQ86E447VW4ClfhKlyF3zmILAkg+CfRcxFm&#10;JOwYgXnPMDjlL4vAYM6IuzQIx3lHi2Ow+/rx4sJwuTgfvHv+bbvkzwcpMzq9YHGcrgUfOL0f5x0t&#10;jmFxesHiOF0LPnB6L86AbRF1T6f+LKu1T5QN93NE+ZPvH8KZ3SGqSIJ/UxCVQKDLxbej7rm5smhc&#10;Plwa8+sB59ZHyo+uSBRN9vhavKfDKoZ6ydQ0unApvXhrKzWEQsTpjUAU3nB5fp5ocO0aCT4obbRz&#10;G3Girwyiy/Xx+EefPh+irxfT69c1uk6LwFc/MfHu6DmsPgcFlzqsDLztdJPvglpEBMLZ/bzKF53+&#10;KlyFq3AVrsLvEryL9paSj9b+EZDajzYmkXSXS/9+43z4VaX//9cy/eAZce/aX+m3AHhLftMl8R8K&#10;+HREYfdnFBUdDYuvDfz8fvgNgRUdZwethlQNXBdhME80qk7m9TM+eoARBrlYzs1StsjtaO5Hn1tK&#10;Lwh0T86enDgF3wFV8GhZnOVDBa/OBosLUdle8OkJg5/Pj5PzuSiv1WVRiHHpXUrxX+miwZVnsUpr&#10;6bXWWDlcGUaln807Wpxd6Nf9XYWrcBWuwlX43YTwDKtMsU5kBPSwzWl9ZxKcmndGxRlxBy7FVfhN&#10;gdricm0QbjNrWQ8Y4V9eWZtFWt7N4EbjcfcUHy53PsQfxSstnZBYlzo8MSwwmiyxhyv6MfCvD8Kz&#10;b/J4jKYI5WF6w4/0BawP0+pWDPuK0TrPOOW1dLoTiznPg5Jv69xgu/KOl8L8vOt383LI/OQeeOy7&#10;JF5gdFi50eDa6JcDYY7Ux8Li8i9THadS5kiTf1PHqITROLxoP8pqwYtotC63w2naiXjjmNDiYsgz&#10;S6wfOr9K5vFCq1klWdaOirB7OrkKV+EqXIWr8LsGC5cESP9L2c/R2ZgNMEazO7y2FNL0VP2xumaE&#10;KX+ZAp3zqHyewTewcxkOL43A8jBofWD0zJTi/PTROFxixqncD5je9zR0sLK8OLu2O17eRTgul16g&#10;+5dN78f9gjIF74qD4QOn5wWTq7p2w+IYEpwz5ZwFP4O7LXOvGM+t/IBgBRk4LNHzVW5Nc/gNez22&#10;lcMaKwdMkMD77pGv5TFUzMGLeY9n/qNadxVN+a8WHN10dcIFOxfaXt3hieYAHa2qi1KKMtVFzhA5&#10;ISfT8sbzwFxWZ0Uof4LlsNsEdjbEhj3PCKgLuhwOv++w+v7epTkEDqvaOlKCwKUO+4pXAo4YHnTi&#10;auDax9Fl8B74nUbRHDVzhOUwKoOPg+AvFXYHd8N3TlWew6XjLH+JMyaedXOy4pKHPBkihrDcOz46&#10;h9WljbSvd7wKV+EqXIWr8DsFzmGdi9LmdI66Tp/C0YP7aB5iEUdjECvnYzaOxlivpAQRzywxtDRz&#10;cWZCmEfGIupI0K9sgwyIxfj37ZzBHDNdK14H/lgc/4WfRsmhc3GaYjIHgX9mSBUnUDYeVAUZx4Vp&#10;3FFOwny4jky/KF04ve5FxxnNLs4H/94cnTLhceeK8/Aa7QvxRue/BKwM3l9w1I3Fcd7Rbumc/5ZO&#10;lyonBum5Odh+yy2IS0jitXMwosv2ckfFfBCQE+CO7uUjD7OQUmZ0Vw6CZiklJTFzUxjt7+LtIBKT&#10;s5CcXkxy1KbkyJzjnXD8NjiscjE1HrIXruiYqm1nYxJYl1hzvucZYplAg7m50BymRscZF0JaRipi&#10;ElMwP0vatQaT90Mzoxgb6MIsB3yZ2YVISsszXPNe+8VZvZlUBxan8l078kwDEx7Z6xTBM9JBXk1M&#10;jGN6egLBUAjJSYlIz0xHYnyily4es5JF45/kz8NtV5HzDwJGk34MhNAdnZTpQlI9h8mpSYxPjmJ6&#10;agoJ8cnISM9Faloq6+i3pTf7LNpYSeujOjXkxMSbszwV/+OlZ8SQ2SmM9XdjcmIU8Sk5yCksZ9YE&#10;ZppFXCz10NwsZiZZ7tgk0tIzkJyRbvnnY6ifWIB0gD/bLEmVrIo3ijJeOIKuwlW4ClfhKvyOgXNY&#10;zTg5p0MKf9ezT+Lc6UZUL1/ljMhckHcS6bAmYG4uQMNBozCnR3O85898OjsWMQjvFfcLYHEWgUPl&#10;DKYZeBHrJZIhsjz80T3/qEgzsOYkKYGLC+djWJBecdE4XJRL7hUiB0tOmTEtKq+OSmMOK0+j8do9&#10;gd2IOi6GxfcWp9dR4J3LCdcgYn6WDkt8PI4dOoR/9id/Qucwg/flNMg7UFofoQ8+og8CYqDQRRxW&#10;e3ne4uhIsO50Kawo7ak5HxzFW889itDkMEqql2PZ5hsxH5/EXHKulIm/pNG1KTNpdlmgernDrwVU&#10;K5Wn0mNmNSssB5Xx5GscncE5Ooz2QID1U70CE8No3PsWRvo7UVpZhqqlm5GQVcQ05AnTBYY6cPj1&#10;pzEx1IWCsmqs2HIz4jMrnFMc5+ouWbQBmVe21VdlWKpZDI8Nor3jItraLmJgcBCjY2OYnpyiwxpA&#10;WmoKMrMykZeXh7KyClRV1CM7M5/5SB37pImpZNDwCa9+PxgYTfrxwXCJ9hC6+9tIVws6u9rR19eP&#10;MTrv0zMBOqyJyMjIQnZ2NkpKilFVWcNjKRLjUuioigbSxqPE0qdPhaj15dbakom5CfSdO4KmY/uI&#10;dwyFtWuw5ro76c0mMzfvh8Yx0HoGTY3HeX8S9Ws2oGrVBjq9dNqJOJ5JnCyJeGJV37ASxBvK62Vm&#10;t6/CVbgKV+Eq/G6AOawyIHP2aC3ODMful59DWlIy1l13C5M4R8WZ9Kvw2ww//vY38anPfg4pmXRY&#10;zXSbu06QAVcQKOZKDHfEYZ2jlAiz77AiJmR35+jg+TOV87NjeOYn38Dc5ADK6tZg482fxlx8gqWy&#10;mUF5geFZc2b6jTmsrBE9yHh5UHROXeGMjZnF7Mw0faVURiTSB2KNmSQ0NYDGXc+ijY5VMvtI/Zqb&#10;ULFuB+smp4q8GenC4VcfxXjvBTpaSahdfwMq199KtHSeiDeWHv281ZXIiHB2lnc0AFR58wEcObYf&#10;e/a8hd6+LkxOjmOSNMTGxtGPZt+M0yxlEKFQCImJiXReM1BUVI5rtu3E2rWbWYdkq48NBlwJzjH8&#10;gCAcal/5fcovFNPBcbz++vM42XgEg0PdpG0CIdI+PxuDhIQU1oMyMB9SkyItLY2Oaz7q6hqw89qb&#10;UZhXQZxOXgyn57SqpBjqHBtwUSQC45048dIjGO1tJa54NGy7DeUrryFvU8Q9TPS34OSuZzDU1YrY&#10;pHTqp1uRv2QdRSmJ941i4lQhkka/MFWALePt5nBVi12Fq3AVrsLvJoTXsM7SeISo8hMZ9rz0NBJp&#10;eTbedDOmRwYwNTqMEBV+TJxmWWnOQrOIk4UJP2anGbDpRO+SoFNnQJxTomI02yP7IeO9ILGBzGLY&#10;VEbuWj6X3mY2zQgplQwQ0/PSx61MLqnoofNg9LmZFf0FQ0HDFRfHvAK7LSdFRs27FhC/fBezdfxz&#10;0TK5KpNXDq0DO1ecx4PFccwXTmxlCGlUmQLLph9Xz4WgRFE4wuB4lBQfh9SsHMSkpuHH3/wWPvXF&#10;LyGFDsMcnRxxSSCs0bAY0/sCFUa6JSeaYZWDEHFYgyYKenSrsmLmOPgJjeDlB76N+YkBlNStxeob&#10;76UDl2JU61G7NRwZbDPWQm5xyuyFXxOoSC1r0RIXo93abQbdF0/g6L43kZ+Xh+VrrkNqTiXpj2dT&#10;zKDt6Os4d+gVxM4GkZRTi613fw6xKbmsAqVlZgjndz+LjjMHbOlDZsUybLjr99kIcnqZXY+24xJ4&#10;Llm2Avk/h7GJIbzw4lM4cGgvpqbHrZ/FsA2NwrlYJNIh1jrOuTlRaw/BmS8WFGmkpmTilptvw7U7&#10;bkBSAtteaFUbK0BFfDCGalCipQhxen5P6Oxux9PPPIqmpjN0Uid5P2Sp4umQz8lhJW2zc3Sk6XBr&#10;qYRkI0SnOi4uCRXlNbjj9nuwpH4lHWrW2/oV6TGSHH30dhETP4uxjlPY99SPqYNmEZ+ag1U3fBIZ&#10;FctVkvGo5dibaNrzArQyODarGJtvugdJ+RViqkYSOHNoD0bHhpGeVYDl6zcDCcnGXw0K5qi7BBoy&#10;XYWrcBWuwlX43YOwwyqdT9tjr8fsfu4JpCQmYtWOa/HUww+gt7MFRaVVCNBO6rGgDGE8HYx5GlJN&#10;qehP/4bKs0ExmmoheDaTJ7JUkUeW7wqecbXH3Trljw6WxTvxDbCPRwcvisATS6dzdz+W5WoWTaAY&#10;exEkglDRBLlN7lx49TjRlaxrOcauXBfDXy+rOWCGz25EgYfNL0f8sPN3gfAtd0KsVoRw+3RF0hB4&#10;MxicxuTYOK67+WYsWbcVP/mHv8O9X/oiHdZUzMXE06w7HOaIWaZfAlQ2kTiHVe7QQodVp3OUHitL&#10;TlVwEK8++C3Mj/WibMkGLL/+U0Cic6Zi5ax78NvhsLoi5R5qoBKLafS3HMU7rzyOJK1VpbO64cZP&#10;ICWvjI5REIMXj+DorqeBmRHyOQPX3fVZJJYskxvFwVEQncffwIVDr2FuehqxaflYdd1HkV25lIVo&#10;LSvLoIMmp3WWfJJT2NPfjsefeAiNp48zv14jCiE+Lh6FhcWoqKhGSXEFMlLTSew8+gd60NffQ+fx&#10;PEZGhigfrnWFb/OWa3DnrR9BZnqOa3uPz35/eb8w682Uzs4Hcf78WTz51GPo7GwjnlnSHEJKShrp&#10;qkRZaQVysvOQmZWN8YlxDI0OoKuznaGNtA0abawisrML8bGP3Yv1azaRQ85xVH9Sd7A+RUd8PjSG&#10;0+88h96zB+06Jb8Ka2/8JBKyyhz9wVGcf/t5tDTuRRwHadmVK7D+ho8ByTkkdBqndr+E7vNHMRMI&#10;IrusHtvvupc80BIU5iUds5rJZblXHdarcBWuwlX43YTwkgBaIlpsPeqdw6GXn0c8LefSbdfirVdf&#10;QGV5CRrWbEYopEd3cjDkdMhQ0mm1XQMMl0G0c2VrxnxjSQfUZm00u6k4WTIZW7vPxOYpCKcHzpq5&#10;c6ON94TakrMUObTCJUdUaf28lsYvk4aQ92Li6RzMzCCOTrif3qH30nlgfCBYvOHjtf5FWxRcko9h&#10;YUwEwjjFC+F0l7qhH4sTfj/dYrCywrfC3GV5msWawZ6330ZWRibW0Fn50be+gU9//vNI4bUcFqVV&#10;LfyJ3zC8G7HvBcLBfJrfcw4rcYeJkcOqtYjxtolErByQ+SG88tO/R9zEAMoaNqJh52cwn5BiDmqs&#10;LQpl81he0ag28dpPs8+KtPDrAFbCBiQiXC8R2spVTPW3YP8LD2B+ohfBuUQ0bNSj/esBytJkfytO&#10;vf0cRrqbLX/18i2ou+6TrJueT8xirOsEDr7yBPOO8yoBlRu2o2HzrRRxyh/bk53OqqdZw4nJSTz0&#10;yI9w/NRhkqGlFbPIysnHjm07sW7dJmRnFdnMpOOOzX0iEJwyx/WNN17BqVPH6SyOIZ5OnJzW2269&#10;CzfdcAfTxrMcDRA9vn4AUClqnR7W8/77f4yLbRc8OYyhk1qJa6+5EStXrUVyUir1hLil9OIdffiZ&#10;SbS1N+HNN17CufOnWecQeRuDrMxcfP6zX0RD3RrGaRkEHUjfoWaa0FQPXnvoe4in4zrD/l63Zhvq&#10;t93JfpPGFHOY6WvCyVcexfBQLwc+KahZcw1q1l9HvZCCqb6LOPzqY5gZasccHf2CZZuxZuc9zMX2&#10;YBl+d3Ui/OuSq6twFa7CVbgKHybE/V8EKXEZJFPs/Gk7f4bmJwaFFeVov9hMA5qDvOIKxMbTIbFH&#10;zbzL83k5kTFaKsC8enxJ4zXPo9LI+Hd1tKGv9QKGevswE5pFckoKjVkbutraEJqZwmh3D/qYZmSg&#10;j0Y4gB6ej7V3YLi3F52d7Rjs7kKQBl3uUev58xjt6bTZlaS0dMZPoen0GYyNDmFmcgw97a0Y6OlG&#10;f283ui52YKi/j0Y8FinpGehta8exA/vpYHRhanjAnI6UzBzSGIc5GvR5GjmtpYuZ55FO8OjwMDrJ&#10;g8GuTkyMjSExPQUJyakujWbGWN9Ynk/RIRmfmEJSappznll/m6eTY0qcehEnRrgZxgb60XbmDHo6&#10;2zBMZ2Ogrwv9nR0M7UjLzkFiMg0z8+nFthjiEQ9j5BGSPpUp/s7LObB43aeDQEPf3tqGpKQUFJeV&#10;4/D+vVi1Zh0SkpKtceWqhM2zs9YOrtRmWz5n8v1g4HkEmjm12WtzOqdx4egBxAYnkZ5bgvzaVcYf&#10;kzNLTVBSdwj/Lrj5gUEuk1/Rd8sv2pTGB3fuqkBZ4IlkP5ZtHBjpwVjvRd6LJekpKKiqQ0xCPMdO&#10;8xjsbMHkUA+dRDqQgWnk5RWw/gHMBUYRGutDXxudWTpv87MhJCUnoaC8HrEJlCE6xjaUYHnB2Vk8&#10;9+rT2LP3LcaHiDcOlRW1+Pgn7sO29TuRkpxJmuiIevwVfaIuPi4RmenZWLF8FdJTM9HDfjQ5Red4&#10;NoAOylRRUTGKC/R2vYYRUbzwq23t4114TqOfRA6xypmYHsNzzz2Co8cOICGBDnNcElatXI9P3PMZ&#10;LGtYh7iERDrSkndlpUwyjxaKxMcnopDtLTkMsU593d0Ikj/T05PoZZ+srq1FZlqWGyCwNKOQgjrd&#10;cR7d508hbi4A7XpQXrsE6Rk59iLc7Hgfei8cR2/7aTr1s5hluUvXb0NidpGVP9R2FoPtjeT9OPtR&#10;Jpasuw7J2cUsQ3TxzwZI5LuN3PwQxZf3BD/trw7Ei+hBcKREX54VBJejw/Hx/dfnF0FUfd9X1X3a&#10;fPgwaFgIC8lYXJ4PPs1e6nAGP/2HT5eDhdRFg02WRLXrrwSseL+Okpfo8j5o2R8mr3xcAh+fH6ej&#10;C45HFkn4ReVejr6FcQvxCd4Np/L9ovKuEBaglo7Ta6WLypPe5b/RqxP/1mKyoq8vke1o0D0fLpvg&#10;CiAapw/vhvtyaX2IyuMnuywaX5d59bwk0bxzWN09Cg+PYl5r0zlz9ooqy3Gx6TwysnKQX1RqaGRn&#10;NDPklL9AAuLNUNFBM6BRkUPVdvoUnvnJd3H80AGUllUZvuazjTiwZzeW8vzsscN4/IGfYGZqFDV1&#10;1Wg8dBDP//QnmA8G6SRnYd9br9EpPYmla9bi7eefw8uP/BzTgSnUNCwB6AC/+uzTmBofRlZKEp59&#10;5EHse+ct5GVlYnZqCq+89AId5CQU5mTjkR/+EJmJiXQwevHmy88iO7cQxdW1jlTSrxklm40yWz2P&#10;qZEBvPjgz7Dr5ReQnpaCyuVLabDpbNEgW2rWXcsMTuzbh/Nnz6C6rob36VDOCY+YSPHkwXGIcQjh&#10;GOt88M3XkZIAvPL8Uzh36ihykuPxwtNP0jjXIa+wjDyUYJMOZnRCrt0ZhIhBazZo2FW+HEP9yRnq&#10;uthGxyYZhWVlOH7wHaxYtwHxiXoUShABdkLwvFfXxlcAUZl06s8SysEL/9kNpaAszAVx4fhBW1uY&#10;nluMguqVFA/NQLo66CSc3Ps1EO94HRXzPkGVlbALPMyK8sEQKiI60oHjCZ0bb5ZXYhDPAVnM3ISt&#10;ZY3nXygUh5Lyco5DYsjzs+i7eA4x06PMGEIgNIPxgW4MdzSj9+IZDPAYGB9CwnyQ/WAeIZKVlVeK&#10;5MwCphchITucYdoXX38BkxxwaSP8ksIKfPrTX0JN5VIORtj+TEO/GZMc4Ax1tGB6bBAJLD8uUXu+&#10;8l5sIsrLqpGakoYLLecxNTNOmQiir38A9UuWIT0lgxxxMhWuuoQr3HcFLMDidXB9QX3iwME9eOWV&#10;p5CYGGsvV61avgH33HMfCvPKeJ/1YpqY0DTG6bQP9XSwmUfIM9JERzbEgVRsXDJqquvN4bzQdJZt&#10;P4veoSEbdDXUNpgTbluciYTQJDpO7sNEz0XEk2dajhMMzLDObRjlwKC/+SR66JQGguQT6VRbJaRn&#10;cSCQjAQOmvvpzA50NBm/Uugs1226lYPQJCZkzb266dz6uc7D4No7DIvYEmGaYEHGK4AoPAvKWVSG&#10;buvS4iXP6g0OLN7A62u85/Sun2ZRfT4w+LR4JXqnfrk+72RkFQTS/T5E4shrnjrnwcukZN7pBwWv&#10;eAO1YnTMgjL11E1xHtGuON3X2WUK96IW0HlFcPm80bS9J/gkvgs4PH6b85r9MawhrQj+2OXlEEVd&#10;R9+2fISo29oRxdn195Yjr1phei4P0QVEJ1R8RH583usy+lwCEzkX6J6TNT+d4iKC5ZehON1nb7f6&#10;LC7fB6W7XPyVg18ntY07c3RYXXRlkTqP0scEo9G/9hLaS766yTjDy39HrXAroZcvDC4uAtH3rgSE&#10;Lxqn2uJy5RIWFx0G3WBau7+YHkYab6Lj1ZYKfnz0PcVpqnQBuEQxtpJVL4bE0zFLcC9YEWapEByz&#10;9BibwZsA0GNUvdUrhy82pPxMT4YXFhRjYniI8TMoqSgxY1ZaXI7S0jIU1S5BRmYu+vv6kZaYgKKK&#10;apSWV6G7swPpqclYc+31uO2uu20GNDM3H+UV5bzXjt0vvYi+liYkZiShpK4SJZU1zFeN2cAsJoaG&#10;UV9die03XovNWzfRkUvEOTpN46Pd2HnHLbj27ntQ1bAKAauD3AatyGSN1QDihPbFiY1Bdn4u4lnu&#10;cH8fEtPTaBizmYgOKeOU1nFjHmePH8HpQ/swNzVGPks4yZO4eQTZsaZpeOXYMtJSg07G9ltvwvpN&#10;mzA9OoHZ4UlsufFWlNYvRTDo0uhX7oLWEot/tPt0mlxHnY/Vrrhu7bDrt/xhOiX1u4dflHf4NYMR&#10;7QUfHCVGrgnnYlgUd9k07xccJyLBgwWXwq+GVgtGp1VnFJVOsbifeCRn5SM1K5dSEqL/PYLDbz6J&#10;A8//FM37X0ZwuIeCzxHfPPsH22S4rxu9nRfQ23EBI3Qw50KUMjqPCbGUhbEBdDefxez0hMeMeARn&#10;AxzsHMcY8cSz42RmZuETn/w0KsrcQCpudhqB3iYceel+HH3l5zi3+xGceutBHHjppzi7/0V6sf0s&#10;f9JkY8OGrdi6dTuS6cAF5gPo6mvFyRMHWVs6f34XD1dV0hK+iMTbQbIdi4nRIRw/doCOYwzob6Ig&#10;rwS333wXB4OFpJ/OKB3VodaTOPTKIzjxysM4+/rDOPHq/Tj44s/QfuItxE7TsaRyS4pLwc7rbsfm&#10;LdchEAhqxRHOnjmBnt5OkiEdkWAyO9h1EW10SuPiArwOIZ6yPjTQhc6202hrOopuOqOB6XHGa7mG&#10;tFMA7SffxvFXyI/nfoa288fpILMv834OB9bQ9nusjxxrdRZbcmM1lJ5SZdX+rhcvAI8PHz6odIVI&#10;ASTJxZrc8Y53S8sl3LlHp76gRprNgHlt52Nx9kPGT20cwf1hgbGK4NMm8I2WynOGS1uGOQfE6ONR&#10;SXTLXbNOs7PE5ep5JeDXLkKG+KA2JU61r+tUBuKPI5FHla/cRozukRbyWzZMO1pouYrloN7RBIH7&#10;0ty7gV/vxRChSm3p6q/gO1z+9bvlJ4RRKI0LSq8XLOV06do5Porjkf1ST090T0d7RGFI9MRDx+jw&#10;LhB125UleoVH7en4KZIvR7ZrW+/iXcCXWRd8XP61ypEtVYjDrHYJ8Wyr45MbrPt0RIrSPRd0y9Ht&#10;H9mClDOldjgc7ujcC+EXVOCKwO+jotu1v7bTm58TT10bmfegNCpeleS/1ZNHa1PSbk/GdK26+uLr&#10;57FrXx5Ujo4C3YwOvywsxKd2s8I9EI/DgdfSq+p7HrFeCBPPwEQMEl+1lf9O0ULwElnwQMitii4+&#10;QoEa2Eto6760DYyCkmgNKY22Zoti9fYykymNZhk1G2J/Ik7J7J47KqserSYlxdvsi5VBo5KWnsX7&#10;ajjGx8XaI1ZjiDZDT6BBosM60tvLYxqWb9hgeArKSlGzpA6TQ4N48ZGH6QQMIacwH7nFJXQMZcZk&#10;zBLM57x44Syq6ujIllVgYmwYA32dOEHnMiEnF6tpPOWEiAuiW46pe3DomCihl5OsZQ7GJ9ZPlZlT&#10;J3Ps4SEWIz1tNJSNOE/HYGagz+KlIGdN6YWQaJ1FSpAuKPlYSce0evlKOu3J9F1TaMxTkZiYiW03&#10;3IaiknIKNfOzQNv4nDlVxskDh3DxzBny1Tm/elRq6SyBR8xieLf4Xzk44f3l4JfNL54rhBvKAwmm&#10;J5wKKsYx0YKUip27pg5DcnIGHUk6rOL/7BgHRB0Y7W7CLB1QJZ2jvAaRTHSpDMksOoUhETPEH4pJ&#10;xCzbOcByAvT6xifH6fzNqIFNprRlVXvbBSacQSz5tmrVGlTX6sUtvboVwhgd35NvPoPBpgMIDF3A&#10;/FQfYqYHMEEntu3EHhx6/Vn2hS5SobfxY3HjDbfYy1laqjM9M4WWi+cwOTHB6nCY47OVRbtTDX0U&#10;PBmPqrPuDfZ3oa21ye7Fso633HQbystrKM4Bhhl0nT6KE7teQj+dyZmBFsTPDCBmrAuTnafRtPdV&#10;XDz0NhCYssFWUlI6Nm/ahsLCUvIwhOGhfrS0sN6eMRF9gZlJm6WeYd8JUj8E2Nfmycd4OuBz9HLn&#10;YhMp/8kIziczjV6bYr6ZEUwPtmK05wJJGmEdyYf4BOTmFhtur2ZWR3uBkv3CdAyNh2v7aPDlg3kW&#10;3/LwXDkofwSH2sL6uSdrossZNrY8gzt3aaye0kWWxmXwnW+lccQq6J7Chwss1qNDIIdA65HllCle&#10;/HR3RJv6vqNf177j5niqgY9rjzCyKwZXrggQcQrO9og2GR6xiSJk7BBnRI/oUh6d68mf6NBRwXbd&#10;0D0v7eXBk43w8VJw9RUO155+u/nlvTvuxSD8Sk8aLb9we3bJnlyqHDna5DVtlMpwZfsFWE28sAhs&#10;0HAp/dH0ynmMgGtDXzZdOa6d3w38NA48GvxLO0boNOebEBsbT92oOvu8c3Vy5y6bf2Tplsc5beKP&#10;SyO+aNs/+yIemebnf3d4r3vvBY6KMESdiiY3CIp2uEUf9RGDHHVS5aXlUf9qZ3tspL4judRN8tDz&#10;HQRyYl3aiJ5wIFwKAv/cv74SEF4ftyCC08g11H7bKKieOor/ukd2kNRIcMzRr851aemZ9vJtozgh&#10;8oLLvgC8YhbeI0n8VSDxMubeiEiGdHKsHx2nDuPcWy+h8/hhjPZ2IyaoDbEINsCjwxbnnDbE0MDZ&#10;Hp2qmHCoIdgw9pxOj0VpZFRpdUA2WCzPbZRBY9dy9iR6BvqxaccO0jCLODq92264HkvrG3Bizz4c&#10;f/stOqch6LvicoK1nDYuFMTkyAgO7tuLgoJ8FNUsQWZOMWbGZvDzb34Dbzz0EKoq67B8xVqrml7+&#10;iQnOYXJ8BBMMUqxx9uhfAia8rJIcDEK4Gb1OdoYO8FhfFxJDkzh1aA+RsW5SKLo5NYOJ/gHSY++N&#10;MyIWBUVlSEzNYv3jMROYR3COzOKxYcUa5BUVWlkmh1Q8KnJ2ZgItJw/iu1/7a1w8eZK59MKYZnnV&#10;4KLhXWYDPCG5Cj6IT2JsuAUj4LHKPZ5WA7i2lr1T8qmxAEZHJ+kIUZn7OOgUxdCRnU3LQnxBOfLr&#10;V6NyzXYs3XIrGjbehPr1O1Gx6hpkVS3HfGYpQmn5iM8qQGpeLuLogLmOAgwNDaC9tdWcuoy0TKxa&#10;uYaxkpZ5TI90o+nobkz2tyFlfob0MTY5E6HYFCqGRCTMBjHUdh4tJw6RpGnrU+kp+diwfjvRJ5qM&#10;dfX2YXBoyBVmFZUr7NT94hCO9WSn5WITpoKTdBDnUFZRhcoqzfryHger44MXce7Q6wiNdiA5iVwh&#10;b+aTSFdSEhLYhxND42g9dRD9548xi5a0AKUlFbY8QDsfBIMzuNDc5OHT3Rik5xQiIbuYPC3AbEYJ&#10;YvOrkVW5AuXLtqJmzU7Urr8RNetvQOmKbUgvb0BMZiFHE1n0PZNotOPYXxz9IfbloQHVme1lBpz9&#10;xWc4i9NZWE+6qhJ04nNCwYPw/V8WVKCQRSHkqevr5LzpE+oJanzpH/V9KX/R6fTwQtDgxOFyzuGv&#10;E4wuEqiuIqdQVJh/I0JEOP/dTKpfJxHo6LSZo0ur877AN3wRUA91ToCbRWO/IV8cP/TUbIYUBOwp&#10;RiA0jdBcACGehzjwlCNgDrYJn5xW6nvimNMs2CzjffLfL3hpjQWsbzSts+ynrv6KE+LocDlQBRxd&#10;dm4VklMWb3ZJR6EX/1UPmyXmX9hXVTGR4qMgukyflktBtEu+JItykOUwqU66NvkkPX6IFLSwQHc/&#10;+ujojT7K4ZI+lTy5PJJr/hB89okWV47O5Swrj3qz8Hr3LLG0mnMSBT5tOl4qNx8GCL+jyyDq1NHs&#10;06Cj45nJFMH6D2+JKnlC+tUEV1BP0zhgVwjNzrBGzhF0/HG6Qe2tiRPx0MmByogq3AeH9sMDD5+W&#10;hZmqsvqJ5+K3b1sduLpHB/748czh2s3nkd2KgNGsSFXaE4xLgJ6ZrWH1QEhFQEfTGcTHx6CgvALt&#10;Fy4gMysLucVF6G1rwZMP/xwvPfMU3nnjdbz8zBNoPLiPxmEW2RnpSE739tk0imIxNTKEA2+8ivik&#10;VKzfdgOSM7IwPjqCARrTqpoa9F68gKMH9qK+vg5L1m1Gb0cXDu9+3WZiGs82o6iyGtUNy0hXDO+1&#10;I41lZKdk4NzJUxgZ7kNufh4KSquRyE52dPfbGOnrRn9fD1raO3HdLbcjng5icmIcLpw9g87zp9Fy&#10;/qyxooLlxXsvJg11tuP+73wDR/fvQW1tLVIzsm2f2eOko7u7G8vWb2L6ZVQKpEICSeGZnZrEuSOH&#10;UVaYi9GBHnT39mLLDbfb7BaopHY/+wIe/MfvISU1GeU1VeS/tRjLpqM6Nor977xtCnbbjdcjVi9s&#10;qWNRGmLkGNFpmh4cxmuPPoAXn33MnKnx8SmUl1XSsOdYg1uHJ3/Fp86LrfZST2FZOY4d3IsVazYg&#10;ITHJ6mbgC4Z/JESdXjEYDu/H4ZMisRMC6zMfwIXjBzggmLA1rIU1K8kAt6WRAdP6+fwzMiJ87sVc&#10;GYTROHmORLD1w9pdse6ek1eeqo11bcljMDrYh5bTh9mkQQ6MEpCQloOc4joU16/Bii3XoXr9Ng6K&#10;ljOuFpnFNcgsLEM2nbOCijqU1q9EVcNKFBZXUo6XoLiiAXEpmcQuKQBaO85jz95dHGhxMJNXjO3X&#10;3GDbRWnHhNYzB9HJcjV/q5nGvIoldNx2oKCyAeP64tXYEO+FMDU9gYysfKTQ2ZMBD1Eejp84zCMV&#10;GweZDUuWobCghHVyA0HVXzXUeMerrtEiHjmuiA/zeGffLrR3tysXltQuw4a125GYQEeYTmzL/ldt&#10;d4QkGphQQhpKlq7HEt5PzsjB9OQEglPTNmPcNzSC8qXsuzK0dCr7+rvQ2tpM2rRTSBK2b9tORc72&#10;IBHxCQlIYt1Lq5Zg6ZptdFCvQVntcuSV1iKnpA7ZPGaXVCOfjnNZ3VJULlmOzNwizCdmYjbE/hLk&#10;wJh8DARjObDNRGktnX/W33cAXWWtKAZrXFXWwImDZ+zsN0pZhpPpJJLng4PjsvGfaBQMeJQx8hW/&#10;4uVUhTjwnqWTFQhNYYY8DwQmbX3yxNSo9fmEBOoZD4dk1zcMvxz4NAqXwye1JNQyxDJQTo2xf3hy&#10;pHueagtf+/1NDqJmBLUrjPA4hyeKtx8IxBvXbq6+Hl1Giwqdxdj4MIZH+9Hd04aW1nMcFJ3DiVNH&#10;0dh4DOebTuPchbP21KG7pwtDw/2YmBixF32FT7JteE1Y/HJ4WACK8COjbkadOoeF/Vv8sjrr2tc/&#10;OvrnCj74137w0ziZ0O7ocnzFT2sDdRmeqRwt11P9jTISrJyX0u2DpVoUIqB8voMnXJH2WphOoPuR&#10;+Evvuzg563Ik/Tr5wdUhNEfnjLKuF0Vt6YM3M+rT4drb8dLFR3DojmaZ9dKxDUJ41MymfbyEuHy6&#10;r1zePgiIGtVXNPOMQfs+G48YJKNuFngWM4FpjFJ39/Z1or2zBc0Xz+LsuVM4RRk9e/YkwymT2y7q&#10;3v7BHgwwTAWmWNcg4tjnE+wdEIfTaykrbyF49FwS/35AmRZl9KMoy37/l04aHR+iju9BT38H6exm&#10;n+pjHxzExOQw7dIY6zpJPkxbu2gwEmMv6DpkTs48HlmcB1Gnl4B3j76Sk1JXTQlECHtefMa+pLNq&#10;2w7sfeUNlFVUoqauDo88+HMUFeTYC1L9nd04TQfp6L7dGBmdwJpNW/GRz9yH8nXXEAs7EzH1NZ/H&#10;d/7jv0VKWia+/C//D+RWVqH9YhOaT5/FdTfsxNE3X8EP/+HruO3WW3H7H/wxTh8+iG/+P/8WmzZv&#10;QSA+HSuv2YFtN9xI4mLQeOQgjfc8yvML8J3//F/Q19KIurXr8PE//CoyUpPwg6/9V7SfP4c169ej&#10;ZWAAf/Z//N9IplFTBzl/5G28+MAP0XjgIJ3IbNz7lT/B1rs+bnhbT53A//j//VvSPIev/Ot/g5Xb&#10;rsP89DTu/9v/jL379+LT/+xPsOP2j5j68LtvT1MTOqgAly+pxI//7r+jqbkV/+Lffw1Vq9YiODmC&#10;n3/97/Dm8y9g5z1340tf/UtPuJiXnWm6uwN/81//i7QZ/uX/+e+QkFNIljOFLCeFcpRG/aWf/Rxv&#10;vP0qSmvKcffHP4WBviF09w/gk7//B7ZMwpZrsLFDFJz9b+6yT3Wu3LwVP/nW3+LeL/4vrGO6K9A1&#10;auS48PSKIFwXiQ0RUeyi8El+CFQ++tLVyz/9JmIne1FUvw6rbvw0EK8tinjbyyvhd9QYIh6U3zl0&#10;EZxXAGEEOlHL6ajW86aFBKYQVd48RkZG7DF6TEIMsrNykBibardCU1Qu5w6gv6eDTlc8imobkF9c&#10;jZjUHOZSx9N+pSxolrhjE6LKdIXYF5xsNlxBtdUMOV1SKqA3d7+MRx75GZUQUFvVgH9K+U8T3uAQ&#10;Tu95Ae0nDiKZHT02qxDb7/40YtNKiCIGQ22n0Pj6k4iZ6MMM61S05losv+aTRk9XTyu+/5O/tzWi&#10;yQnp+Oy9X8YGOn8yHrpvs1L89ZvJLhgk+xGux+Dvvvk1nG0+hVgOoHbuvA133vwJpGj5w2Qfdj/4&#10;94gPDNOpikHe8k1YseMujkOyiGQC7Sd34dyeNxAfCiGQmI6td34S6aX1xJmEvQdfx6OPPYDxqQkU&#10;FpXjT//4L5GTlk8expmD69ojCkSKeZMK/sG1lw31xVcqw4m+LvS1n0br+RO208bKjdcjo7jBlhdJ&#10;rQ+MDlA/DSGN+iwrMxMpyaSVyBw/iI1l26Mtq7/AU6y6tCR+vEfHBwblj8bhlcu/melJXKDRGhoe&#10;wDQHwVLqMzPTNgutR5vTPA/wXLOwgQAd2JkgSkrKcCf1UUpSGg22jIhmGIn1XZyL9wc+jVH0eSSb&#10;TeGFvvymnSjGxkcs6QTpnQ3KSZilkRpnk8yRbtFIB4TnkxNTKC4qofxt9miU0boSGkWI1+4Gyu/w&#10;yOm5eLEZF1svcDDUQsPZh8nJUQyNDNDZ10cslI/pVQlmN7EhDalJqUhPzUBWdjZyc/NtP+Hq6lqG&#10;avYQLfER+HRG67fLgUvtZgFVlHPm9R+gTjl97qRNosBmED16DHi09N5lGFwam1GUrqDNmCKeEAfN&#10;8bQPesFWtkM7w6SlZSAnMxeFhYWsk3YUEV/k0Pk0X4L8XUG0uzrMoqOrnTqkw3JrUO/j0mxgQnyC&#10;DUJC7ON6yc0qwXvGYp3yWodxDgjszJ7ORgF1vNY0T8/MUF7cwFqTWwkcNOy4ZieyMwqMBjcx42Z2&#10;JVdntPa9jzSx36t+IdpMvZgpR15gj83nYlDAAfq122+wuqg/XcrfDxt82RQD3Jld8dLplFj0D3Wb&#10;Y9plfO3EMAfzo6OjmJoaI0/p1DOZLa1kJm39ySZn+yYiNTUVqemZyMnNQ2FBEaora9FQuxSZ5JHA&#10;yZudukIFYT36YVTctaVfj7GJAVxoaeIA8Cy6WY+RUdrN6Qk2qV4u5sBPT9nYjnGx8RwEJiM5JQ0Z&#10;6VlIT88gzdnIyclnPQqRn1dEnNIJ4p1gkYz48dGy41Un7LCKJnvcTAP/9ktPk2EJWL11B9556RXb&#10;JLyyuBTf+MY38Ed/8i+QkE8nixAaG8GJvW/jKTqyXRcvYtnylfjsH38VhUtWWBX7Wbnv/z//J5LY&#10;sb78L/93ZNNh7Wy9iHOnz+D6G6/Fwddfwg+/+XXcffuduO1L/xwn6ZR++z/8Fe77/O8jv34lptl4&#10;azZvQl93P522HoSoNFev34q3Hn8IT33v75Gem4s//Pf/BTnp6fj+1/4LOqi0vvLHf4y3j57AHR//&#10;LB2QFPQNdKOmoggjHA08+9MfY8+rr2LLzXfhvj/6cySmZWN6ZBiHdr1mymz9juuQlk0jyo7w8//x&#10;H3Fg3zv41Ff+GNfc8Qn1CLRQ6KqrKuhYH+O9fagsK7a1hJ0d7bj501/C7Z//Jzbaazt2As2Np1C/&#10;dRPKamspWGK8eDuHsa6L+Ppf/yck0MH5V//u3yOW5VnhvD/W3oqHvvMPOLlvD6rWrMbHvvRlVK9c&#10;jZd++nPs2f0O/vBf/2sU1iyjUGsEzJbiKGaBw/rNv3EOK/ltILRqaP+48PSKQPkF799h7UHxkvVY&#10;KYc17tfksEaBe5HCxyjl6OidDozhxKmDtjG+BgTToWloj2G9/LSiYSXWrtxIg0DHf24as9N0DWM5&#10;upWxsGUZeilRWEmvZgo0A0vndJKdN56Dp8T4JNqnBCTFKb0SMp2CHuWw8Fk6kK+99RwepwMnh3X5&#10;kjX48pf+yNbMzk0P4PTuZ9F19jg7fhzyV23GqmvuZH63nGAuMIh9T/4IM70Xbf6icOU2rL7+Pium&#10;d6AdP/jp36G7sw3xMam479O/j00brqN4UaHI+DGRZnC1vpTWwJw6aOaUREnxOecN+Ju//y+40Kqn&#10;LLG48ca7cftNn7D9VkMcfLx+//9E8uwUDc481tx6L4oatpAsOetBDHafxYlXn8T8yCCC7Hsbb74b&#10;OTVa6pCEA4fewONPPIgRGrI8GpU/+P1/gcoi9g0SpRk7xygWzlO95GZf1NLMKcE+q0ojqaU/iXHi&#10;bTzjtAyJf+pbdJaHBzpZlQSkUSnK6Wxpa8HeQ3vR1d2FsbFRe9KSST3R0LAM69ZuRU5GMTmhSrPI&#10;8OyNaJAiFT0fJgivgsDHPU9HtQc/+fn3cf7COQ6ISAvBpJM6xKqlNlI+RbHPzwZnWYcs/MVf/CsU&#10;55cbRsc7P1wJRNMmGhwdzirIYEkm5umsjuG5558mX5utT5ljrZlgOR9T00zrHDZzEilPOshZ/exn&#10;fs++hObA4Y4cI2AqgdF+uZp9cU6HXVkOPfrVWYDypz1+jx5l/z133j5YMauBKfPaJKmMf6wcNxEk&#10;HvrglcvoOa1lkB6VXJF3uXm5tmxl8+YdqK1poBS4x+/iq1syoMEBS/dR2E3HGx+k523WSFGMn5gc&#10;wUMPPYDDR/dbV/Nu6MTOXOVIhx3cPcmBzo3vflraPXfCoLQa5MnJS4znICwbWVnZKCksQV3dEtRx&#10;UJ1GR8FenGZ6t3bSFeWDq5eL8++5vk9nif3qqWefxFtvvWblyh9Q27r20JIBls1+qF1MFu5PrgJI&#10;tYfbPb3SyWK5VAJXP9f3hWuO9cjB//qX/5YOTp5LZW2vvgh7kvTwoz/H/gO76BBJD4gWWlOmcfKm&#10;VLQbPF23dhN+/4tf4bUivfa4LLxb/PsD8UKBoham1eKIVkMWabHe/k62/SGcaDyCbuqhAPuMlsyQ&#10;euZj65qwik8RHknOrE/zlmTUvSQqiLFBVmlJOdasXo/Vq9YgVy/BWlmiQbLpZEcx9tVFi1e7+jgW&#10;XvvnC9KQbcZOTyeK1uDsDI6wrx06vB+t9FHGxrU7jkvssrm2doMMxxclsK05hYGXkpu01HRk5+TY&#10;AKuiuApLl6xEUXE5ZdnvawIfp+BS2VkQ4/LIYaCgyEioMLWIV6nJkVE8+egTmJ2YJIkkJiMP627+&#10;GL7yV/8OO66/Bc1nz+G1Z56kPRxTTnrc8RwhpNmISlP/BlS6WlukkmfVeKyUY5BykFiWQ3WNyvo6&#10;VJaXouPcWfS00QCTDlePGGy/627Ur1lv+zHaQmYqnhCDXtCI56hkx7XXI0jhaDl3GhdOnkBvdy9y&#10;Sutxx2e+iKqaegQCmhlwuJLZUa65+x5c+5GP0tjlUIexE2j6m/TJmdByBwM22ukjexEaH0SI9auo&#10;rETNkgas2bDJmN3KsgIc2c/TEa1ctx7Xf+Y+OqtLKXCk23jJoHaVsSVKbZVkX3xSp6diOHvkAL7/&#10;t/8djTSyWRmpuPGGG1C9bBlO7noLL77wPFIz09mZ5YiSR2oS0fQ7AU5gXSP/JkAiLmXiOKbHavqy&#10;lBTgE088gF1vv4LTZ4+hueUMmi6cZqd8B088zQHRs49yZNzH7HSyk+kEJWWzqeSY0XjR4ezp78Ku&#10;PW/iwUfux3c5ePqHb30N//jD/4lvfudr+M73/iceeuynvL8LA4P9xMGy1aVYtqiQUtGMmoyqYpOS&#10;tTbV9Td7mVEiwas59omkVM2c8IpMFB9jEzNQWLkMgaRcxKYXoai0jvedkx8MBexLTzIWcsLsIx0C&#10;yp8pQiqUwMQgzh/ahWNvPmdPKaTl1bfdi2eOBnt5QY/0YthP6MjPz6nvMj4xBcXVSzFF5zmjoBKZ&#10;+aXEqTxynd392MRUKmXiEjr70X0a1ziNvFk3MzBOEVoKJYllh2AIgX2sqRHPvfwUfvSz7+Ab3/0a&#10;/v5bf41v/uP/i7/75n/Hj3/2XTz1zGNoPHOMdeXInnnN0MdRERYtsS+Shdivjpw8gJ8++AO8xbY9&#10;Q8e/n86sPn5wiobj6WcewQMP/hCtHedYMMslT8z4hesvULv8KkCy6AN1FvWgvlanNZeIDdpxXuv+&#10;xQ/qhNh46qF4XpKs+ATqqpQE28/20KEDJoOmMU2uo/F+ULh8xww3IUuSPPX0dOLoscNovthkvOwl&#10;T4dGejFGeQrNTzFwYAetp9ajYNJG+bOXFTWDZGWIRh3fvTz3Qon0reRRs2xsISpqexmWeljHM+dP&#10;4MGHf4wHH/oR9h14E0NjHWy2GcosZT5eS19cnxL1lHg7CmSQpdPtHttcYisnMi5e9Quin/35wMF3&#10;8NP7f4j7H/oxHXMOIphVfUZLbQQ2gGB238DrnnjjyotyjryD+qsGi86i6ajH+lpfO8O+Ld6IZ3o0&#10;zvbXex/a6YLpdE8yMB8b4rnyKD9pUJyOJrcaNEyiu7cNJ08fwRtvvkye/ATf+8E38dobL6G7r93o&#10;E6jvi3SPtYx3QfQpCOzajuoLWvM7w1K0JzJpZPsqzLF91e+mtdc0j368C5NeGhf0GNuC1Ts6eHVh&#10;0OenY+NUKmWd7ZGWqgkNo8LoCAOJlFMo/TlvfHNrlDVIRhzxkG/aD1tOlpZhsKZeHXV+ufDLgZNT&#10;lSHbJjrdoEDlqi59Q9146bVn8eOffA/Pv/QEmprPYCY4wWRzHGTEIo59WUpefUMSJBmyuvHPZIdy&#10;GhMXS/mkl8C0CrHMOzE9ilPUfU/SPv2UA923975i/c/K9drauGaN6V17fJTM+nLr9L2j3wdfPpRL&#10;0ZpcC3JgeLbpBPvDj/D4kw/ixKkjpGGEtNG2UDf5651lA/QEUkFPARTsvQ+1hbWPdNs0RsZ7OTg/&#10;gb3738RzLz2J7/zjN22/fUd1dJuLjwrRIMoWOazyhvUbO0dnVG/jzusrNjR29JASs3NRWVGJN557&#10;Fs/87EeYGx/QHUNTVLsMH/+DP8TG667H8cbjJOI8Y0NIpeOVkpPLkUY/OluaEApO4cyJg8jNSDca&#10;YzWTQAd2LkjiqJBighTAuVgEpmfoH2QhLSkRzz/yMOKp+Po62jE9PCwyER+fgtvpZCZzZKnRJns2&#10;KxKHmSniCsSgZMkydDY3o1MzF5MTOPrWbgQnZuxxYGZSFgoKypCstaqGjQ0ZUgeSsXLsUKcIkZ6g&#10;NTobl523h/S3Xjxve2YO9fRg9fr1qFi7Hpt33ohEjmg1y9rT2WEY5vWIn42otUeiSwWZPLGBg9PT&#10;5EPIPojQ39qOye5uHHrxRfz8m/+Ac03nsXbzVtTWNeCFhx7FN//VX+H+//kPCM0EsG7rtUihg8DG&#10;sEeomsn1KnAV3gNcJ2CgDOtcbfkGFfqhQ++ws48ikUohOSERSXGaGU3mdTImOdjZc2gfnn3pBb0X&#10;x6zOIZRTOROYwBtvvYDv//jv8MRzP8Oeg2/iHB3d1o4LaO1sRmvbWZw9f5zGbzeeeOYBfOuHf4vn&#10;Xn0IUzPs6J5SmaVjOUJZ1oyNFJU25o+st1LHoAKmMotVoOy7hnamMcj+UbX2Wlx795ew9fbP2v62&#10;Uk6icGpKSmECAcqInmpomyuBPW4i7erfE8N9aL9wDG0XjnAgeJrypMc5mjWRloyh0Zm32Q6NegMz&#10;s5gYpaJV/6BGi4tJxoott+Hau76ETTd/CqnZJVa2Aw1z45BoCkxMo4yyKnoBTJBIRzaWgzn1B30l&#10;j1LsasV0MuptXefxvZ/8HR3Nf8SLrz2DY6foHOnFsvYLON/cyJH9BRw/eQhv7XkBP3nw2/jRT76N&#10;9o7ztu7bgeaC4tgOHRwsPEhD3mEKNVmDAdEVk8g6UWOxrDNnT+LhR35uM2CWm/V2jrdkRRClMP3q&#10;/VIgvD6dAiGlCrdZSq2j1LWMNi0GnRT7eqA5Xh4NBq79xc7d7+zG+MQE6+LwagzwKwGiV/dRa50+&#10;f5qyNYzEJBrSBLZ1vNamad2hHEsZPwU5FKRfmwrzOhCYsiUNC+t+eZBjKhl06/2Yw7Jo0EW1Sf7M&#10;zIzh2ecep6H+gc30DNBZnqcxpDA5XtlsoPLJMXV8idWLrbRjshF6vGxPutjObjaKR+lo8ZCGll6E&#10;yf7QUD/27X8b3/3Bt/DUC49RF0xwsBUv9cFAGVts6N3Mx2VAlaCDoPoYjewPbFc/2Gwmg5bdxMbL&#10;PSDv2JDujXDpBaFQXk3oWOHEJ5xyXqg1qP8lshpcJsg5oOM9TofmPJ2jZ194Ct/7/rdsZlfroO3r&#10;lMruibjfZd3MoDuPgDQS68S2de3JKHsy5PilDwMJkY7huMsF0umC6k2s4XN3rfGhf5Rd1I4HiyFM&#10;p2RLPLO85B/bXc68+kqMF3xnNbo+YdVkoE6yIOIKQWVoQkvyRHr8oD7Mws+cOYUf//R7ePGVZ9DW&#10;3UyZClAH0YkzPcVW1gDMJg+oj8Unk0XdUxAKVwHJVYh6Vw8CnP7WRMI8UlIps5hkO5/EY0/cj589&#10;+D0Ors6yWckT+izEzKPDI7qiwceteNP3BN9x1SXJ4Y9qSN8nNGMftPnZz3+Iw4f3mbMcn6T8rr+r&#10;LkpnvJDe4gBiTgNUs1duAGI41Q816uYxLo52NimVzZ3MgfcMxsdHTB+rRFvHLK/ZIKoRF4Gj2gOX&#10;jEVQksyoqJNTokwhJqfimhuuR2ZGMl564iE8/I2/wcC547SgkyxvFmnFZdh++21IJKFTAz10EAfR&#10;dPwY6petpmHLxysvvYwHvvV36O7uxOp1a+mEBTE0OIrsgmKMBeYw2qOvW3Uis6iMxqsPB157Fff/&#10;5Kfo7O5FaloaTp0+g67OLvsogKZHS1esxMot243ZgzT+ITIjIzcfR46fsJeeHn/8cSSnpaCorBTH&#10;jh3Dwz/4MXa/8ibS6PRtu+FWy+f2lWWN2WHUyhph6FHH0NAgJnienFWA5uY2HHz9VTz66KOYCoRw&#10;9vRZHDtzFoFZ5YxDKD4VGcWV9LMTcJbxmgWwzkf8JpBM5cSGZTFP7+AQ5hPZcFlZ6B8ZxXPPPIMf&#10;f+e7GGP8dbfdjts/+Sn0j47Y+pAQaala0oDP/cE/w3W3302crrnsAwUUYH9U9dsBruP+1gFJioj/&#10;HE6cPoYjxw6YIpFDk5qcjuVLV+D2Wz6CrZuuQ1Z6HpVLos18NTWd5SBFM3FqThqzsT48/vSjdEQf&#10;Q48eyQdG2U80uo9HWlomQzZSUzLpACcjaGu0xpiuBS+++jTzPUIHecRwmUaR7KmDqn9ZlEelNauI&#10;Zqdnx7cJCEshzUWZpSOJxAykFFchtbCSsian1DCgo60FwQAVQEwCMvSoMMc9XnM2VfiZn4PG2NlJ&#10;JMcGEZzSekS7KXJM/vW4vbC4hPTISCeil/1yfIzOtUSPeONT85BWtgQJ2Rw8xSSZcXJqhKqSOOIo&#10;/3K0ZYIFrnYaZOpjFuoPpENr0/jnahyDU2dO0MB+A6caD9vLlHPBAAd9MsSpSE7KRE56IVIT04zI&#10;wIy+LtePk+dO4Ad0Xk6dOWQvXugtVlXgyKFDGB0boVNF55iKsrZqCW7eeQduYqgoqSMLtdsG0NZ+&#10;kTriYXvcpRk0stZoWQiO9g8bfKz25Ik0mxYyIxANoiVaPSsXDQT7/SQH4Y2NjTaocHQTPmRSJYJm&#10;iPk3FRjHiZPHWbaelM3Y0ZbaiGbPeFkIX0umNBCREdW1D9H1WQju5SzpEH+WVflUqTm0dTbh+z/6&#10;Nl58+RmMjQ/xfsjWcMoAkhhySkEOgGPGnN5oZtCfGWMG3TKDKFZ7166OpIkOrXhp/KTTo5ltrS98&#10;+dUX8dCj96O7v4341U6O/45O0SYjLGN8edCSHj22d4V6vAnziP1ENBiNxCSazClxPIqUwXvsfKLZ&#10;j1O0c8p1LqeedWQ31IymnFnNZA4M9uJ7P/gOnnrmUfaXIaPf6DCI4BV4xRDciV+WaBRtDvy2U4Qf&#10;/Dgdo+PfGxz/XVoV48r3cQh8OuzggaPH8c7dXwiOVr2A7PAsyExYfH1l4ORZbeYGWKqHjtPT45TP&#10;ZzmQ/i6aL56hTtJMc9DkyS1dkHOntC74zpny6txva1c34dYMppMHObmKFw5z8DQ4k9NOJ/HUyWN0&#10;kH/AwfwRDg45ODE2CoeTfR+iz/12F/jxjh4F+mWjfXjg4Z/h4YfvxygHqZpRtXX+xOsG1wquDU1/&#10;sX7+gMj8EoJ0m+vHTM3kZt/kV9KG+E8Ts7IykJRga2WMJp+fuufkIRpcfGSXAFeOQce5cxxVxqKg&#10;vAytzU3IzMpGfnExsvNykZmSgL72ZjQePoDzVJoz9h3zeBqXGHS1NeP4O29hvKMVFw4fxpH9h3Hr&#10;R+/F2q07kEHjmVVYhO033Ii07DzMBOgwJCZgLZ3O8roGjg9ikZVbgI3X7ERFQwMS0lNQVVePdbyf&#10;UVCAQtJSUFpss2GJqamITYpDXlGRfaZVG+1X1dUx7WbklRQjJTvbZkDrly9HGh3DVRs3UXkk0GrG&#10;YeNNN6G4tt6YKCVhDqY6ARmqmRgpzsnxCRSWlGPrjutRXF6NhLQM1NQ3YP2mLYjjCKGmYaWtdU1l&#10;2SPjU1iychXWrt2AwooqJGdmGA4xVI2nyVaNRfQ2uN42n2K9V69bj4ZVa5BVXIoVa9djcnQIFeXl&#10;+MxX/hDHDx/Cay8+gw3XX4/P/flXsfW2O1G2fA1iqfhMptjYtrBftHME1tkatUvAgT3E95vaJUDg&#10;dxJJ6G9wlwDreBFcApEVoKOmUePp08eRmKQ3LuPx0bs/gbtu/zgalq7DqhXrkF+YT8ep0T4nqlYs&#10;pxxUsl0n6dw99uRD2MfRpmYgNEuakZJqDtGaVZuwcsUGLKlfgYb6Zagsq0ESnd7x8TF7pC7nuKu9&#10;G5lpOaisrLa+2MG+cr7pDGUlHiV0Plet3ODkJjSF/vZGTAx2WzvrLfms0hr6tea+isOu7SmvbuZF&#10;9XQK9LXXX0JXT5fJdj1lfKM+X6r1gx4rxIPJkU70t5ymnxpAUnquveUPOnFqRekamTvx6cTJEzbC&#10;D0wHsXzZMuTl6VOnlGQadcmhZja1ZCHEwkSPOD07MYqBZuqEyQFa63iU1S5DsmZhSefAUD+OnjiC&#10;qclJpCRnYNOmzcigg9/d04HHn3jEXhiTitIguSi/DCuXrsXa1ZvI2y1YWr8GFWXVyMvJQSg4g1EO&#10;5jTrMzoxiTNnz6CoMA+l1C16yWX3rjftcXWICnPzxh34/Ke/hFXLN6KhYRVqyJPevh6GXuv7g4MD&#10;bLeVyM7Sy1+OP/zVD8E6GwOv/agrBjWAwCFy3IrBMJ2vYycPY2JyzAybu28twaMLam8D7yBHX+h0&#10;XLVqNeshJ4s3vfsfHLxy5bg5Bhi4UxpO4t+zbxcOHdnLdpcBFl+k0ZRePURHZXAHw8d/1UGfK169&#10;aj2SNNjw7kaOC0EG282ySr4lU6ILOEId8uQzD6G59TziE8kP6mrZPpulstl7Oboy+nJ+GEie2tKW&#10;isiYMsgHdKXyJs9FoHM8GK8bCpJjlu2WFNAmqHiGzq4OdLa3ITcvDwW5+TTQQeJTuX49hNA/F77I&#10;uR59N104g9bWC2bMHVIHtusMg75WqPWoymWztaocwWSENPmOjJamiWR7KsMoczpku0QzO6QcDr3w&#10;IvD37RRpnV16OWYQS5bUIyFWL5S5/irqFFSOlRimex5NLedwgcE1reqnsuzCO+qEYXGc0c4Qxi/g&#10;PUsk8OMEXlqCyE1NTcf1O25mVrWnh8K7r6cQjaePoaurVSvqCMIjvF6RTKeXWWMpD/X1y7F0ySqv&#10;ZpFBjI/Lgc6jrz8YSHbcLCmxsNwROnha3/3OnjcQCEzYgEeDG3VLJfJrbe3Nyqmt5MxpN4HIvrfy&#10;Q9xReZnKa1sNfGTvXbnm8FKg7VzyQL9mkjq18Uyj4S0ppU+UkGQ8FPj11z2/fD/OP3cyxh7N856B&#10;dtq5R+zxv7+FppbjaK13MEhZZXmqu/gv2VC88lolJQcGotfnvWh1dOjPOe/kD2mvpi1cu2YDkvVZ&#10;esPn0HjkEcInHkQ7rC6pnbVdaKJvF0eHtQQdzReQlZ1J57CUFYhBWUO9vVE5NjKJC03NOHXiOBqP&#10;HcLFc2dw4WwTR3PT6OjqIap43PGJT6Ny3SZkFBagnM5nZW0dUtJIHCuTkJiM3MJS5BJvTlExsvLy&#10;eU6nmCGXjlx+cQmvy5FDQ5SawfILi5FXUExnlfmtf+gDBDlITklBemY205bYV25yi8uYtwx5xJGc&#10;loXUzBzbDqqMxqqKjnBGTq5VU0xRMGVh52S8nbDzpGcYjmyVSTrySZPoyaTTnVdE/CUltsWWkqdn&#10;ZbIeRcgtLWEdcu1DCNY0vMnb0GSr1u7pIpaOfXZujqs36UvPzrH61NbWoJADAm2U/tyjj2Csv9fW&#10;25bR0OoTk9bg6pnEI1nx8c/NBn+LHFbRZCcEEvkbd1gF0biBkbFBKpU3MTw8aDxduXwtPvKRe+lb&#10;pVgnkvIJ0mF8Z+8uZtCLSnGoq2lAdVUNdr/zOnYxaEmB3Maykmo6up/ArTfdhZUr17DzLUF1BWW8&#10;ohoNdcvoJHFAQrnrHxjACAd1YsnMzAzWcICSRNnv6LyIxrMn2E1iUFxSSWd5g/U50CHrbz+LscFe&#10;0hyH7JJ629KJ6obs0Ycu2GklA6YbxC/dcTLcePo0HeEOpKdkYuvma1FDZ1rybekkj0yjjw0MtJyl&#10;LxJCUkYeShrWEoN7QcOxyhk+Pc3Q2m8ZkvXrNyM3x72Zam3s9RmhdYM+Kbs5kj6G3tbTdFgHOThM&#10;QFnNMiRlaSY2Fj2DPTh26gCmpieRlkKHdcNmpLP/Hjl+EPu1jzGNu15W27hhOz5216ew/ZrrUact&#10;rMprUMEBQx11xwoOQCvIXz0XH+jrJ7l623gcoyNDdEjr2c8ScIgDipGxfrZjiDxdQ8d3tTjHWsUi&#10;Iz0bKexveslpJjBldSgtLeUAo9YMn/Ux1SsMulgc90FBjPWZyxDmM2wW7NiJwxwMTZpxskeDpME5&#10;CX6hzOB7TwxmLEMyaGD71iJbL4kqzy9Fo4AIFuGQjtHLVs8+9yT6+rvZT9hH9HjZbopW88IYHL06&#10;Ux4ZLulTvYG/ZtU6yrt2LVmEfBFYPgP2XTvV54H345HHHsLAcLfGJzaboxknl1RP/2SIxQnFxSMl&#10;KRW52QUcAJagIL/QZFcOd9gxIJ9otz384pkfohxDVYuIbRBAGlReX18furo76QyUcNBUaEZXtTW+&#10;C5kR5HSOXw8zypRpvVF94WKTc1jVarovvsnzopOtWVi7Ji5t96YnHHK8pHskz/FxWsrCQYmcL2ke&#10;FiM+uPIoKV55jgdqB48cBpk0rUXt6GzlcQ611Q2IZ7+UQ0QCPVq9/HZwMtZO3XTmXKPDoWiB72xH&#10;yWJ4ttOP09FPZ2kEPoZIfJjXXvm6TGW/vH7HjYy71Mk0h/XMcauHNzlHYF0tHeutS+JQ3vrapVhS&#10;t4IRrm0cKv3YyWWOHxREu/CS9yRhYLALjz3+AA5yQKet6OSssoeaY2lbYGq232Q0jpQmUn8ncaCe&#10;i+LCcpTQl8jhYDmB7R4zr48n0JmjTKidTSGpTsRhHwsRk1imDk7u9HSFeTx5lgPc3KyngSFUVlbZ&#10;0ymTQQbR6h8F0de+I6u6dHW34HEODk+fPsF4LflR+bonuXJl66mVmw2l/PLavRgm+gyzBVeOVzaP&#10;unQzy6Jdg1Llm6X9XY0V1NH6xLg96bBcAr+PO3ot0jtd4LC6+Bi0NZ1HXEKsPU7vaD6PLDqMcgRD&#10;wkImZRdXoIEj56qaWpTS0UrPzUAGna91W3di2y13Yc22nbjmttuRkJKKbu2NOtCLgZ52DPd1YbCn&#10;B/19vRiiEhjs7bVPWg71dKK/h3H9A7YFSD/TjVBBDnR3Mc5dy0ANMQwwvp/KY6Rv0HAM2XkPBnp7&#10;qFh6MMSy+rV1RE8/hnsdvsE+XveynO5ujBJHf2878XWEaRhkGQOky857mG6A5fR0kTbi6yLNpHGg&#10;n0c6kkPEM8w0g1Ym6WLeIZXBkfgwrwdJ3yBpGVJ9unsw3N9PZe/SDqo+vCc8A6TFzlnuVCBIw1mC&#10;7pYLeOL+n2Hzho247q5PIl7bU1GATXeyXcz58BuSikHrWBfswxrtsEY1soF3Hh31y4BPhn4iOJ24&#10;2fE36rAKfLw+bmBsYtheqtI2VuoUN910J/Qp1BA7i9RJV89Fe5O9r7+DbJ9HclIaNm/cgoSkBDzx&#10;5KMYHhuiQZlFVWkl7v345+gQbUVighSHM1aqt+MGTQ4NTQWdrQIOdrrYxkMDwxz5L8fqVXJME9DS&#10;dh6n6bDOEV9ZWTVWrlhnb+IjGEB/2zk6rBz0UTtnltYhh+VJOcXq0aWUlacI3AsGPJOSZ5l6YziT&#10;Rnv1ilV0CDchKUkDF2ecjDLKzxSNf78eWQUCSMsqQHH9WqJIYDopWSmvORr+FBTk5SElOZUO9kbU&#10;LVlpj/TFEzfHq/a1uT7jq44y+oGZUTqsZzAzPkRFl4hSc1jdl6d6Bztx8vRhe7wsR2IjHdaMtBwM&#10;jfQw/oQp9ptvuh133Ppx5OeVEKcUncoSiL9u9i0nuwxLG2iQqKA72lts9nqQAxBt/VJZUYvTZxqp&#10;czpJbyz7eT/SUlPZBiUkQXXUi0tyWM+il/1ZM281NTW2rZgMiicpqox/4kL4xi8DDpfskH+l2eVj&#10;xw/T6Z6yCDdzYi3lEonP5IEcKJ37M3H60eAni4Pl+trlRq4zGA58w/S+wAjy0kdlcxIDnDl/ko7j&#10;XttXUQ6KvTBjXp2TOfHNZeQ5D3L6Vb7WXmbRGK9duZ79KEM1iUZ/CYh+M2hqZ+Y/cmw/nnnuGYyO&#10;D9LkqFzKJ0f/bq2bZD8ByZTPyvIqLF+2igO07bhm27XUnduxft1mrFq51vrUShrEej31qKi0LXb0&#10;xGBqcsrVjvLkeEvaJGsM0rUagIl+p2PpJNMWjoyNoIe2prio0JxizQbbJAfBnxX2a2j1Z1BeOX6a&#10;HbaJKIJmAnmThcgou/Xcc6F5rFm9AddffzOWL12FFcvWYN2aDdi4cSs2rN1MnbHW6lhTvYS6osJ2&#10;AZianrHlP7606DGr/4lTq5vpJDneaslZdHf10EEqRVFhkRXvnFvlVFh46Ohu5eD3ONPIMVe9Ivot&#10;+jwY1DpLDp7ktLBN5uhwyYHROl/R4gYKbrAQfe5mGHUu55sSFZSuTcWNO28hAZ6Mq2QWJz7KuTl1&#10;9jjaOpttACEwPpqT43htR8qkdnrQky4h8TH5B3fihysDa1fKuGRVLx0+9fQjOHR0Pwdz5AtlQE/f&#10;nJ3W4II0sV00cNNOMOtXb7GJhO1brqV+3sY23kz5XIsVS9dwML4GtTX13sRAHAJTIfJFA1MxgbiN&#10;F3IUVW/1vXhGaU2+ZFW+AcueC6KtrcXo0yA/gTrbp9k/+ufRjqzkV4/+n37+UZw8dcjK9Gdx/fpa&#10;XWiDUpLT2L82Ygtls470lpWUGc36+I10id7PCcnxFr2iVWB9Q4MsVxfhTUxIwlrKfA0HUc75dXS5&#10;vqSzqDaKOr1khlV/bRwV6i2vwvIKXLzQgoysHJuxJHeIzBGRlJaG4tpa1C5fgaXrN2PF+i0oratD&#10;biGdk9IyGsMM/Pi730JqWoq9NDQ1MYMZKgo9EtSbrnacnGAYx9SUzqfc9dS4F69rxTN496eYdmbC&#10;uz81zesJ4pyw/JqlCKdXOuUnrimGmYkpBFh+gHEzE8zH66kpFyanVJbK0D3GURFMTShOgfmnVZbD&#10;q/KmvXtTfj6dW1qHQ8pQtM7YfZWh+6RZNJDmSSuTaaYZxicxNz2NCxwgaLuhqdFe7H9nN6655hrU&#10;bdrK5pCDR6Gh8NjsDxtaj2E1VS+1NM+O7BzWZDqspThCw7KSDob/aEgNba0a1eAfFhhK7yeCXqV5&#10;x7DDOo6M3JL357BGIsMxHwj84q3CfvCAp3rJ5igNoRZ7q/OtW7MFJSWVdEJjbSbirbdewqEj71DM&#10;g1SSMSgrrcEtt96FXbvfxFE6Fnosl5Kcjp3X3Yp1a7cTKTvh3DhGLzai5fh+dJ4/isH284gPTbmt&#10;xeKSkZ9bhJLSCmQy3/aN25CbV8xc82i5eNaWJmj2vby4ik7mOipjOlWhSQzSwI0PuKcUWSVVyC2t&#10;Yt1o8SgDpnBMG+jAHypEa2Oe53DQWEuFXVVVhtjAELrpEAdHhpGamUFUVAqUmqkRzbA2kvQZ2+y/&#10;qGEd88v1YB/t7UD3uRMYHeuhs11GQ78SlWV1tqeeijXtQCNhxXs0WDyD5DQ4PYa+5tMIag/G2CSU&#10;1C5FMtteCniQDvipE4esX6RS6W3csNUc1mzqlrnAPGqq6nArB7spdG4wT6U33El+HsCFE++g9+Jp&#10;zAx2Iz0lCbGU9fj4VNvjs5MOhPaLFF/6+oexadMOM6InGo+RppDNvk6w3y1buoJGPlPk0lCGcPLk&#10;MXR1XGS/SaDzuxzVlXJYw+bN6kWk7sRV7pcE4XB4HGpnLHr72nGcBkIbcesDIWYoqOS11t3sEvkg&#10;Mkzv86hZCCl3NbuerujFiJUcnGgG0xlRJx9u1kT0Lw7RdZHjYebQ8riji2N2cxpnglP2Rm/ThVOM&#10;EE6lkbHkCTPo6ZHEwGYAhZr9w+F1MpKakmVPDtJSKX+6zThLZ+fiAcu3OMNoMzWq//HGvXiCjkD/&#10;kJ4yOIOqhDJ01kqzsSgvqcEn7/ksdmy/0fpOXfVSDrLK7IXBNJabmpJB+cpin8ino1Zhs9E1NLAr&#10;lq+y/SC7O3sxQ10vZtoTMLNtvCQdNjCQsTaqfJrnbJ/X3oE+DnDq6PzmGo/kSFs+to1so+ufysQc&#10;xHnm/CnbIF4vVimhOfQeTuO7+MC8WzZtx7XbbkZ5WY0tfymlTijML0NBfgmKCsp5XYGqStpbOq3L&#10;OGCrY98KTs+ip6vbeCM+2SNk46u4xHYymtywQlvvaXxb37CU/TnN2thsuREjFNYQPI1Be0czTpnD&#10;qooIPAHUmYRPtabjedMNd+Cm6+/A+jWbrD+vXycHexM26LhuG8N27xgdtmDjeg4q1mzFpvVbsZHX&#10;69cqTk9x8mxW2ZXnaNF/XHwcmqhXLrSIj9Rj1j52y4Kk2GYl6VRpSzI5rGYvdV+oCI56pfPr5O6r&#10;XSPnC8F4wntqKzu1rPyRIx8TxFPPPkxn9QDNGhOo33r4pRvnaT+SEtJxw3U3467b78GmtVvRQLrK&#10;SqtNJtPp4Mn509Om7Kxc+3iM9gOur2X7ctCiL3JO0GcZHBiwdtCLh9pmzLUvaVJ57G9WHuuopSwa&#10;tGgtf1dXJ7Kys1BRWm7pRLPt3CLSeTQclt8bCLJP79n3Gt7e8yq7QcD1N+tp/GNak3PizaS9+My9&#10;n8e1W29Efc1S2pl6Oy5rWM2B1mr2rfX2Pkh+XgEHhiFMjE1YWcZitYc1hgYqMchIzeHg8loOoCqY&#10;Ruyz1n63pgiD57CqJYw8i2y7cBbx1EaF5ZVopUOUlZFhDquqIGUoIjS7o1yx9JTjE1N4oscWBPsh&#10;hewge998HbffcYtN9+dnF1KZaBNcGaksBjYUmarNm8XcbB6zszMZn40cBh1dnNL6efx0ftDmzzmG&#10;Q/dyLA3LUHrDrZBpx1zis2sdc5RX+XidozJ1PydSrpXNeAvCpWuPDsPpx/npRVeuxesxsF9+JstR&#10;+Y5+ped91T8vF2npacjLzEJ5RYU94pubDSCeI/kgldwU2ffWq7voZE+YUZ2ncUpUg3IQIeFhKzC4&#10;kWfEYS3D0cs4rFEH18yCcMSVQ6StfakR+AXwGHZYJ90Mq95m10sSPjCTy6ffCAb/NCrm/YMMrinZ&#10;y+RmlNadyoDoq0tKlZmRb4/ulVprIw8d3UcnqJ38S0JmVgFuv+1upGdk4uVXXsDoKBUH+V6YX0xD&#10;eZ/NOAbH+9H49gtoPbkXw10XMDnQjfGhLnRdbOJgZJgj6wIqsxS2ez6W1C2jocxluXQwSefFi+fs&#10;0YuMYxmN08qVnsM6O4kBzbD295pSySqpNodVDrYZQ8qHWR7JgxQ3aVdd5DwItLXIxPAgdr/8FDrO&#10;n0Afnd9BOr9FxUVGyxTp62ttNHlLyylEUS2VO/VIx9nDOLrrRfTQKPT09SK7oBQZOezzclCsWH1G&#10;mQklf4qQllH83CxH9pr91A4Yo+hvOYMQBwTzrEupHFbiIHWkoRcn6bBqsJqSko4NNHDpdFgT4hPp&#10;bCxxhlTywQHiwIVjOLn7eXRxACAHe7yvEyO9behtb7ZdHNLYn5KIQ29KHzmy39Yjj41O2KbhG9Zt&#10;sCc6w0MDHN/N02ik0SBuNgMhFnV2t2L//rdpDEbZ3+KwYsVaVJbr4waOlwZ2Iq7qJBx7hbAQhzOC&#10;MnixpLMDJxsPYzowRXmSIeYdOgLupQQ6f5QTGSXaFUIc4/UIkHqXOPRCx+T4ONLTs+mMLVUCa6fI&#10;UY6njJvF6CfqKBAdSisj4vL4s43+k5wBysqbb72KAcq11qpJ9CyNOXnO+JgDQNm0F0PMkKsM0Uij&#10;lJGNtas3It22ZnNl+GBGk33VGVCnQyTvnT3NeOb5x9He2WxPNoxK3leNbVs0ymNyUjru/fhn2Xc3&#10;cICT6c0kOXocGDYrw2hkGeo/SYmptoF5dXUNlixZZs7AOI3qbChI/mtGTPVnXq8OPh61hdHKZhkd&#10;GeeteOKoMz0rJ99ZQtdPokF3zp2jw8o+od0ABAuSePySs7VkyQpbwqNCnIvppxRNrl5KJ4dO9cjL&#10;KcDy5cso+8lobbtofcFrSgd0VqNx6EtS+oJaLR17zRA7B9u77YPRArS2N9kXwrQNUwSHTwPx8nQu&#10;FIMbr6OzunobnelK7xF3BYOOlVHni0OFl7acR52XoaioFIV5JaTfGwxFAy8Vo433LzSLj26qekEq&#10;VUS0s04asJvDqj8lWpDQv4y+4bfzpWDiw3s6mrgTLDVl4dkXH8OevW9Cn1V1ceqf8o+0Jlm+UBw2&#10;0zG/6/aPIS+72Ab9Nth0SC8B129iza5oUqSosBRrVq9BSmoienq63eCK5doniJnOzfArH9uI8fyx&#10;IDq0P/LI6DDKy6uQnZnt7rFcdV3njMqSyVFVX49je5/HCy89YV+rEn4fl/t3fVxPDHfuuAE7OKiK&#10;o87Wy6v2zk9sstVNA8RsDhaLCso4mFqCdWvXcwCzifEcTHMgIV0cCOgrftINc3TQy7Fl43Xmjwms&#10;/ir2F4DnsDKlecAusk2fZqWCKiqrpPPaTOOtGVa9dCHDJKFSJeQ0kVF6JCBhYYtK8WhmSi9OxJCh&#10;R/e8jeLifDz62ONmYPp6ejDQ10eHoR/9evwfDv714vj3ihv0jpe7F7nuprHu1TKBPj2a70PPoDsq&#10;Th8V6Oe5aBrQcgAa6gE6CopzNKqMaLzvVaZL29c3QHyMs/L8tINUjoO8149elqMwPDyMo4cOayUK&#10;nddUCv4syjk6XLX1Wmy84XZMDI0AkxMcpfTj1OH9aDt5DCEKoaQ0lopSBs4c1ta28JKAowf3vLfD&#10;6sMlER8cDIX3E0Hnd0Yeo5YEpL3vJQERBenFfDCQDCunZfZo8TsCLzUD0dp+ES0Xz5NHcWyjPjqK&#10;K+nMZJOfCTT+Mn7JKKGDePstd2L1stXYs38XjhzdTzGf5r047LjmWixdshahyUGc2fsaepuPYj5I&#10;B01vxmuQT4WVEDMDbWQ/MTWOgpJSzMalWP8whSZ62Hecw3qScXRY6ZSuXLmWykIzrHTYWs9ijHJr&#10;j1U9h1UGSM6u8JjNYF8comPa3t2Gnv5OzATGaci0fUoiEth3E+m4jva3ATODNnM/xrT55WWYnhxB&#10;j5YEsN8ms18X1y1F77njOL33JcxP0skjeSU1q1BU0YBE9lmNuAeHB9DV28H+os2vp8i7BA5S5SRQ&#10;B5Ae5xBwjDqlGdYzCE5QTimfJRx9J+fos7Hx6B/stYX8vsO6yZthVStRXRBPPGLnWFbrcZza/SyC&#10;o9qWisqNDlySfDm9vBYcZ9/qtSVKybn5dF5jbdZlZHiIxcVifHwUy1YupaLcgLQUDhAzNVBYabMV&#10;STTsapvde14mHYfM+dHaqZtvugMZmXlkqWeR1Dyslwu+8v6wQU4UnTM6zyfJE32VSTyU42POolJQ&#10;qScmUh5IhtY1OtGWjuU1jYrEIDCtDfsTsJJyKkfeHsva7KqhMNlyICO/uB5e//A7h9VX5ZIOIaAR&#10;bDx9FLtplPWFQfd2r9rZzbjoTVelM5rtTXnVScGVIzoz0nOcw6rHhZcBl1Q4HZ7Z2Sm8/NoL7oUP&#10;0mNf8mIdxAtz4s3oxnEgqR09rvXy6r5fbqROLk6y6bdhJChtZmYG1q5dwzJD6Orqtid2/qDBgTvx&#10;qmMg4x4KzmFoYARlpaUoKNRuGm6GSuDXXXQy0toiMsPq2iIKXZhGGfQl9cvscbYVyDaIlOvXyaEV&#10;6J76rx6rlpWVYHR8DB0dbeSX9r9VRgWv7U2nuoxTk9PsC/W2DErJwvT6wGvFaAs5fS7UvQjoBwdK&#10;oWx6yW3T+mtQyIGtnCTbx9icZMfvxaijIdJeOjeMPHPXl9LkDmfOnXgPh9X9yIHShxPq67RMhpEi&#10;+7Lo9Bt9w69fJE40uu5DvB4rJSvqeycaD+HlV563Qa+9mMSyNHD32xOU0YK8Unz6U5/jACmXOlT4&#10;PSSXgWh+CHQtkB2vqqpiG5fTZ+jH0NAQuyW5RV3paGY+JQz/ME4H4tJgbGpqBnUN1MF6CYs3NMgU&#10;aiuKQa7v7HwQb7z5kn0YQAN4d9OnVbmYgWVqFviWW+6iTs1lEk+fiATKiPRONMgxT0xIsbo31C/H&#10;6jXrUVtbj+KiMnsJeHoqYAOnzZu308/0JmI8WMyLxRC1JMDoEhm2JEB7u2lJQHtzi20/kFusz2kx&#10;jeSfnUCd8dhbb+Do7rdQXFJob+6rouGpXSY8unuXPZ7soQN3z+d/H1U1Nfbmf7VCfR2qWYkF59HH&#10;usvE1Sr+A6Rn2qoldajhsaamDlX0/C3euxc+Mn0VQyVxVCpPPeP8+x+ozFpLW1VXG1VPBuLQLgYK&#10;NUsbyIcq1DQsQ7yEna2ulS8h8rWsioZVfKQQdDceRgqCSKXsHDuwD++8+ToO7t+HxlMnqZhiUGnK&#10;DQteuvrNOqysR1jYJOS/wTWs4cx+R7JuZ07p1PQ4zp2nUxWctmUA+gpSTU21raHKyc7D8uWrGVay&#10;Y2biwNG9eP2tl+075XKcSosqcO8n7qNDmICLpw6g7cQexNs2I0nILatDdsUyapl0BCfH6WTMYpQD&#10;jLQMOk6F1Zqj0ZyZGXs9bmyho3X69CkqnxiUlmiXAN9hnXQOq3YJCDus1eybUhJSJOqAQTpeb+HJ&#10;px/B23tew9Hj+212WGsi8zSrn1uIzNw8Oq0xGOrvQiwdgamxYQ5wQoifm0Fv2wVTXtqoW08YTu57&#10;E7PjfcQci+L6lViz7TYk0omTE7z34C489vSDeGfvGzh8ZB8OHdrHAVgvCgsL6OBz9Exq5EiJw0Hy&#10;VjsQBCeGbIa1iP0tRdtfmcPaj5MnfIc1Axs3bPEcVtZH/YDKJzQ1iKYDr2BysN0eA8amF5jcZOYV&#10;mXMW1DrKYNAGviXsb5nZhWa4z507S/6E2JZDGJ8YQ1VFPVYsW8d2XEWHdamt5dUM1OFj7+CNt563&#10;vZTn6SWXl1XjtlvvZtlS6CTD5EZndhUVPjzwlbFmRlouNtk6Zu3XbI6m6U7/fgwalizD+Oik1dHZ&#10;CEeb2UTKUDxP2KQooiEoLpLjwNzhYGiIV7jezVi6eBkxrU2VyZdjKPszMqY3nx+3Qb3ll3FQWsoe&#10;MdrjQa0pnQnosbrT+9JjDmgY+at1betWu9ltgWeHjTbRaM6KHaU35nGu6RSeee4JBLRVIuP15TLN&#10;zJjU86hHiStXrMbdd36chi9FmJjMr5vvqAufO7prB74ToPJ8iI9NQGVlpZXR3tFpn781dB4eH5RF&#10;+dRG0q0zlMXR8RE6RnUcGOmFMp8Gr0wVZem1hvWkLf+5/Ayr+7EZVjpaepxtkR6vHake0wiOdnfP&#10;zZRR3XCAmp6pbR9PUrdNMd6iXTKTFwfiU3AmSAeznAPuFdbOAscW8c7h1m9H10WcPnOCZPj53T13&#10;3zFITwJ2Xnurrc9UOwrc0z8Hak/hdRChwwcV5+dT2bqObpsweFHvx2HVPtArl7sXYMOULELpLvW7&#10;6Eb4OhLv0+XkUzyPsxc6X331ebS1t5i824ynz3OCWzKTgE/f+znUeEuN9OeDw7mw7MjAUnI+R6fY&#10;q6N4SOQFuUUcIFXSae3h4FyfvFUecZV0iV7D5+OUoy3nNM4GYkUcVOklRDd7LXB1siP/+ge6qBNp&#10;46g7jY6o/iRcokEykkcattDBTE3OpC6Vvlex/NV/VJ3c0fkColNHyaieCFRX1dquIbU1S+3l5IK8&#10;QsOtPI7HETzvBlGc9I4E45MrjYGE60gwpSoC6UGPDg3i+Ucews+/8XU0HtnP9EFWmETyvskhEegR&#10;Iu2IpTdgQ8xL4BJ4rdGsPHoFO4+K0zH6PHzvcnHR6RcdWVYMnYmYmGTWNImBDpMdGeJ0VDyD9rJM&#10;0JFxcvYS6Dj8EmWG81icd5SCUP3FQKUjw2f1HJf/cbzWNkPd587gzccewq6Hf4Ajb7+Eh37ybXz9&#10;v/1ndF1sQU1tDa659lpce/31KK2sYaZI0/12gN8RfoNgcudOHUhundK0gRZB6220RkhGVvtJnmg8&#10;iIcf+yn2HnoDZy+cxLnm03RsDtJJe9TtwdjTTsMWh/TkbOzccSsNVAEdp4A9oo6bnaCSTkRB+Qqs&#10;2PkJLLv2U1h346ftOnY+gffZpu0XWGqQqpSKhB3DJi08kGPgtqdylIbBdT4LrjpOAehCM7lv7noF&#10;Tzx1P43sGUzPDGFqZhBjk710Lt/A/Y/8lA75ScpYMspWbUXDhusRl5hBp3UaA83H0XnqEBJDVCJy&#10;gui4dR7djZmhTrUe8iuWYjmdVaTl0ambosPyBB55/Gdo6zqLmeCwlTM64cp58KEfciDazlyx5jw5&#10;8BtgQSMYOL2gupLvqopVWFcK1CtU/tplYIg47XFVGkfnW2/F8hvuwxLydsmWm5GYkoc4OgHB8QF7&#10;yZGVxNrVW2iA15CR4jCd0kP78ZOf/wgvv/4incFGtudJHDnxNp594WE8++wjGBrutf6WmpqBO27/&#10;GMvV4y2iCpNshBEuX48PA5xSVvAUu6es3T39siZso/z8Ymzdco2tyzVZYd31boGlI0M1uz0yMoQL&#10;TWfsq0fCIx1ts6Re8B2TSyFSN5XpynW442LncL6JvDvfSFUlQ8c2YwLNJsoB1st4SxuWkoepHt26&#10;x3Y0Y+fwau1bkN60Bgo+KKnJscdjV3fF66WPQTz3wlOYmho1R1hG2741rxkcJpLDpU3HtQYy2XYd&#10;UL1c3YTXOUgOr/C56wi4OEebc5QoL9QBWmd40w234bprb4T2UFb9jESrh0vvn7tHupTNuDk0njqK&#10;Y9rP2WbWHG4PvQqzg/A452MhLT7YWlk/LfGTG7wmH8nGMK5FoHiXR+UJdyyqOFguLCgWhbxWWeqP&#10;fpkuraXn78BAHyY5sPQhgo/pLQvdLdorbbfn+OTiFgcldXvQujQ2YOGpq4Ni/PJ1XBj8ttJRwcmB&#10;4q4QlJdB9fA/lvLB0TmaIqABh7tWm+uJlvh69txpnDx1nGe8JrtFtyYCVH85fMqjgebqleuJQTIm&#10;rI5HflsLdO4HgfDo3D1R8OlQAWwH4qksr8NH7rqXA9MK17yzHlbLH8Gr0qQnHNpZvLPnLfcpVauD&#10;/DeH288xMKSnvXpJVjQwNtzmSueWu0hvT3OQNj0z4/XF6GL5o0f+Hsk2AcFfk2NrX9aJcupwJ3Cg&#10;mYo6Oqxai6280fV/PzIgCQ+Dy+qOXr14QqI9pPY4kjWTUkxNz8TmG67HtXd/BMV1LFyzQyQqRkuZ&#10;lJdBNKphrXEJs9o4jExzoKKjg8pwHXBhUJzuXS5ucXo/LpLe/wCC4vWZWWsPj9u2KJ3BHmUoULmr&#10;rjKfEpIIXj+8vzLtBZnoeF2r0SjMbjG40hF4bQ1JlqTQiA4NtOGR+7+P+3/0PRw6exq5y1fh3j/6&#10;E3zhL/4VvvjV/w0f/6f/HDs/+Wms2LAB8Xpc+FsHqttvEzgj4IwMm4EymZ6WhZtvvM1mpWSwZFCP&#10;nqCD+sSD+DmdsJ8/+EM89viD2PX267auNSk+AdMTszRot2K9vWgVh1BgFrOajSE+fee+fv0WJGTm&#10;I8ByEtOzUVRVgznKWgxxzwf12DaAWCoR772LCJdsgCcK3x3cLIc6NvHxT+sz3971hs0QyxiqO4UC&#10;6lOxtgb6Ih3kZ158CoND/cyWjNIlG1BUvYI6JQmhyVFMjQwSiwxlAsZHRtCpLXcojsmZRahZvR3x&#10;aRr1ztls6utvv8Lyg0hOSqTCmrEZLj3+ldN0hor76HE9zp4hNl/upRQ9RWqgs8iVg+jaStFJmbnR&#10;/+RgP0I0pqppVlYB8krq6YImYDYmDbl165BXsQRkPbtSrL1MJVTZWUW4/bZ7UFSomTL2b+qm5uYz&#10;5mw/ROf9/od+gEefuB+vvPGsfXPenKq5eGzetN0ew4pu65dGl6+bLkf3hw1OWXuq1Tt3s3gyeuaQ&#10;kratW3YgV1tXaW2r7tM4il61vcyJHumdOnvC1p855a96OEPhrt8fmHHlUWF8chgnTuixPJ0xBue8&#10;WE+ylCUlZfbdeuku9Sn1Lee4qa8pjcMTCgbsMap/7UBn7spm5EiiHmUfPnrAPvmql5P8tLb0gBc6&#10;aGuj2po6m4XUINF3plTc5Q1dpO4uTSQIn+sD7i1r7RN7I51Wm3nUIi2zB35+4VbQr9de7BMJSbCl&#10;C9rL1+I8CNPCg5apJCeLVhe1GJRWM5WSWX1gQAM1v17vB+Rc028hJKC+bqnXTnaLIFlW8CPmSU8M&#10;BzbTDJold3GREAENcmygI91k9ERoMn1lOknSILsuWfPKkTKyOB2Vx9MLFnw8khkX/Ov3Jaus2EIq&#10;o4B57R7TuH1BCT76KwSfHLMdJF/XGlRpTbfWrapKxmv+iHbJudaVJielYMc1O1k0nXnG+7On71U/&#10;9flo8Pkh+VAuLbPUV9i0Ldktt97BASWFT/jCOHX0z0WPBnl0ouPn0d3Thqamc7yreC9JGOaoR8fs&#10;SaOV6UiNgJde+IbHhtHc0mxRphdIj9VfwPYPf1hAkda2QqY+pqO79gcAgsV9NnqW+b3gF6RiQeZs&#10;OeQqPETmqnJJKSm4/iP34At/9lWU1zeQADaQZlOtRkzPPAGOSmJo8KNBj728s8sEwQeJ84+Xu+cF&#10;kc7gfFInAAKrkX58WfGSe13PAy9yQRD8ojiC+GbgHckTKUl7xOVJjmagFeZDzhjR30B2djru+tgn&#10;8L//9d/gD//qP+CWT38BS7ffgFyOSOKzcpmL6fX2sGBRo1+FaIhqC42i2LJSeTJQ5WW1uPeTn7cN&#10;6uPjkqjk6ABNjqFfW6b1d2F0bIDp3SArLTkTn7vvS7j15rtthsdwSp4oUGw1Ngdx6lE1IxOsXUM0&#10;rtOIZwe0Tuk3EeVeesl0erjbXU6JEBYYCSGItLPy6ys/sTRS6Wl5uPvOe/Hnf/y/2bYp2upHXyXp&#10;6GqjE3OSqYkjIZ2O6FYkZmr/SJYnuiRzLFib/vOM5wnIq16OzHL2Yypa7Yxx9ORBxuuFKq2lTMcX&#10;v/AVfOmLf4SSohqyMoFym8jAox6JmVJydEYccA0Wo+uhii/sXQK7q86pGnHQK1w2rg0EyVf38Qa5&#10;s9pNY5beqmin/nYZtbaT6Kqq6vCl3/sDLFu6Gnphzl6gQZBOew962abDo4Osu9qfZiQ+Bdu378Qt&#10;N93Ftk9mQTIqosE3tAJF+HT/qsB9etGMEtvCzYy6c5uVY730yeq87EKsWrWOyUmPsVi14D2ml1Oh&#10;741rpwTt9ym5c/Y6wmPx5xeBDInSOVmkkettt43jxRe1h8pSE+uol0KqqmpRTZ4nah2z2QbNCvr8&#10;ijgf2ldSDpmjxxHiGyYrU0e2yzj73tGjlDf2HdPRlp94+GeDCRYeMxeHJTVLoXXJ9kla0atU/PHL&#10;i4Zog+jSRILaXHiVQi8x6ai3ta/beRMyUrNIlBIpRIMYwHYivXLQNLmor6XpjWwRcwmf1U50iJNs&#10;rffimw6MRs3MsdE0W62Bn28b3gusPZhOLHeDRa0X9j9Y44PK9IMD1Xghne6+nDI799ryUn5Grh3X&#10;nAyGHVXTrfpaHK89HJYn3P8XBuG/XJtdFoRKoPSXMHkhCKd9fMHAUfrLgC/TNpBgOHT4ANrbW82k&#10;O0eWmsn0vHNM5bCWllYylLPqote1ldKqraNlMhp8fvj930/r4l3VJRfKvXbVeuzYcY1yWV539IMP&#10;Pn/nENTLxIf3e7xQeyn4rHT1EqGOTvLO2tTFRdpP2+hNYe+B3Rgc6abetxy85dUnLAcKkkc/XyS/&#10;1cH4GYX/CsBJuyAqv0+HQLOSfjIjh9fs63YRn5CClPRckqSFs4zT6JhJNZMq/3U+Xm+1yiS6tYs0&#10;6Qx6jBAp9lcOLCpEBknfz3F02d96ERPDQ6SDFWBFo6pKWikkrICoc2z+MIEYySSbpfZASluCIkUT&#10;DJEzdAzu/eI/w+1f/gqql6xGRkYe7WgC6WYNpqdoAKZp5II4fugIgpMc5RnTF8G7dIrfHKjj8fDh&#10;M/R9gF8o+ayXokSL4ubi0VC7Br//+/8cH737PqxZuQ3FRVXkdxYytS1OWgaK8kpsv7wv/t4/wfat&#10;15oj5PmwSE5NREpGGuWceGcncPrgLkx3NGN2agzjnRfRR+dhNjhJ5zEZyWl6CzKZsiVj4hSQGRz1&#10;Ix5tdCoPzQO9zRxHQ2eUX6Z9CwqK8MmPfx73fvzL+Pynv4Jbrv8EltZuwmc+9U/ogFcYztBcAD0D&#10;3QjO6Tvu7HWZRVi64VqE6JwH2BdCcUHMMuhvhuKSSwe+ft0OlslySY/WM42M6jGRjGIC7rz149i+&#10;/lZsXHMD/tnvfxV333EfPvmJL2Dzph3muDpQPxfJUriqqS+KTt7ldEj/hTQ6Z3BOLkFp5dSw3yVk&#10;5CI+iQ4D84wP9tnyhdkJ1mO0Hd0n9mKo7SwSPV7l5GrwpnxS7kBpSTU+/7l/gk98/D6sXrEGeTl5&#10;rj0zcujY56OstB5bN9+AL33hD/FROvmZ1FsqW4+t9DKWU7qCS3n+qwD1/cmJcXNazUmnPDgjpSop&#10;zvFMb+dq6xgtYRC9SuOcPufkSij1Atnrb7yGkRENtMT/iIG8jAgtAmskplXB6h1zNrsqGZBl0sBM&#10;ID7FEV96cprtJ6yZJMmLzy+/3dV2IssvX2uRVYYrxcm+0sl4iTbNeLe1NduHNLSkTH3U0nsZhFc8&#10;KiurxNKlK0weXbxSLQZHq8VbxXXmt2sErFzJNkvz/wR11Q3Ytu0a6mMOnJTNaHU7YIRB5XKQJidG&#10;e9Oe5sDQ57M7Olx++a7mXtwiEF6lF0+0ztp3Svy6vxtYGUyjdH5xajuV/65g6d1gyDkOkbRhmkln&#10;pKUIdip5syuHXzSGy3FyqKOTBf/o4fPRLgDPMbJ2IRdtycilbWRg5UVT6tGwCDRDHS4qqi6/LPhF&#10;qVaj40NoPH2CaEWru+H6nytSdM2xWrWVNfYUTzKlVK5vuzQRPi8EPz76GJ1WZ3al9otNxA033Eh7&#10;VcKur/7iynb7pi7mDekjva2tLRzUamClAZfSOHmVDLsXsfx8C9vDRUtG9fQuDhc5iLV9ygc7TB+o&#10;hvp8vGODZMGvKElTE/toXZG8pYQuuKUJfgIH78afaPBE8d3BZiZsDaq3lQLPbM9AlSXBV8FkpIiY&#10;p0N47uhhDHS309gxSpUSoXY/UthiUv1zx6aF96PjfLjcPZ2L8TKHOvodT9e2JoqmcnJ4EI9+//s4&#10;uvcd0sK09lYl05E8CZuETPHK6Qcf/PP3RaOq66rs4F3OjS0M4rH0uj59tuvVN/DMj3+Gx374Qzzx&#10;/e/g2R9+By/w+MIPv4unv/+PePgfv4FXn33SHldHo/3tBU9Wwsz5NYFfXtjg6tdb20PGS3kX51fj&#10;mq034guf+wP88b/4S3z1z/8Kf/Fn/yv+1V/+G17/BT5xz31oqFtlBswqIVQ6JCQjr6wKSKEzSgMw&#10;3NuKgy8/joOP/wCHX34Ew31tNkkTx/tlNcutLJs54b8Ge3KeB4cG2OaaUfEcV4JI0wyBtjkTjXrM&#10;qkdBBqyHKSaO6mtqG2yWcNmylZZfKfIyiuicZbFvatbRjayDwQCJJdHxKcgpq0duUTUHbiqTCoM0&#10;iDWxSXTOq5YjJjmHRWq9FBWvAnFohiwlJQ2FBYWkjYqLBektUT0+ve7am8wZjBZoObiqir01raOr&#10;kbvpeqZT3mbwPY0mtmjIzpik1HQU02kIUSmHZibQemov9j3+fex/+ie4cHIP5jgICJHf2SVVyCku&#10;c22iNuVRDmBmah62bdlpM+J/+id/iX/5Vbbnn/4Vvvpn/wZ/9JW/wCc/9jmsWLqBzlam9XcVL5Cu&#10;ck6LF6GDH36V4Clov/0F2ljdtbPam/cYqmvq6ZBXcBBEB5B53BvJvlHjkfQPDPbgZOMxctG9OOQM&#10;gtf33hXEN/UJ4WJ5lIvRiSEcPXGYjScG+WWQDsqk9ngsKixDHWU6MTENeolRG4WbvqW8uPQqm9JC&#10;+tXWeqHMlwS/XipL4PIAp04dt0f+JmBhiPBEG5FXVGirpHK7VhlimaNMeaLzOdwLIYLrvWEeN914&#10;q+2TaS/AGV+cQynadW5tIuGxusS4FzhnNTB09TZQIg+iTi8DvOnhjYZFl5eA0ks3eGw0mJj09rx8&#10;N2AebUSfy4FeuvaINu5FF+TymvUznam6ujh/WYfKtVxGoO75BEhWnU51cZdrA6V37eBkU+eapeQd&#10;OrDGU58Glmtle4xQqXqxWLQt5pXAZjn9c//Ik8skvQwo0eUTRufv6e1CZ2cbI91kg20zSK/C1VlB&#10;66GT3ZOHuBTWRxS5er5nu/wCUN5IOzt8WdS769dvpJ51n0nVIGRW7yRI73p1idA+Z1+r0xcANfi0&#10;QRHRKGj5i9b8yr7Jbii/lo1YLtNJkn+1rfREyFZ9njx9BI8/+RDaupoYH7L3OzTlLD5opwh9HEJA&#10;ksJtshDU4Dr6fPtgEJEseb+XMNZD6gmTHnOSLJ6q0XSf6nFqFL0Xm3Bu1y689JMf4Mnvfw/DnfLm&#10;6b3rRSymjbURFQsjel8n6eBE1p37JUdf61wQfX259DKwAsmOCbuOpFSPMzVXJapjqBA7ThxD64mj&#10;OL//HUz1tZKpegnLElvHYVMaJuUwfAzvVqZ/7cdFX18uEKmF8LWOdq3RhhQgBULr0Q4dwBtPPYZd&#10;Tz2MPc88iHee+jnefPKn2P3MIzjwzBM4+PTTCPR3k2wqeKPkKrwXqMO5Ub947bhvsmuNwC4bm4yk&#10;+FRk0dkpyCpDflYp8jNLqRQKkBCXRnlyndG1odd6vC6pW4ua5dsQ0ifw9Oh8phfTI82YndbM5jSC&#10;MSmoWLYB2aW1bCU5aA40ixQITqO7p8s5buzgcvAkHgLtFStnU4pZzqh7YTHSTZ0iIQ28b0qRGZW3&#10;s/c8BgZ6TLEoX2paJpK1P7LljUF8UjpKa1bxMhkxekmAshbDslOyi1BQVsc6UjHJy2bd0tLSkJFJ&#10;55fn0+PjaL5wliNpbW4vTCxzsTL2KqdRtR6FmbKUw8t66Ohuku/KQggGZjCqGTyCRvnz7IPiYVxq&#10;CkqXr0NaQYW9iz4fHEVorB2zEz0IzowjSC2YkFeKVdfcjJgE7/vTmlkgDilbU8hIokOahey0AmvH&#10;/OxyFGSXIjMlB4kJqeSN3jw39jk6BWG9F1H4EfDr+uGDGSOV5xVpDgF5IadOj9JTUlKsXhok6Gs4&#10;kkPppoiadsZH9GkQdPTEIRqnccapXSzBIvDq4h3U1hHnw7XPq6+9iKGRAdKh2Xa1tnQ97/Fc+0Nu&#10;3nwN4mPSkJKYRfooS+bY6T5bw+rhKmN6mMF2ESCIcpu4UFE+MNPkzBCaW5ooHnR8vegIOBxJlOPS&#10;knJbwmEzNwwqb2F6yXmkn1wKkkM/LC7Jz0vHKDEV27Ze40xeGJ9rE6saZd/sAwkQT9TnzJFZDB4v&#10;9HdpeQ78NrJ2dxneF4gnRo/Ovfq0tV30ZusVqx/d9+lXQcrjvrqkt7YtltHOsRK48tWD9NKVrWFl&#10;e7lyWGcZb5VG/SOdpaUUbuBBPWQovDroXCRdFiI3Xd2V3/VbV76jYQF4DpBbWnGZ+wRXrpOVMF+U&#10;zWW9YjAUVqVZXLzYjPHJURtc+4NKv+9YmZQX7TqiDz0o3t+nOMKMy9P+i2GhvKq99KLo0qWrbJ9v&#10;pw/cfY8cOxHdJlcijQMqf8mQ72BbWibOy8lHdlYe74WIWy93SpcSK3Wt2tc5oD7tvB8TxLETB/DA&#10;gz/FO/vfwuBwv6cDXOGqtuiRmVKU0eaKJIgnCnr8ruMHh4W5PLrEEr8Ui/IYYk6tOBCaQTtH8288&#10;+jM88q2/xQP/82v43tf/Gx742Q/tc4nuTVY5qsRkwWX30eog+Y8OSrM4zg+Xu7cwjgzWkZh9B1U0&#10;x5Brp/ftodP3KN566AG8+dyTNMB9OH9sP15+4OfYS6dw30vPY6C93dFl3GCDUXlKVUfwu/BedEQf&#10;FwRVmUcTpKg4QayEj9fqsKE5rc2Lwdqtm/FP/+xP8ft/8mf44h/9CZasWIW1WzbjS1/9S3zhT/4c&#10;99z3Jfuai9ZgGc7fGnAK47cGxGSRYyTJqaFcuAY2cB3WAxl4ivacnDYGt0bOKWxzViVLJvtMR/kw&#10;BR2ThLrVm7Fyyy3Ir1iJuYQsTMzGIRSXgeyy5Vix/Q7UrN6GeW2/w0bWZ0+d2zqHgaEetLW3USlo&#10;hAzk5RWEFZxmzgOBSa+8ODqP2hJIdEkpCI+cKkq4KRWeYhKN5/bg0cd/juGhfqabM4ezqryc9aUx&#10;8OWERio5uxipGfm8YPws+wqd7dTsEsTRmZPSEW1EYOsiExMTqZxYHnXLrrdfwatvPEVHpsPS6YmF&#10;Mwye4pPgE+LitX6U+fRYKXYW42MjTOIeMWkfVG04rbJHxkZxnANH62viqGk38T0Bqfn1WLXjo6hY&#10;fQPisisxGZOBaYYEnles2I71Oz/GemimjY4naVV91azijRM/YrS1hl47qkqKFngnoll53KXq4AYl&#10;Oo8kJqhzLoj45cHvI6qztlGymTIS5OrCYHfFlXn7rKwUu+hbtWo1qqvqOZgRz1z7m7NhchHL9kpA&#10;Z0cbzpxtZLsLHytOHKqrj1vXi8G/J03f3deGo8cOMtY3yCpHtM4aT6uqqrF21cYoLM5Y2n0dPVx+&#10;0AuNtuE5gZfGXmXWue6rTH0CdGi0T6i8BH4QODwZaRnIo6MlWgwBj36b27WBeBa5cuDjWQyXpozQ&#10;HWuf+HWzkOKBk3GTUekJ4hT/1S7isBy5U40nvLwOj0eoQbTOeTewvFF/7wd8mVGhY5MDtu5YgxZX&#10;5+ggIFbSryUy+gqRi3Hl+k6n1wAE7RKgt7n1tMWTMckb/1x6Hpk8PTPDZM5lUZ119MK7Vtm/6WRa&#10;R9u/lTpB+kTVETieK97RKVD5kauFoFilFw5/lwCX+8rBY61Xql7kbGIZ6hnOoYsYcvWVOQ7CQ6go&#10;r0JuTiHjxDe//7n6WltdATg+sP1UHM81sytdlc9yqiprIFWrr1DpXQInR2onlW+ZrRKSUa1B1X7a&#10;DoeTZ9Gdk12Emuo6G6DppT3Jtu6J337Zqo94qwlAqf2ExDi0dbTgqacex0MP/xS797xunz23pSbk&#10;iz5SoWr7NBtd0dU3O3pl/PBEyxHlgsA/V4n8j6FCmhm3b92/8tgD+PZ//Y/4/t/8Nzz54+9h/8sv&#10;oPXMKVRWluMrX/1T3HzPR0ygldWOHg6BeKjwYYOH3hqO3LKgLiYmj/f346WHH8Sz9/8MTWeOIzF5&#10;3jY23/P8s3j0B9/Fkd27aG/Z6nIQjKseK+3nVwymcJ0QxsYlIUgPZD4hDktWrcTqa69DecMK9I5N&#10;oW9iBqklJajfuBkBdsjR6YBzRPyK/1aAL+C/jaDu54k6QWSK86ZUKNtubQ07NiNl7O3P4rV+jXH6&#10;cTksrzl37JExyekoXbEJy3fchXW334vNd38OG+68D6uu+wjKV26jT5vBPiDFrOmaIBHRiZsaxGtv&#10;vWwKRMZAs/z6CpbtwYoQx4LjmLZtZ5wDkG0KUDMe+sb3Rfz8wW/jm9/9a3z7+/8d//ij/xff/Mf/&#10;gQce+hEuNJ+l+M7aY1otBRjs77FZUZu9t/rFIDmrAMlpObxPUlie1pQXFFcRfZLltZk0OtZd3e00&#10;gJ08j8cs4/VI6ZVXnsP3f/j3+Pb3/puV+90fMHz/a7avqd4yVddJoXOtlzGVJ4Z1GR3pZ9VtrtS2&#10;3UlPyXRLFhhz8rS2EDtq9FHXWl3tU8SxSUgrqkH9ttuw9vZPY9NHfw8bbr8P62/9pG1tlZZfw3R6&#10;+U1NEC1zTpnqKOdfp2pH/VuB/FE769Q3HhFxdcbTEivOD78CcPQ6g2YOqy2zcoXpnmYhNavhpxPd&#10;oreosByrV69lHeVc+/R7NBPkHAYC0zh4eB+vnJy6vB5eF3EJhJ1SttexY4fts8UOpwyXnFHJjl68&#10;S8KG9VttBtLxE3RqOEDRsz/xnoMYK8fyunPRqfoJoouPnM7j9NlTmKB82ZKZ6HbwQMY3KTGZhlVr&#10;lqXTiZtJHA/84Mr8YOBVYgGI+niUFJfaTgh6zOp/+97qxnLlJKtKGhDFsO76sEbzxXMudzQJPvr3&#10;IGtBeoLj3fsHShFxxOLChXO2t3AEnxi0kI8aGOXk5KCwsIjpXEnSa66dXBqfZn1Awb1rEZEfE4Mw&#10;Pjeo1VMRtb30ltNx2sZsGjOBCeqY6agw5QWdc0DOY4A6SlslCZfRrXJ08GgIy7h07S8CG5y5tBoY&#10;R1X7ikEoHD9jrJ9293SzhprIcnEC9zlU0klaRa728dZX12wWVDwO89adXxHIiZKs6ZS4hEdf0kpN&#10;zkZtTb3xSetJ9XjedDgTWp82GXB9UHp9OjCJ4eFBa2LhMf4ynT7Tu2nTVjrb1QjMaGmGo10yL4fW&#10;rUHXtcrRrKsuyW/aiYmpEZw9dwKPPfEz/Ogn38SR47sYp/1cid/kwSpv+AR+m7p4//yDQfhLVyTT&#10;IvTbfr6JQhuHgvIKtHFkoc+MzocCePm5Z7D/zVdx7sRRpCTGYMOGTbj5jo9gZj4Rn/i9P8DSHTtR&#10;vWQFMrPzbX3ewT27UVNViZbObqzftiNMptXZfj684HBLqfCCyB3+GBSUaj3SPFoaGzE/NWEC5t5e&#10;jkXD5i2450tfRl55JZmpzqtRCo9eR15cxvsLpMQL/vYfYWF1MkQwStHb3YEYKsXE+FiEAjPIzc/F&#10;U488iNP79+Lsgb149dmnMTo8QqclBy8/9RR2v/qCfX51+YYNWLt1G7HEXfrhgDUbOALS4xOCV6x3&#10;iMAlER8cDIX3E0Gn+nrH3+SHA0yJCqKwWNs6A2xNa23ilKw6uvZY9Nday9nS991lvPU1qb6+HgyP&#10;DGJsfAhDQ/32csvwyJCFkbExTFChBaU06SwG5mIwydH2ANOPjA1gZJTH4WHiGUDTxTN49c0XvTV7&#10;VH6UM61F3bphG/uLnMYZ9Fw8jf620/Sjp5GakYvKVdvpx7lvse8/+DZeeOUJ9PR1o3ewB93dnejq&#10;7aYRCFG03GMWPSKX49Le2WZfVMvPL0BKapopOa1/nOxrx8hAK9PSuU3ORPWKrUjIzDN+aLuWw8f3&#10;49kXHrc1W9p8Wg6mdgMIsE4jIyPo6elBZ1c7Onvb0UenWNfbd9xAxzvJeDg12Iax3mZKAI09nfH8&#10;kjokpGTYl0+0brXxjHtJZXpqEl2d7eTVOAJ0eMXrUfGYvB0c7qHiG2UbhEgT+xF10aQ+Nzg5jqFB&#10;8n54yLXFSJ9rg1HH3zHimJwctRcTExITSb/WZamt1apqZ7/tnZxKf4adEcrHu4MQGJIPDbQu8Oz5&#10;U/ZVIRvTEKS7bEZO3Yf1bmhYiuqqBtLmP54P2NZP4xPjPHdr10SXeyNZg5U4+9RoMR0ufYHIgacL&#10;Dfz+FV0X6adY+8iF9vftH+jxdJTyyUFUSUB+Ximuv+5WZKbnuNz8OXXmGDo5iLLiHUt5Qvp5LR7r&#10;0fOqFetR7K09NbDMui95m8Duva+jt4+y5tXF7UqjRELIstmfsrPybT9a7ZNqsfxxdPnOvh98cMQs&#10;vHe5EAEnA45XcuT6BjrR3OI+Ue5kQ+k9x4jXCmor6W19ZWz71p0m/3ZfaT30LXRmT50+evkN7wXE&#10;oT62fu1GFLHNnGWITuUzVqB450zYIJrETs2M4M23X0NrWwuvnXyboVFaO3d80hBuxfLV2Lh+G3mt&#10;3TF0z1AQfBvl6q8t0o4dO0LcE0yreDf7qXvqQ7YjAIsITAdYv2b7bOrZ8ydx+sxRHD9+iOEAB6SH&#10;7bPDC8NRhiM41Xgcx04cxrlzZ1BYnI+MtDSTOc1k+jPSjh4PeNrSes7WT8ZpT3MXFQGmpT+FePJ/&#10;E3WpNql3T6R0zyXxwV1e5obPEOOdB0yitrjYeh77D7yD0NyM8d10hiWTg6h8Wi6ZhNWrNtnsvOVi&#10;Xj15cE/EvBZdXOT7Ai+T18Fs2RaRiz+ayTx//rRNKPiyaXaMfyZHSqp68V+2raF+peuLPLeXtDxb&#10;qE+q6ql4S2sLBxtTbHPJt68bmY5YzFmlfrIBKPNLh8vPCM0FeRlif+nBGdLS2nrBcKRnpCKZfomk&#10;hdiMXoE7XqaN3ycs+NKVQCjaz5+n8os1h7W9pZlKKhVl9UvRUFeHLZs3o6KyyvZBzC0owrLVG9DS&#10;0YMlq9cgLTcfU+NTqp7tK3fonbdRU1mJi11dWL91BzG7qWAx9FJS3Z0IqIEuTfWuVaTg2OwYE1gX&#10;tQaOQRyZWl1TgbMHD2FysM/FU7rjU5LxxT//CxTUNVDH0pFiw0j2jIc88SmUGAiTILpsP86/b9m8&#10;8wiwwRWr3iiwg0uh+B46HNqrM0HCw7/S+lrMjo3i3PFj6CHP9O7Np7/4Zey88Ra0d3SY47NlxzW4&#10;9eOftO/A69Fr58VFn2a96rASfDwRLJphkPLwZxUsjc0+upGjOmBgNoi+wW68tftVvPDik3h791s4&#10;dGg/jh47hCNHD+DQMZ5TIR85egTHjh/FoSMHcfjYUew/vB+HqYD3HT7E6yM4yPgjlo73Dx2gAj+K&#10;I8yrDxLIyQwG2Mn5V11di9tv/xjys/T5Uq35HEXLyb2U006SF4Oi8gbkVq+yl7zGJsbw9tuv0EFt&#10;Q2KK+Ei+UzlJQblH/6wT89hMJesY1LIdOq1tDPqKW6beXKVTMNHXiv6OM3QmmDY2GfWbbqQWSMYM&#10;Fc+rb72E555/zBxBrWWSEdBsn9ZT2uMi4rUF+tQNemuUGDgqD0JflikqKDGaMD2Gwc6LmGX5QSq8&#10;9BwapHw5T3HILyqkYzru1vwRvz5teL6JBp0G7PhJtxH74UN7cfzEIRw4vA+HDh/GYfL6wGHx/iAO&#10;HN2P4+TvsaOHyU/ylnw+ekznCuT9kX04zLRHGK/HtDMcZGdkpSMxSbPXpE0sIn+cniT/2OejZ5lc&#10;fDQowg8fLmhGVEa+jQ6oHjMKzCCw0xtNbEt94KKuWnvFOgORlp5MPXCRMtRt7aN2kKQLtFPAPGV8&#10;cnKGg4EgNqzbaLIhiBgGpV5cH/EhBsdPHcC+A7u8dW5sZzO07mUY/mPLxmuxcd1WkzXJhVCePnPc&#10;HG731rninFPm8ziesrJy+Vr7frzx1+6a+rX7QyO9tv+q9gwOO6wKltCnNRbF+SVYtWq9fZdctCqv&#10;7tvBz+NdRUO0Znq/IDol6+OTQzh4cB8Nu7qT088y4NYPTF8orRwsfUghHZs2XoMEfXyG4NSYK/ti&#10;WxMd1iOXdViNJ3TQEzjQ3bB+s33OU7ZzISiHzwuX2+ix2bQYytBx7Hr7VdsaTE6Ua2sPhyUn5bYe&#10;OgPXXnMjKku1dZ0cEEd/hJ8Cdy6HVf1qmoN2ta3a09Wd5bLxWLwNCrs6utHScsE+j3yxtcm+/tTR&#10;1YqO7lb74EqXhY5Ljp0cqHb3dHJg2ofVq1chJyvX6uOcVY/2aCBN7+WwGo2y6bQvGzZsocNaaCwz&#10;XkQnJLhL/S66YaA4n9cOhOLAoXfsK2x6SVuNq36qeH97SZWdQB2qwZnWsbr7Lo076sSSXjGERYo/&#10;Jjc89x/Nd5Ln0sdqJ/V5tZXkVQnVVsxB3iahrnYZKkSfR48Ool16sKAgHxPjY2yfbgSnZ6hbxGcV&#10;SJD/YkLt8Zp4tWwkRHvp+r4GUBzGUOcPDvbj/LmzaDx1HBOT4ygszEci0zrd4Hjr/+n/g0JYOpQ3&#10;kl8zT84V00hf+zTGxCUhOa8Q2TXLse1jn8Ef/V//CVtvvRt7jhzHdGgKZ04dQdP+t/H0Az/FhfNn&#10;2OtpSPUJr1l2DldX4qfQ60jh9Kwhg9Y4BazxNXITM1RuZF0Ur7xgPFNgpD0St2v9iF4t5nBx4mGc&#10;OSKqRQwZG2ufrdOEfnZuEVKzcjBN/NOqGymiSjZUBjQkMaQHGjnIaDNqlkdHl13xXGXRwXDFUZDt&#10;0tHE4LaO8Eb/ilNCJbJnSf5jBabnpfAqpabcp/uHsHTNWvyTf/mv8Zk//0v86X/6a6y//aPIbliD&#10;f/4fvob/+4eP4FN//FfILalhRmJR+K0H37C8D9DszIcCwhPmsv2aAVYbqYnUJox3lMUjyMtWOoKP&#10;Pf8A/vpv/z2eevlRXOw4j4GhDirVLoZODIx0YIDHQRrZgZF+9A33YHCsj+fd9rm+ARpdvawyQCU8&#10;SIdvaIj3hhk3OoD+4W47n56iDM6EkEzDVk8n8s4770GZNrwXgRSGobZz6G07T8NAuhJSkV1cQx9f&#10;a+lga8Obms7abI7ksqysikZyO7ZsugabN2ylQ7HNPneqbzenpWZijgoiJm4erTSYb7/zBmVfypX9&#10;UW+F0kiqX6alZ9rWc7J0F2hwtBZpckrrTueoZBJRUlyONes2YOPmLdi4aSs2bNxqhnn1inVIT0oX&#10;NmPovn3vqAJWj8y8cqRmlrFXJWKeRrSn6ThC4312PyUh3b7dv27tRjofqXTO5m12WF9i0cx1PweU&#10;g2OD5NUghkeHMTI+iEHmHRob4P1BjAwN2ZdZBkeZbphx4vUw24XtJB4PjWgmvJuj/XaO9o/hJw/9&#10;I/7u+1/D7iNvYGRas5JajhDL7iinSzMlRr4FBzqRLlHgzV8B+EXJ+OmFpJAZPTnOpE0DAzMA5CX7&#10;tpwX0w6MkmFITsymE7uexzTlMMPk1o0yhx7TaXkFxbyzuw2N504YHs1qyxlQMPDqq7oLVNp0YASn&#10;zx4mz9lOlBk3q+Luar/ftKQcrF21mTo10XYL0CNIQQplKYFOgpuJEU5Hq2+kNYusT/EKFG/iwj8Z&#10;UcHU1DQd7Gmru+M3eWGPmYVfiRjIhznWzZwlpnG6VeDdtxo48IpgcH8fFKSL/dn33JwSJCep78nc&#10;izbn3KldpOtdPWU5eGENoLyKsx8md3gyMjIMr9PXXsUNSCGvYzjQ1BOM4ZFh9A91maM8HZiijHrt&#10;ZbCwnkTEIubQ2tmIF15+0vYb1tvdcmSV1gYZ1uaSLdJL+1deUovlS9ZabrOLJNuld7ZNJAqv/fIg&#10;Pkhm1IY6j6NcmJNsHpB6vtolyMAy4kJ21J/Rrdlv0uc+MuBVPRwYH0/amH7eXspWiZJmrUl3Tv0H&#10;Bc0UCvw3WBhjTiMvPJAXoEv9RvPS1dddKz4C1mTebe3AEeJAzgaSSqvyJPNsPz3ZcoM499KSQPIh&#10;8Ac2kXKuAIxw1Yc4eC7Rcv2HA9iUbBTmF7M89jUGLS0M0b9QOlXf9XnJJ3+pWwJ6CVYXwmnA+tjA&#10;FPb1uI/QHm3btAOZaXmYDTDRrLMT2lVGsiSZC9eRlWTrsh1dn3F0iQZ6cbOT6O3rwPMvPIlvfetv&#10;8c6eNyijXbyn++pDpMcLPpj/xGvnZwnExOjg4i+ZYRW0N52xR/oF5ZVoa2lBZm4O8gpLSKwa3lxO&#10;9r1YpOcWYBkN2qpVK40JStvU3IwlK1Ygv7gQh99605th7cG6bddQmFmoEU2Oq9GpXdubzuPsiaPI&#10;zs5GUnKabhvReoRJNpCl/DUJcHmNSaLAXVpVXCaJkhNWVzUXLRFra27B2dMnsGH7duz8yMdRsXQp&#10;RgJUvOn5qKpb4hxrzVApj7UfMZhycQxWsNlbx1FVVbcsmOywEckuMl2zI0qrUudw5vAh9HV0oUAb&#10;CdNwzEnoeN+xIRYDnV2IV17i1lqpweEhPP/SK8jIyUZyejaVXTbS6VzbfhKssPVLCQX/5ByrvN/+&#10;JQGTboa1mjKiXRl8YCaXT78+BmOMnfkxVw7CpaBzh82o46kbFWpgQYayIx45uh/PPP0YTjUeYtuw&#10;Y5K3c0Epa9hLTxmZrh20P6seS6anZjHwmJbOox8yFgRtRK74NKbR1lB6iSM7O99mI7dQKey84Wb7&#10;pKJmWPTG/lh3M0688yLmp/VIO4TMwnJUr9mCWJalT1zuO/gmGk8fIw+pJDla/r0v/gFu3n4n1q7c&#10;hDUrN2I1HYq1qzfSYV2KoqJiDA8M2EtP6g2Dg2PYsGkLUunsztApGWq/QIUUQnpeCYoa1tJpisE7&#10;B3bbozxNRurx1pZN1+Fjd30a2zbvxKY121gG8TOsXrkBK1asRHdfNy62tZhzPT45iaXLl1PRZSI2&#10;iQPAwDR6O1tIZwhT+pJKYA45hRU2U5yUnIra2loU5hbSgU1j36EjlpRqecVrfXc+lXxLTEwhbzTT&#10;F0+nKIEOdBId8XR74VBpNGOkl8vE33Q63hlsjwTqDK03m2FQ941L1CPyIbScP4exwWEU5OUhk33K&#10;NATr7GYlKRJMGxET0ygEJzOR44cBwu36SyA0iWPHD6GNfIrXp6A90TdnUYJK+pYuWWUvREjnOp0x&#10;j+zMTJw+cxKjbFs5S85IELN0s9d3tHwjLTXNvkblnEGnM6wQXTGdy8Nz1v3YqUN45bVnyDNyxsqm&#10;oRItvKdBxTVbr8NmDlQ0uyhcGtCITj0qbW4+Z86H+pJflgy7c3TiUF/TYMsaFoNo6O3rxNHjh21n&#10;AzPC6q9Gp8Cjl3zQi0KrVq6175iHH/XqrvFEZ/rx8105iCY366gnFAHasrOYmBgmCV67iSGm8d1A&#10;QvVWfCplbxv7iz7oYU4vYx1JMfZRh4NH9oRnrGTBHDg7oXT6WpxmHfV492LrBXus2tPbbntnavnR&#10;FAdb0zPjtvbTrcMOcUB2Es89/xQukP8JCXohRk4DyxBPPF5aaSRdSyo+9tF7UVpUzRu6KR3otTUz&#10;uHoRSK/s1hhlS4/sJ6mLnHypMhG6I8BzazP/HsG/tmT6WRzo/MrB48BH6z03crCtF3+cvRUtSrMI&#10;GPVeM6yu3aQaE7Bx/dbwi0/WFkaP4DJ4w+Df89M63tk/w9t7XsFAfzeZpnSLaCTv5HjpKemyZWtR&#10;UVbDZOSilS3eMYedW2LLcuWg/NE4Yig3F9F04SypcuXZUey3AnXCQP8mnvqzrnYpaqqoT/z2JjgZ&#10;cG2sp2f65HI2bV1fnyYEBl37CycHLLMhzag6/0/6RufSCc7J9GlzQcVr0CBZOkf929HRTix6ySvX&#10;1sNrUoBY7c9o9o/MGGmzaHB438Vh1dqdOBRU0NlsvoBMGoS8Yj22ZAXVMeSdCamHNy4lBblFpaim&#10;0aqtq0dWXg499ngc3v02quiwtnR5a1iNiU6QVNnB3m6cPnacBikGHW1tto4qJTWVRjOJlaVhNj6o&#10;MlIO0q7eWJfpbcNb4tOb9VJiwquKKp01iKKUWs4Hz2qXLcWmm29BTmU9SpYsQ+3yVUhMy7LPHtJl&#10;8BqZCYlbxerLXWKiNa3hsuL54zW2h1+zDRRZZuDoU/sScnTc2tKMo/sPYG5q2hwHLS4vKCtjKtLC&#10;fPpaj8aC/Z2ddOiCxmspnIyCfGTl5yO/pArH9+xD55kzaD99GtMTQ0hLT0ASDbBjIenlUZ9p7Gz9&#10;bVkSQN57ndQEI2pJQNqvfUlAFHiy4WTVdQ0ZGxldlXfk6D48/eRD7KDtbEu2EG/lpOdizaoNuO6a&#10;G21Gcf36LVi9ehOdtY103NZj3eoNdA7X27nSLQ76jvQa3tcb1WuZVtf6Qsl64ti6+To6IivpdGkt&#10;oOb3Q5juuYhTe17C1GCnydN8bDJq1m5DTkUdaYxD50C7fVpUX+OaZX2WL12Nm3bewbTO0bE6ciSs&#10;x8jJdAhLS8poPONw/twZe8SsN8vLSstQXlyOqdFeDLQ1MdMcEljP4qXrMDo5jnfeeRP9fT3qCair&#10;WYJP3vNZ5OeW2eyPHhGLb8ZBliFDE5idxrkLZzAdHMdc3BwSUxNRX6vPZtKAZ6Sih4p0hoY2LmYW&#10;I0N0nCnf2QVF7COJ1A0pKC+twXI6ZPV0sFesWE2+rafTTT6RX+LhyuVrsKxhlc3mGl/Jzw1rNzOw&#10;HSyd0q/zeMt2YVixbDWWLl2JsvJyOhxztvwgRi990fno5sBO392vrK5BOp1dMU56Qt3ZnFZVzlXR&#10;A1344cMC9RHpKT1SnYH2TW3vbDVnRvpMRkBg+ms2Fg1LVqC2up4xTucon97Mjk+MxamTJy06PKtJ&#10;3LYVDdOFqFOES0tOsjP1VrhiXbkKDiyTOSX63GTzRS0Dk34hUiZSXxbuDA6cP3rXJ2zG0Te8DkcM&#10;Llw8Y4+DQ7MBGi7nVEuvq2z1NL0A2FC73BxWv2c7g2QI0NXVZks73KchmSLc//0gLPO0P9nmsKal&#10;ZFGdu7wROgR+eh+ERxAd9/7Ap00z0y10Bju6WkxG3Gyk+KJfpVFbUVmQnrTUbFvDqqcfgkhdYu3R&#10;+OUdVgLTaGZOL6xNTo1iaLDXPqDQ2t5EI38Kp04d5SD6mC290Kb1jWdO2FKXEyeO4sDBffYIXvIg&#10;X89kmLTL2olU255oLg7xMYn2VGPLBvd1JMmfnBCrh9XV0eM7McKg7ZuOnzxs68jd4N7d01137tdB&#10;5z4OHRUE/rXATxMJYo10l2bsN26knqMNFh+NHj9bNDDuPdewyrIyf1J8Ch3WLcjJybf66WehjCwG&#10;xV0unuBl1GH33tcwOKSdLNxgzPFOuF1+9Qu6bnT2VqOyvNZlsrLdff/4y0M0Hsfj/sEunDvXyEGP&#10;9l9W64k4TWoondLoIH+J+rlODusSo8f449/3QHGaICilrdCOB8Ilp3UmwIGS0AqlhMvayrWr/hxN&#10;LhhGJnTxSi6HfhZ9/b2U31P08YZQWJhjkwyud/NP/GM6R5cwRLebDw6/Sn1PEBI/szFeSKmQLEpG&#10;n8ISoGLTu8C6KmRFs/MogKZIfQXnitG+jnTUjZkzHFVfPH8WlTXVWLtxC0pKKyAXsfHIEZw8dADN&#10;p05iVvue0eDpTWs5eYaD+Exk2SHn50KI51E+v5sxZ3k6MtiaPsWQ1ryCAlQ1LGPmZDKPo9FQLApK&#10;KtGwdCnbVl1cjzXIOKuUGCai3cGYR8WkYJWxe85xlINj6Xnd39mDY/v24fj+gxjTyy7paTS6Ddi6&#10;fRv6errQ0dyEeBptfS3GcYqGhYTPMjC7KZjS2jpsuW4nlq5ai5olS5l/BSqK8nFmz1v44df+Mx74&#10;5tex/6Vn0X6+EfM2vX8V3h3E5wj4zoCMjDUj72vd1TPPPsFR4KCt2U5MTLWvN33m01/GvZ/4Iq7d&#10;cbvNXC6ppWNVuQz1VctQVy0DvJQDMc0c6aWYS0NN9TIqBp0zTeVSy1PLUFFeZ7OENovDHjMfHEbf&#10;+X04c+B5ysx5ypO+Q5VAWd2I0vr1lM00kjmP0yeOuG1rSHcKabxx561miIiGePhHRaXJFdebFROP&#10;suIqGoICc8ATmG9yZNglIL6QvnDFMKfHr+xXc3q5aVr7rIoxcfapUzkJ8yHXn6SjzG5ZX6DcUo5X&#10;L9uIJXUrqWiS6BAHbB1qWw+NO+mPT83DavIuKZ3OEh3p+MAYOhvfQdOBFzAz2EScekkgiITkZJSW&#10;VZE3y8gr8WwZ+ep42FC/GmvXbMG6tVvtuIbtsLRhDZ0wpW0gjQ2WvrZ6heVV3NJl6zjA2Im7brsX&#10;X/jc/4KPfeQzNqs0S4ddbzTLQXz19RfpoA9ZfaQs7S19VcrqJ1hw8asD8tXNSqpNrFnCoHObofGu&#10;I+BiVq1Yi8qqakvnXopx7ainNNK52j2so7PFvsKktbJOh8sYqB8orWrOA7O20+k5e+6kN+vh8Gv2&#10;zXhCOdJXrfILNGOlOIfDlj4R9NTA6XY52+6+QH3NdmrgtdaOLwSXVxAK6TGq3y990H0/uLI04Fda&#10;gXsj2k5/JWD141H7fmZk6nG++CQnRbFeYDXd1m5S3qJRtkj3lNbxIEyju7wMmPTxvmaagsRH2xDP&#10;3pOo/sw780HeDWCKA8JeOiUt7edw+txxHD15AAeO7EVPf5dtOafBgniowYFAxevxr7aUFKnLlq1i&#10;n9jKeFnJiLO6cC9RHxzR2iXAOei61v3FIQrsMX50/OI0at9IcHcoL+x3ySnatF6Ki+VEZ7kC0IBJ&#10;y5jsaQWRGRUL6vZeoHr6dRV4cu5d+S+CCaS7dcfJhFcb8lRPNfQRDQNmdo6tZNXH8suC1cidGrhz&#10;La1KYL0dXQ5syY6V6+h0fKDvRR75ddM9By6dwPVl9tnZeerhOnzqk/fhEx//DP2Q9UhK4CB/LhGx&#10;s2wvmw2XTvFlJIJDbav7Yg0ljDJM/Up5jo3TcoIp7N3/Ju5/5Ae2Zt6WhDCN9IRbpicaFBy9lwbD&#10;/gtATPeEV8rdPHevEeZnqXCCUzSIvNYMo6HjOTuDSrb2tPSuMAN2rhji6WptxRiNaNWyBhqQSbz1&#10;2hsY6unFimU0WiValxHEy88/jRceexQtF5owO0MDHyJeBvuUI9kho6NHGFoTa6Nar1ICZ2BJUbxG&#10;/lr7JNbQJSYtWnNiNDKfFIW+v64th8RYrSOzNKwja0AUqpc6mvAzUAHPhYIIzQQw1j+IQ7vexuM/&#10;+TGazzWhND8f9dWV6NAMK53uxx55GC0tTVi+ajXaL7RgfFCGUu6EqGcgjdrr0l5qYdnDvd2YHB+l&#10;Qz2Fwa52vPHqi3iVDuqRA3tx5uhR7H7lVbz07PNoOns2rMB/e8AZxd8OEHcXgt6KFH2OxnnbkuOJ&#10;Jx9BX183xZOdOT4Z1+68GR+95z46BBvtMZ/Do61XGOa1rpkGZo7H+UmGKS/ev+8dw+ccUMwzsJNi&#10;jul1DPE4O0E5HsXQxRM4/NoTaNzzEoa7m2ymdS4mCUUVy1G/4QbEJWkbnwR0dbbh7V2vmVFU/5MD&#10;UVZcwZ4WZ7IUCExh165X8a1vfx0HD+0hxfqgxCwG+vvt059yGDSwy8pUfUgSHd3ZhGQEOOJO1nIT&#10;9ouUxETez7A9YMWe3p5uhEi7nGCt2X3k0Z/ie9/7Op2bC/KLWLJ7jL9h3RYkJ2cgPjYBPR2dOMQB&#10;m7knMcnIKKzB+q23ITElTxH0TyfQ2rgXB159BOcPv4HQWBf5MO54JX7Oaq2jzz+Pt9HXSic+Kq14&#10;q8/OzvlpOFyeZ3/QSxFW/3mU5Jdh5/abcB8HH7V1K2hX42wm+O09b+L4Ce01Sr5odou6TXVW73Z6&#10;SjpMx18NmPgRtK2P1tX7Mimnw85N15LHetzmfXXGU7dSnTxneyWl2zrgWOk0E3UvgWkpOSJygmax&#10;+5230duvj7g4HMLvHBFdy4AEcIZO0NiYBjMqS7qSGLQOjhhSktNQW9uAtGTJjmd8icM9KXOzvRFj&#10;7uohvCpDDrd01OQk25igrM54R4y4DKhv2BeCS2fAomaoa6en1M7u+hfDYnwfBFgP/skZte2ddM46&#10;+rS7YNqbcXJUSZAmMNwIyAGPvgN7ad0ioHt+/VWOyranGZ4c2scbeN/6nOfMxifMIylFZerFTcoM&#10;70tWfPnxy9O6VX2V7LZb70Z2hmYcnVz7joF4r/QC/xgNl8YsBpalz65bXSU3/rVfB1c/d1wY1M9C&#10;oVkbFCTYy2jKe6nOfr8gnKp/SP6I+MC4y9Xp8mAEudMwSJZ1dPHGM0/O1eaOz3bpQQyC9Ammpibs&#10;Krxe3IP3koH3B1YjdxoGd52YlEjZIA8X1FfnEX46OdOWX/qQzEJQNj+rW7Os/ut8pqSENGxefw0+&#10;e9+X8YXP/1MsqV9JzEn0j1geq+R0iOqq+vmB5epJJc80MBYpGjS71UTkXVzIPsX82BMP4fDRg9RS&#10;bm2sgps8EDGXCw7ee0lAeSVam1uQSWOnJQGu4q4TzdDJ/Nnf/y1+8vdfR8OSBuQXlpIeIraRnGAW&#10;h/buQWVllS0J2LD1Gt5zHb29uRmHDxzALbffbm/xpySnoO3MKXRdaMYgjWVpRRXyyytQUVtL57UE&#10;LU3ncPidvehvo/Kd5ohyYgJTDLNBOo4BBb3Zqq+Us5vbOipVnB2dfxJft1aInUj3RaJkz05Ej0Yh&#10;PNA5IBLyWDNOFH695Tw9icAMR/c0LNMjYxgZGMTwQD/ONp7CQdats70N5eUlWL99O3Iz05Gem41e&#10;OkDN5N+dH/soDWUdnY1d2LR1OybHxjA6OIg8OrWmhMin3q5OxLGTJUnpsOyp0QH87Jtfx6sP/wwn&#10;9+/CcH83ptgR0vILsGLTdtx572fxkU99FrWr1tiIWsLy27MkQGBi6o6/kV0CXHsuBIdfsVI86ri6&#10;euud13HkyAErU5tXr9t0Le6841PISNa37NkRp8cQGOrG9HA3AgyhsX6E2D6hEZ6P9vK6D8HRPl4v&#10;OjIER3oY+u041t+G4a4WjPW0YmKgFX3Np9D4zsvoajyA2eEexNHhjJGij89CXvlKrLrmDsTKyWP/&#10;0wtcP73/++jznI7M1BzcfP3tqK5YwmqyXpTjjq5mPPHMA7jQfgbNrWeRlBqLYdL52huvmLOifVWT&#10;U9Jw15330NFx60MTUlLsC1c1S9YhITnP5KWnrx3ntZcrB279Q4OYDk1jlo7i8y89gcOHdxsNMnLL&#10;l6+lMVSfiUFOVhZ6u7vQ090trYQOyqLWmmp0LqWWlJlnj5T7+wbt61ZJVE6hySGM9bai7dxpjPd1&#10;YZI8mCYv5yYG6bMOGA9nPP4G6CwHx/swO0pejjNu3N0PDPdilveN1wpsmxnxn8cgByIx7BfSK1rW&#10;o3XDKaSzkeVpJlhrKwPT09Y3tQ7ZgQyUL4P+jy+LXvyHAg6nMI5PjEA7TwxRTtj97Z5ocKXpC2yJ&#10;WL1qrb11rGuRJ/3rz5ho54NmDuS13RpVsqWR86M3dxOT3Atc42OTxn/t12gvV1BmlFeGQS8x6WXB&#10;x554AJOBSToMwqHH+NKTdHdDc6gsr8GtN99JudFMo8cjGWzpL6bW425t/B+grGg5QWSWRA4L+xDl&#10;pKy0AiuXbfBqrnvuvmCYdT/F/FqjaTwI938/GFHQspTamiVuSx4iiPDJBz+9D79c24lGGdkzZ0+g&#10;ueWce8PfaBZeV3fZGFuOQSc/J7sQN153h9FlDhOTikcqXzgazxxFbIIi2X6WV6A6yFFzTp32Y7Yn&#10;idQFsfYVKTeTZc6O2lwz6dJVumaQHrPZUvsjkN/iudLKh6hg2933mS+gqrze9JvNBnt8Mf55hPgO&#10;mOIF+h2TbB47aDLqp3d5Be5c8pBO2UrhgDUlMQXJiak2iLWjf52YtuhaR+oe6h99vUxrJVeuWg19&#10;e98ocx3hUmCR771LgOrBlqCcbFi3Gbk5/jIY/oYTRue4HOi+guORsZ2XaqMDh6T/uul0WUGMl0On&#10;+z5vKA30GbQPq9aAasmU5VW7RaX5VYB22jh58igmZ7TntpMHge+kSh71Ypj4vnbNRhvE+ODocvV1&#10;dIqXilM7KOicepw6Xfv3rl+7yT5yMz5O2zjjJu1sKZM5nUxqIHx+EB1ygHlT/+Y76sWweUxOzKCv&#10;t5dyWo7c7GwR4zWkTsPILoFf7LC2NNtC/9ziEuJTZ2CDkYCRoX7se+1l9Hd1oH75KpRRKbqvA7FE&#10;EUgH8tCed1Ctl6466LBuo8PKnjQzOooTR45i644dSDVCgYvnzqC7rQ2f+dKXjE2neD0dnMapY0cx&#10;NjxMp7CCTt9WlNHZm5kNYFB7XBJPX38/ujo70d/fi8GBPvQPDGOgfwCjvT32wonyjtLBHB4aMEdT&#10;bxkP02kc7uun86j4XowMMoyM0DnswSjz9vX1oZN1GujoQE9nB3p7ejBAgzsyNGwzInqMV1ZchPra&#10;GmRmZ7DsHrq6c3jz1Vdw8fw5rF+3Hu003FlpaeRfKVro8OcWFdvWQqdPncLY2CgK2UgSiD46rDEz&#10;MzROFCwa0uDUFF54+mk6Apmob2jA5mtvwLW334mbPvIJbL7pdhRV1yI+Kc0aliqIeX4XXrr6dTqs&#10;fvk+ROEmuM6odXsj2PX2G/ZSgwxTZVUtPvbRzyAnQ7OBHPhQCTQd2Y1zJ/bg/IkDlM8TaDt/Eu0M&#10;rdqK6EIj2poaeX4KrU2n7V4rr9vOK64R7RfOMI+L66TB6+24gL6OZvS2X8BQz0XEBCYQPxe0Nqfr&#10;gOTsElSu2ISGTTsRk5qrZ3Loo7P62JMPo+liI+bodMoIbVi7BTuvuckUou+wTk2P4tTZYxiiAzcT&#10;mrR1bsdPHsMA5V0jZq1r3LhlB9av2Y7YOc2qxCOrsITyUo8EOsAykFqTHktDcJ50a0ZMxrGp5QKO&#10;Hz+MLjra+kqX+Kg1UEvqV/A6nk6PtjaJo0OYQcf/EPuF6jJLnvbZOvQK6g7lScnJRV5BMaao3CZl&#10;AGdnSHaI6iGA8eFB9Pe0obu1CZ0Xzhqf9cJn+4XTxlvxs62JPD7XiBbyU0th2shv4zsdgbYmtgXP&#10;L55TO/B4/gQ6ms9glIPGeCq9dBqQGBr/3Pwi0hqPc2cbec0xL/uZ1mgVF+lFUmfMzQBJOCLi4sEl&#10;Eb8EOPkWxikOiE6cOmpr46SgpVsFMjBq2AQ6MFq3WVZSweuIoyoQrSlJyein7mpuPm8z4dLLwq0l&#10;ApJpfeNbeSYnp1Bf32AvqimfwNDEzOLV11/A8cZDxhuV6Wb7KGjUcfoowLat19HZXCes4XxGh13B&#10;9hnWi2OhOe3yIsfHzZg6p809Wiynw7p6xQbLHG0gBWPjwzjReMwcI4opwb/nB3etAVJFRZUts7F3&#10;FCT4rIzHDoKf3odoPO8fzDmkPEhGtO5O60hbKJt6OuNA+IRbQfWVTklEUUE5tmzcYfVbWMcY5j//&#10;rvuwOsddeeSo6sxdi5dGi4fH9szkte9c+rPazpmVk0I6rFwts5hHbe0S3H3HPaglv5zjS1ngn8DX&#10;gUoewenKtXiGkdEhHD12wNayunr6910aQSgUwsc+8ins2HYj1qxagzWr1zKs84Jbw+/ONzJoDbof&#10;v45yvc6eECxfvtrectfLPuHyvXosAEa990tXqkuMbS2l9w18hzXSFoLL4F0Auu8H/lpW4QBOnjps&#10;g7NYOqyujaUv5BB6uHXO+P+Pvf8As+u4zkTRv9PpnHM3OgCNnHMiGMBMkRRJkVSOTrLG9tgj2/M8&#10;4d3xveOZ746ubXmc5CDZsoItygqkKGYQRCAAIufQOeecu0+f7r7/v2rvPqdBACJASqLf0+qus/eu&#10;sGrVqlWrVtWuXaWPvpYsW2Z7FSvc8c3x+Zrleg+gnzbMhQtnaLCOeqSTJomF8pRdQeNQk3D6WHj9&#10;ui00OLW8R+WzAtq9S6i48vfL6PPP89MfHxcUlWLVqlUoKiiyQdbA4BBGx0Ytrq/DFM+llbFqXlY/&#10;JIk30jPaGi7abKH2jg5UVCyamzxw6Vy+1wIP3fVBzJaK8KMKn78u9KEnn8KHf+3zWLd1OwMYTgbN&#10;qnFL55pSoTcdq9fSahbm9NHjVDwLkUGLnZqIcYM4cfQwlqxYCSSlYGhikgZyClprqjA+TCNxbAyN&#10;ly7jEo3fNw69gc7hHlSsWYbVm9bTOFuN1RvZANavR1FJOUc4GYgKTdnHW800etvqatmB1aG5qhKt&#10;tTU0NKrQVE8Do7HKjIrm2lo0NTbbjG8T43a1tyBIAysmMIv84gKsXr0aazdswJp167COriAvlx3D&#10;JI3ebtTQKHj2mWds9jchPhaJMTN2Etiel1/BymXLcWDffux75VVEsYFl5NAICcThtnt2o7WjDc1N&#10;jcYOqxzxTIJFvgUSU7Hj7gfx1Gd+HZ/6zT/A7k/8MpbtvBdphYuoR2OpRNkZSAJ8ObsWWIW/n8Dr&#10;WH7mZHmZ+hc6ybKgf7AfXV3tCM1OUQEGsHbdRhTlcBChGZPgCKpP7UfDxYOYHmhCYGYMgVkOKuRm&#10;JhFHQzyG1xh9aMJr7MyE+Ue6mOkJiydnfpSZGBlqlHUz7EhMUCc65ZaiaOVWrNz9MEo234aZ5HST&#10;g34OyLQP7LmLxzEenOTgbcbWi967+yEkUvG4+ndlyc0txPbttyOVSlKvc7StyVRQr0/ZGbHzXbF8&#10;nW34TkHUdzwmawjxZlqMYSeqW94VL6jAnXfdT8MmCzoJKxTUsZp6va7OVAvxF2Ld+q3umVm7k41g&#10;bfmB+z8ALamYYnvW1jwvvfQDnD53lHnR0I6JRVJxOVbefj8qtt6DjAXLERVPha6PuSQbNNodf8RH&#10;8pRXd+/xk3zWNV51Jd5qNk91APIYLjzA9IHZCboxxIb6Mdh6CZUn9mKoo45VP8V40di8fgs78AqW&#10;JURjcdS+yvZnGn25mA/ij9x7C35W+shS+fudmU+DU/rijIwJ85oXrouMDu35KUMgJYUyo61nmE7L&#10;otTpuC2CRLsGEC2orLrIklCLS9d4+Dq72/Dm4f1MJzrc8iIZTeqkZ0PTKMwvxs5tu5jO1bfSuNd/&#10;YYiP10yS8jGsjGeK3+7lK8N1bFRLOMhjK49fBj3NICEh0Z1MZGFK/3Z+C//ExLi9udK6Tkaa8/fx&#10;vVcgnOrG5tCKTvVRVkaXn2YB7UovGS4yBss44L0VUD6Rr8+1c4fWk2upnXipD7/UgWo3GOMo83PG&#10;kmRE9z7PtY2VW8axYvlKPPnYR7F88Rqm0NpGV39yrq50tYs9+0aGAxcwpYNQglMW7tKIIbr6z66e&#10;F5ZUYMnClViyaJXnVtOtoVvnufV0az0X9ltasRaL6af1/XFxWtMv2XWG0i2DFdK76mK37v7dQnZO&#10;bngHCNLprk4ejP+816C3s6vTtueTzLi8Fe7cu4dr4whx4KAjU9XwfZoiN/5XnYnEeLa1tPR01aDF&#10;czAfp1vu6T144KK6+hYeFSUlKRPr1+zA0099Ch97+jPYvHGHfXg4TT0keXM6w+OREBKHm+H3ZZd2&#10;DMOjAzFoaqrHiZPHMUUdbnHn3LXhJ86wNtOYS8vMRHZ+niOCmRpCEpFDa7t0ySrEkhmaeLZZH4Jb&#10;TxrCiUP7UV5ehkZa0Ru27aRiDeHc2TNITU5ETk4OEJdoqPQlc8XyFbZP2IljR5CdmWozhwkJycjL&#10;p+G4YhUOv3UYyclJNDjrEcu8xgYHbc3cyMCAFb64tATpiUlIS0hA6fKlpGs5FpSXomTxYt7TLV6O&#10;svJylC1eibKKCpRwFFq6hPeLGHfhEtvNIIdCqTwWlJfQ8A3al7h1DY02Om5sbMDF0yfZcc6g5vIV&#10;4ltMI7kEKSz7AuKrPXcWGZlZ6B0YRFJaGlXILOJYzm23346U9GwyJRrtTS12Sk8ClXROXgF629oQ&#10;PU3FYB98TSOXPL7MPE+cPoOB8UnbcitWs2nqJ0yTStzIMCqnKCkpCuTblgRw5KpF2AauOvxLGN7m&#10;cfNgKLyfMDpf0ERjeFsr2yVA21r91GdYBX7KCLxz4BqRvsLVRvN6FZmZmY077rgH2em5Fnug8QKq&#10;T+9HPFxHG0jNti2mEjMLkJReSJeHpIxcXnORyHsdd6prol2vdjlIzGAY49uVfmk5JchZsARFi9ej&#10;bM025C9di0BaHu1HzdNrZWoMDdZuDHPQVVJQjALyrqyoArvveBClNCptuyAaHiqHM7gCNC5IX1IS&#10;U8ciITYRKYkZKClciK2bduLeux9CXqY27mfptARmchAtl4+jtfIsEuP12l5fa+pr4miUUIYKCgrt&#10;gy69wtMWUHk5hVi2dDXxPIyykiUW1/QAxdHOjGYHWla6xAyneLbnwpx8lC9YhLS0DBQWFlFGNfsQ&#10;i9hAMtLJxzzqjLScYqRnL2D7yEY8aU1OE59ykUIeia/vxImfCal5SE0vsjqITkm1j7hmaODHsU1N&#10;jtN4jY1FJvOLjkmwGce+gR6bNZPEpian2UxPrG21FqHErxaZ9xQo38xHWfSTlpOnj9qX2K6TEV81&#10;I+E6RH3MtnLFWhSTfsmhDyJT/ZCM1tSUFNswXmv83ZYqHqhyGE/rWBV5grpk3foNNgPk0k/hzSP7&#10;UFt7iem03kx15HcybnZ3+47bsXLpZtaxUPlMceE+aB/c02dO2JIAAZMbXc6I0kzvLAo4oNKX2+qs&#10;fJBhanRQj+kr+N6+bpbf+RnhEfkZWGccjUU6ACNFm8yLDsbyo81LI1C6q/3eGVhKJpsMjuHCxTO2&#10;bZAmFdySCk3deDjFb/7HRCXi3ns+gNzsfOdvEM5/bobV2xJsHkV68PrMcpatkH2CXpPLOJJc6lsK&#10;LXmb4kBU8qH16Nb2rdN36YwHNuusm2garGuwY9NdpEAzseK5i+fPrL4druaVvgzvsZnzsUkt1VB4&#10;ZH7CzOEGadq+bTfpdUfmKpbq35cPxRKYSrcb72oxFccFqN3Ntb3rAYNvvEuAw6llNJs3uV0HjBb6&#10;zpeRq0DJLIIzyObHcTImv+HRfly6dIGxIr8bUWJlQid5pqGmjwMLCgtsEK9ZY9dOHT9+YhlvCF5e&#10;Bj4ePUehsVnydd727lUWft+gwaWMROlnLVfIzyvEbbftplxRB8zDIdCzEuvi8L4d5OcPKjQA1Xc3&#10;AVtioG0Oc3LyyP84DA0MY0JLBWgzOT0g3aK3LuKnaNObYclztJqV6Qjtxbxs6XL7iFP5OPquRcM7&#10;MVhpsKWnXrWtlREtkRThrG4SoTdSeg3nsqGi5Gj41JHDNFjLUd/ahk3bdDRrFDuxAowMDeLQocPs&#10;ZFORkZ2N/OJixAXiOFoIQtvQjA4Poa25Fbtuv4udZrp9oHDx8kVep9DT028zmNpbMZcjhlQaa3U1&#10;NYaj6tRJ7N+7B6vWb7Qtpi6ePoULp06geEEx9r7ysm1zU1C0AA3VVRjo7kV6Vg4G+gZx7sQxRA2P&#10;4vCePcy3GbVXLpH8IC6cP4uNmzYiKy/Xlhw0Mp+RIdfBbN61CxlZ2Th36ixKS8rQUFuH1Rs3Y72W&#10;OtAIWL6eo8kVy5GYko2RwSG8uW+flWvJkqVYQOM4OjaArpYWN8MU0CL0STTX1WOaQi/juXRhGWkt&#10;sHKo9bnK1ixJNI4d2U9DngYW79920tXPzWB1I0lfNn4+SwIicBmE750y1V0UKmsuWyPX5u25ufnY&#10;tHkHUhPTGTRLY3UfJvqabTY0MTXLXtMXr9qG3EWrkFuygm4JcsuXIqdsKXIX0pUts+e5q3+v8LLl&#10;3jOvfM6z63LkFC9BauEixCax86WhqpkTzaHYkhryLpmDIO2/uZSDquXL1mIVXR4VjqKowasc+jDG&#10;GTca3cfR2CzDkorlWLNyLdau3IgN67Zi1co1tiuBFLLWdUpxtFWfQuVbL2Osu8m20SlcuIzKhZ0j&#10;yyt8+TkLiGepbb21dvV6rF/rtvPKo5E5o+UDcyx1naQm3aSctdZy2eKlNLLWsNNczedSk0/3+lKK&#10;k1etz4tNQlJ2EdKyiuwAjJzyxeQJeSq+kEc55J27Rt6/3U88zikVz1cih/WQV1phOiCGRvyI1pux&#10;LkfGxpFTshSBZH1cNmNLiXS6lAbI6RxErl+30S2vEGOtNN7tTw2cfCsLbe9y6uxxO1bRLUmgPzW4&#10;ZtMUISbqaoOV4dY+BDIKZ82o0Qk3NdTXmjXWB6R+XMmy9pkV27WWVd8JLCpfopS2xnnfvldpKHZY&#10;ns7IkCwZm+y14f33PMxBCPlGf1Gs/JzRo3v+8tZOqqLBOjmlIysZ5MVTmJ61ZCk9LQtr162317UO&#10;LCJj6qVTgm2fpFOP3AdmPv0+uPJqT/D+viEUFZbY2kx1lv4rcAe6j3z24Vp+NwYfrY5UPvzWfgwN&#10;99LP4ddF5RO4Tjja3kg89OCjiJ+TI4HiuDTzlwQYJxXBQLzXPKoGEg8+8CDuvv1erGD7ldG5ZtU6&#10;GgJrsXr1WhoFBejq7rI9hq39e+n9/FxO4lsUBmkwZOdkcaCg48bpQ6L9MrlyXA1hWh1QPgZ6cfbc&#10;SYwH9apXfg63wD1T14dmsWP73XMGq/J3csQSalmFovHHv4bBf9DVv/dpuA4w6B0tCYhOwLq17K+z&#10;8hiuciuWz+/r4Lc25QZYV8fxqZJsnjx5nEah9sGln2MCgTEsPfUadZwmkLR+fOWKVZTtJPMXXJvv&#10;twLCE5E37+vqr+Dy5bPsP6Q31EZlEGoiwYvFwY2O/l2yeAU2rN1mcbzaUah39fGKDz4vBOGrWzql&#10;q3BKtzh9IXzat7sovwQVHHRJVvt6dXz2gBmlyk180b3y8+kyUdFbAeLRgLqMNlRRAXUdwx19ft7z&#10;wXH0J4JjjhgvhlijIfE65SBkJFH5RJNhU+MY7evEJEf9osyypQZUkEAjvjRa4kvWbcCue+5FfdUV&#10;vPrcD9HeUI9xGpOBxCSs3rQDFVrbQgPs5RdeREtTIyZpzJVpm6cNW2wbnNzSclv78PqrL+P1F19A&#10;SnwcEmjonj1+BAO9fRgecIvFFy9bie6WDrzyve8zr0osW+E2sNYancH+XnEeUzQQWxrqSG4IqWlJ&#10;KC8rQntzIxJIfFNVFY7t34dDr72CrNQUTNFgrmCnPDQyjqbGJiSnZ2CWo+EZUCBoKBbSwEjNpnFG&#10;ozhAQ2S8dwinDx7Eq8+/iFIa/5t27kRB6QLabW6NaVQg1tYL6iQt8Uubm7fVc0RPXrRcPIvXnvlH&#10;vPj1L+O1b/8FXvrHP8WL//jn+N7f/SmO7H2Vne7Udar0F6C6dy4MGu25EZ975aWvVCXPOmIugZ2N&#10;a7raD3HSjMep6WgksDPKKlmM+NQcDgoyEEjJQlxaDuI4CNF9IIlXxgkkZXrXCD/fyc/unX9cYhrr&#10;XV9rsulR/qwtcRCocW+c2hefNaseS8Ucl5CERI46E5Kl/Ei7FBEJtdGqtT8NYFxJo2djkZmWi4K8&#10;cho5i5CZlWs7XXTXnkfdyTcwM9LFWNMIDo9AH5TFzIxhbLAX05OT9B5HJw3ZhrOH7VQqHYGpc80L&#10;8kuRnVVIYyfFFJXykpIyw0WdEg1sKUONVqVItJF/KgeYdgCIZhjYLnTilmTbXk/xyp7bxrN6uxKT&#10;mOx4J176PJ27j3y+htPsbGou60K8z0RiWh6SckuQVVBiiwC0dm98bNLqWhyajYlFDNtbLAdz/hq0&#10;MJC2ec8/fXCvv5St62TkYzRoFtw6DTmrWTqB4ktenOEouREO7bm7qFxrFWUQicXSzw6v3jwJy+T0&#10;BA4dP2TLNYSztrYSrW3NrE+tJ9N2WJQrZqNtzTQTvXjRcg6QdEyo5NHQejRK9sIfWChPtSHl5fNT&#10;z3Kqb/+qmScflNY3fIWzpKzclgW45QDKw3deJgSVQue415Du4bF+o9Pk6acGmvUZR0dHu60f9Unx&#10;yya6VVy1w8KCYiTpu4JbAPFdoO2QgpOzSE3ORW5mCUqLlmNR2WqsXr4Fm9buxD27P8DB53odkkh3&#10;dbnFK8+II209vV14Y/9e9nHdjs/6p7+v+24ewvVwPVBVeNUv1pksWb56jkxucUTH1U7vI91M/62A&#10;8vbrY2xMO4nQk/nOb+M3guvFcxRlU5fqYCPpZrcN17VBhm0nZUZyo63K1Jb9QeY7p+VmYJYD3yGM&#10;TYxZO1V79WVUE46O+bMIBAIcCK20FIpzfRCNcp7BJvC8rMnqyhvXfnXvcnC/0dT/GTZR8tlP/ypW&#10;LV/H/icAnaqoPsLJiPpg9bscps0EbcKILZntIIjm5ibi8PXI9WmUaN0QpBhmyAAhs7USujd8VIx0&#10;cTT0guzkumsv48jLz+HvvvwlGoeXGUfn61KhWf5hAvT16QyVYnZePu68+25s3LgZre0dOHfuHE4d&#10;PWZrSeOoAHY//Bg++blP08hchtSsbCxevgJLl6+y5QmTI6O29vBTv/LLKFtageTMDOw7cADjbPgx&#10;iQl4c/9B5hSFeHb2mzdvQUdzC5588il2/G62KYaMS1Q/So4npSSyo09knxtEZ18X+mjIJujVIoVf&#10;Fb12zSqsWrHCZr3yCoqwccdO3PfwIxgcZMfPOA8++ggyCvKweNUajAZD6GxuxtnTZ/DWsWMcEV5B&#10;Oo3ax594CotXrESAeLWG0I1EqaiosEKkJUqvg2disfOu+ygqsXh93wG8+vKreJUG+2svv2R7he55&#10;7UW8sedVHHjtVQz29NygSn9e4BrK+xXUyfj0aUbaNvKmbE5NTWMyKBPVhWkQohnP6Jh4+0Cv4exp&#10;jLbWYqy7GWNtdRhrr8VoRw1GOnR1zyPt9RiVfzuffT/vqjguzKUb62La9kq6agy1XcFI6xWMdVZj&#10;vJ1hbQyjG+6opF8N41digmkmhzowGxxgIbRtk4xDdkAa8crwskZupNuScGc8uOfuxhqcO7QHV469&#10;jnOHX6PATSJV67EyChEKZCCvpILGXgp6Gqpw9vAruHjkdTRfOgNaGJbe4bIczDiWwpEC1hfookGD&#10;0SiNRqMnEBrvwsRAK8vNMrCMQyoryzDWUW3XiU7ypK2KfKDrqsN4xxU6lptuhLwZY/lHyL8wr+Tn&#10;+OiedXX38htmulHxzHiqXRjq0Vl5AbWV+rAqCpMz00jPyUZCktvKRa9XR4fHaRholsrVtbs6Bak0&#10;P0vQ2yLNmDke+0sBNHN4PZVMOhku/aU0Il1GXlJiun1Upd0f9JGTrbm0MgmcMalyDvT34cLF05ic&#10;GsCpM8co89o6TEaTDGAZ8Fp3JzpisX37Tput0qyKVL5bu+rydeCuMubC2yPNb//+/Tg709ERLa9x&#10;fj4OyZRg2dKl4eNL54HSixc0ZWipxXOw0dBYb9vQWajhEj/eOxANjo4ZDAz02DZF4RKJD5J/Vz9a&#10;mqO60jIFvUFw9N4cCJfeTuiqwZWPx0hg3Rrb2R8kBdLttDGdA68iuzpW2ZmntybQOW01Fou2tiYc&#10;P3WUg27VsZOJyLp5p+CS6Ie4lU/EUgSBf2eGi/SCL3vzqtLJrDkbjHkwD5fubx1Ep5zqTqfcvWfA&#10;OlBRtG1YcbH7iNR93Cjg1coTLqx2yujr78H58+dc+RjkDDUX5+0y/k5hfjqHJ8pOP+vu7uKdjEg3&#10;YPXbhNlqTKd61/IsvXIP12ck6DnSb34d+7dqrzR3iN/lf3VZ9Ch7UDopJzsPH//Yp21XgbDcMNyf&#10;KKCc2D7GNhikaR8Kore3V1jehvdq+IlLAhpr65Celo4cGmumTFUAIh0fGUR7XSWq3noTrz/7PTz3&#10;z9/E2SNH2CdOYcvtdyCTBumZw0ds24Kmzi5bwyripJjVN9g5x7zRuf4SBh0nmZ2ehubGBtRVV2O4&#10;t48NbgrjShNItIXPsfEB5OXm0oDVMa4JKFm1EgmpaaiprLI1a3d/8DEUL6rAsTcPYtvO20hoFGJo&#10;xGo2bcm6NYiO08xmDLqaGjHQ2Y5Y4tCJPU3VV5Cfm22j6vS8AvtQoLB0IXqHhtHS1YXahgaULFyI&#10;kpJyJJMXadnZKMjPwyjz7GNH0N3WbvusVl2qRH/vAIpKFqCchnTponJkFRYDtpmxSa6xz+ScfNB+&#10;l9GsvFjNUnEkUlixBKvWrEURlfjSteuwfP0mrNm8Eys3bKHbjuXrNmH5qvWYmghiLQ1xrV/UVkLv&#10;7zWsP8slAT8JhH8WA8N9qKJhMzbGgQ9HzKuWrbF1T3pFkZQ4iw4aepgKcmAzbVuLdTReQXvVOXTW&#10;nEd77Vm01Z9CR915tNkzHe87eG0zd45+FyzcD5O/ws2f6dsZp7P+It0FtNaeQVcdr9Vn0VFzgcYj&#10;/evOEfdptPK5vfYKuppp2A13sbOasfWF9gqfHZ3jlpSVrpStaKkVjlo1KKLyaLpyGkMtlYiPCWKS&#10;HWzZ0lVIzi5AfFoOErIWYPnGHYiirLTWXUR/y2UkMv3UxAwKlq1FlL3idIaRnZrDq9q/fX2qP9UV&#10;287IYDt6Gs+j/uJbqDv3Fmlm+VmWrmqWq/ocy3YerZWnyAf6s2wtNeIf+VB/nvdn0GZ8YjnFS/p1&#10;6t7nnfgWwcdIvzbysbPhAtqYR1vVaXQxfV9THaZGaNhH0RgkneVsK7klK0l4vO2TeO78SdTWXbFO&#10;f1F5hZ2YpTbECFYmg7lO6Kcjga7GgJ7eDpxge52eca95HYjf1jVAayNXrlhv20IZOX6Y1YWMGtFM&#10;bLxPSUnG5aoLtszA6t56Jld3upcRqi291G/09nfjzLkztpe0GarEohkT4Z0JzWIb9c22rdKdlDH9&#10;EYd0tsOnvF0a/enY0vP6QnlC+096YaTVsmcs3WurI51apkMsBEY7WewGCLPsW9Jw8fJ59Pb1Gh0O&#10;5vNfyzukt8fHQ8SXjMVLF5sRIT453iluOH4YruV3bfA7SvFYxuhbxw6hqbmOnapm/8QHv2zh2V0t&#10;K9m1617kZuVflZNP/42XBOhWZ8DHsn60A0dF+SJ6qV7pmNxI0jVqGplp2dYOG9kXaZ9u1YUG1n4+&#10;Tne6dqoPpkaHR82YTk/Vml+tZ/T5dDWEaXXglgRoDetEUFslyS+c1to985HhtnnjLjtVyuqUxGq2&#10;zEVjHP86B/Qww0UBDpdDPt95IfOBnu9kSYA+NtQyCi2jUc7hZSO6RqaIAPOWoe3R5rPDAx/POI3D&#10;6ppKa0e+7DqeC6QXJY+a+JhBT8+A7Yago6YFnmgZn+RuHvx8lFY43H0rByb79u9BkPKgt90GKoZ0&#10;BP9cvjG21ZeWibn9k53emA++jxL7zgcioay5wSxvLR9HR2Q8KxvjWgjbZHxcAoqKiuxDtK6ODjPm&#10;1VStzdq6aMZlnQmHJv60t/T2bXeYDtCfwx8JLk0kZRFAtBbfvSLS9mMzE0PobalFzYmD2Pf9b+F7&#10;f/2n+Ks/+j/wl3/2Jzh74iRyaFBu370bi1etZWoaaNFxmJJJLstfV2F1F4KYTqRsqEYG84qLT0By&#10;VhY27roL9z7+JPGsRv/4JNrbu9HQ0IjK6ipbd9jW6b6yT01PR2tDM3EEsHTFSmzcshWJHKnnF+qr&#10;6W2YHtIWOiEkZqaibEkZYpO0hsoJe1FBgTGmqfICQlpXunQZEpLTEWDjbmhowkKORlJz87Hltl3Y&#10;smMHHnr0MXbgARPr2vo6GjtXcJlGcn1NLVpIm7bySWP5737oQdz18IMorVhsH6FEkTY1ZL2as6+z&#10;WanaRoi9pNEhhmhNsE4Ao3XOjrwWp8+dRsXyJdj+wEPY+dAT2H7fI9h5/xN0j+G2Bx/HnY89hYee&#10;/DDiAklM7leqqtG7DzP5fQI3Q49fnp8OOH5xBJiRjdTkVHu1ODY8gvoGHVVKMaVMpuSVciC0FbPJ&#10;WRin/g1NjWF6fAgz44MITQxgZnIAs2O80unc/9mJQUQxTB8zRdHNjDNsvN9dGRaaGGYaxVP8fj4P&#10;0pYfw8wI/cfoPzXMwRbj61AB5hUc6Sd+Op3jPcV8J7ow1t9gBuGpPd9H5eEX0dd4gWm1tk4dp5vV&#10;kDLSsZWadZUCEGRqCxMqgqEgjZocDpzipUC1b2QaiorzKJ+SmzgkZ+ZhOi4F49NxSMstpKyznZBV&#10;wi8VpI+mZvX6kh2f42AQo73NaDizHxde/wHO7n8R3TRCtewgerKPfOhHDHkSyzJjrAcBliPa/PoQ&#10;CA4ieqLP+BEdHGbcIefoB4ZPM940w6bIc+Pd+LDxeNbnJ+NOkzcxEyOYHemjH0fmxAnimp4ctder&#10;E6EY5JetQl7ZGjb5FCvLGNNdqdFxplYwW7ustYP6wt4UpNqNCmc/dvMewNWyH4GXg6NpDshVX67D&#10;92dZFcfTD047RtAlQ0ZhzqDx8csYXLVstXUSLgcZDqxbOuGWUSzDq6mxAYcPH8LkxJizHejsOOIZ&#10;1is9NGi74657qO8T2Da0XMCQkSaXj9cd8cblIh2uAZ8ZKl7OPhg7mXeIHby9pjU/xWOASDOUMjLc&#10;aVpxHIC54sjoojxLro0vws4aIjEzs1M4c/YkGhvrLNzeMHht2sDolJOsKq8bQ+Rsjk+vcI2MDqGl&#10;tYl5Km+dla58WHoGR85E5+cXoZDtxdF9bVBJwjA/ovJTJ28DQrtz9SVilJ+6TsvXyjhrxxGXly1h&#10;0fhs0Rw/XRLhJhbe6wM2nWC2/8AejExon18nX/YKhvEtagS4tL6nW2pilWROOP1w6QMtAuQ9eT86&#10;yjYotHxUPfhfgDv8fno6+XsyM58fPxmupvVa4PJ29xpQG/DiDm9QvmKQ53lNkF3g6LOLRVONSPfJ&#10;Qx+kliM9OZN3qhSXnz5A97+In40O0YN1QTkdHB7Aiy89b0auGGSDSDnJtVdnvpv/fG0Qz1wd+aB6&#10;mEZza4MtAXH168JlOEtHqG1KbycnJGPF0lUM0TrbsLHqstWTS+u7MC2RjqlN7/jlpjOhc1e7Jyi9&#10;7q0+GEtHe+/ccQdS0zLopwzVfzARaVR3oqWQiq+3NIaUYUaHbq8JjDs3w+rHYsKmukroK68CjlQ0&#10;c5iemQbtG/nC9/8FL/7wu7h47E30tzZi8ZIK3PPAB5goBo88/TR2PPJBlC5eijR2gAkJ8ThF5biw&#10;rBSNbe3YsN3tU6dsJAjuV9dI8jx/XhJS2KkuKENJ2UI3uxqIRXyCztOPJ/fcl2/TE0H7ilKvVSZD&#10;0+jr7cNgXz/Tx1DhaA/VNo7cO9HT14Oa6lrU0tBsqK5GO5WR1lWNjUuRMn8alr39IwgkJGGBvvCj&#10;8Tw8OmpfXsfExNuIdUonS1EYNcublJKCJBrHeYVFWLxsBUoXLkZmTg5tdDcK12hHf1pXSEmlU5lU&#10;hXp0FS/o0Rqp0BTiKHASwqGRQRxRhzIyggsnT2BibBgFBflkr2ZoFUXIZ2gcMy9WcvjggATkFRe/&#10;T/dhHUOqv0uAzWZ5wEQunX59DHOecz63DqLFp4fY7Fb1oNNiotDW0sTBUKstUJ+cnOSgZTmSElPN&#10;6MtgJ5SalsnmRbVAHsfGJrHeUxCVmISouHhbUB8TSMFMdDxC0zOUDcaMiqMYJSGQlEpZVXgCn5Mp&#10;S3R8jmO62EAin1Ptw6NAfAbvExFFeYpmnCjii4pOQryObqUhNUlxm7DlM06WApTp+KhpjA50obO9&#10;iUbACDIoB7HaFohCp7WiMlpNJbGDkNGanEo5pQxnsWNduGITAin5GOhqwoU3X0Bb7UXb+DmzeDES&#10;SLNeG2VkF6B4xVrGy2SOxGSK2fFQ3ZgZyDQauhqv4MqJveiuO0dLcMCddMegEONPyXFQpk5enT3N&#10;Cnf2FjvZ6ZA652hMMk5I4XShmRiN1SyeZo2jyZNo1kMM+S1+xpDXAfItlvyMiSf/yato8iqePIyO&#10;JY8Tyd8EGqWx5C3j67CC8uXs2FduR2JWGXOWMpzBnoMv4PzFE3xm+9HZ79vvtN0VpLRNgiVw1m6t&#10;pHxwEL67FYiQvwjQU0d3HY6fPMp2rE6dfuKhD6RJX+DqA7YizbB66V3HIOencf6qoyLqosuXL2KE&#10;RrxABpXw2OtgneTHuCHqTJ0apQ3QlZS1QUzqNPg7FYMN67dhI53ydrhV584pX9fSldbRqn1Uz3CA&#10;rXWlim6TEJbG0aXOXn+LK1aguKjc4li48OhevOdV9FReuUQ9q5kiyrxolrUs+hWb+WnQL79J6u2u&#10;zi6vvbLeGUegSU9nrMj4I1hmvns7+J2rP1vq7qdtaVhrRyPeOnLI9gKX/jaDkTS4Ttd1ssHxadx9&#10;x/1YuljGgGgMtxXL2kBfcVe7GVY7OMD+58CVjT5Eu3zpCiwqW0pP5qc/zwgxvErEvDW7HIiPt50V&#10;Qlr/R9pUh5JvobFnI4FSzOeOrg4kJyWjpLSMAxDpB8Y1nC6eo9mltVT0VDotizt//iwNLs2cuzIZ&#10;4VbvwsH009G2l2phQYmjl0isLIZXdDkw3M7b7i2O5xcJV3tZ2fUnQknUjWZYHZ9kSsZi5crVlLUy&#10;hksWhcEDo913AoZYoH7oPDkyUFxVterA5EOnRAXQzv5ae7Rrxlv5qS1Ifuy4YP0pHfmsfa27e7qR&#10;kZ6BomLyh3EVW3iMRSZHAle/YYi894B63JXCORd9FhOTg9h/8HXbH1YqTsE24KWeNTIYUS+xy0oW&#10;4/bb7radJ4THSq9w/95okJMcSMblqzz162TRkBt/9OQ/+3Gcj8ruysYHC3c6Jisz2/bybm6pI30z&#10;1C2SDckfI1qTEA+jUV5aQd2ziWH0I78MqyPQA+VCXyZ03n4gMz786vMsYDzWbNmFw3v32WlO5SuW&#10;oJsV1lVfixOHD7Of6se2nTuwYdMmfP9738ejTz+B5AVUrmSSHZBPYr76J/8Pdu/ahQMnTuFzv/P7&#10;JgPKxonStcEnx0orEGP8ewM1GMbRIJoXG4nzOjWtU2zc6SPaP9KKxx8JVEh7lbHzn5qgcUjBUwM3&#10;u5GgM7QlTlJz6vC1FY5Oe+Eg1T7Q0KsnUx6Gj54SVBNWjyYS4cL04PycD+lmpc1Fs2fSToH2Qdtk&#10;RVEpJHBwMEGjOD0/n0oihKzcfOx7+UVMDg2wo59EPo3W1WvWoqCQwk+jmlrLyqzZi+MHD9n+aqu2&#10;bMU3/vbLePqTv2If6hgJzNu7ONCDYM7j5mEOhZhv+J3AOvAaomYhpoex59t/g+ixLuQvXo/Vu58m&#10;Q93HCVbHTORx1Tm7VXqn7MI4bxWEJQI/QbrHZpSocE6dOoIf/PA79jpT1bJly+148vGPctCSaBF1&#10;7OUUlUJQs3+qRxpXs/oKWwreK6Zka2ZaRyRKgekDOsqNCZbiKYZkyl1dWX1HfNoHNZp8itHInGmE&#10;k8pGr2ntQAEZd/wL0hgYZMfT1VxPeehEVEiHV8RihsZw9oJFWLV1N+LT84lVHZLwqrOXsUg9FkVT&#10;cYwGjPZlTclifkmoPb0PVcdepJHJciTn4c4nPk9bjx2/Zjg5eEJyOuspjYY4aSGpUWwIHsXEPYqu&#10;urO4dHw/Zog3hp27ZqWjkrKRVbgIOYVlSMpkPjQ8o0i/62xYYhZVStR1jpq14lUGib4iEV95bx9n&#10;0itKayJlbCmhyiMa2KYdgxSdfgyLJlLJ0SyJFIutafFPA7mEJJYhJoH5aoNq4MKVU/jWM1/DyOiA&#10;KfS1K9fjo099GulpuYZWeFROZeYMVuFy4F9vDUSzMISx+LjPXNiPv/n7v+agItl0lhlllCfRK7YF&#10;YlLw1BMfx5ZNuxhbfCCNhkYYxIMw+Hzds/c5vPTqsyy7ZmDUKfCqWTU7+IF81QDarwzpTdWDEJAn&#10;iQkZePrJT2D9mi1MQ06anlI8pY3MU1c9gx1RI/7pm19Fe48+WiVaLW0yYA1bRysZjMUTj30cu7Y/&#10;4NGpcNGmq35maXxN4Lvf+zaOnzjAAaHq1ZXHSFUCyolosiUMIcoPjSXN3Dz68BNIsmNjlcbF9fsP&#10;S+fhvxq8KBY3nEZl5jVqCs+/+EO8/sbrlAknk2rfRhNlTctigsFZLCgsxS996vPIzSlhuNOBPj7H&#10;M0EU9h18Cd979huITXCTDsZ6DyydZJzN4JEPPEED+BH6KEPi0EV0GX2aTVbCaBtA//MzX8Wp88fp&#10;73b2UDwznKzdCEyorXnl5hThU5/4ZZRSVzh0rFfPmFA6ObdcgM9eSapqL+Db//yPGBjpsibojDPl&#10;L6f+loPPYBQ+8+lfty/P3eybQskjy0TPDqfA54uV5yeA45+Xhn8GvOzZ9yP84LlvIS7RDabm8ZF1&#10;o7LHIIAPPfZRbN9yF/kheREGH0e4LfpJvZD5oEDF5VWTFwKRJIPuSvU5/O3f/xVmoiehr95NxkUL&#10;wx0v1abkRznlQDw3uwgf+fAnsbhsOcOEw+PzVXzwyxyG+RRq+YVpJpXHCj6LmvpL+Oa3/gFDY71k&#10;tatvTdxN81ZLWlTumNkAHnv0aTNYJVei1z4as4ZlqD1anP6xZUZz7V71pRheVP6EyZ67cbT7j16l&#10;2BsAD1Tkl/d8F6/ueZ7ZBhlVYZpQUxuX3Mo4jcND9z2C++9+mHH0TF1l8TwIZxcxw6pwjxnNWsNK&#10;Iyq/uByN9U1Iy8xALkf6qRwxFJQtwuotO7FyzUaMBqdRXdtgs5njHPnO0IA68uYhM/Qy8/Nw5s03&#10;UW4zrB3YsH1nuFyeuxaIAU5Y3b0PjjQ+G7PJBXVyamjWwUVbnppZ1DU5JY1Gm76wTkYS71NS021q&#10;fHhkGAsWLURqRiZS0uQyvK+wU3lNQRLjJyQm2ihWMzrq/CwPM1olbHIEI0sV7BSro9OjO5JmRQw/&#10;KgZ/PBwEDQC0jRflkDprhoOCVbZWWLQMtrdgaXEulpUW4sLxI3jxBz/A+TOn0dmh7U1C9tGaaHj/&#10;zLCKH375Wc73zRpWh1+NzarQEM8iOzsLrW1t6O6mERgdQm9PJ32n7VS1QJwMa73upCwkpVFJpiNO&#10;V3aOsbwP0CCKowskZyA+JRsJKTm8ZiE+KZNxM5xLci7A+4DS+/6JisNnplV4bEIK6y+TceiUJjGN&#10;V+IivgTiTs4sRFZRKQrKFyPZk9X0nAIkp2VBbwI0A6l7iVWURv6UJMmqOpHRvnacf2svKs+dRCzb&#10;TXp+Mca6W+3ULbFBeS1ctRnjg/04te8lVF05h7TUVCSl5Vh6w6dhupQIld1Qbxcus05jmYfaWTyN&#10;27yypVi6eTeKl29GekEF6c6z3RASU/UVPx3L4Hjk8Sk1h9dclkNX7aWqqxdmuypkezwjLxLEN/Fb&#10;vCL/xU/yKo7GVRT9YxTG+1g67eequDFs5zJWRfNMVAiNzVVUmM+ht7PDZEDHSeq40YWlSzxh8Nuj&#10;L7vzVOW8+5sHX57nY9FTV1czTpw+bm+yXLtxYT74M6xuWysXGI5zVWTlww5Vs0CXr1zE6Kg79cZe&#10;QyrY+zFjyAL0LNqYLzuX0NQslixZjtt33kkcScxHb29Ek99g/HII/Ks+qBrBuQtnMTSi5SkMYXyV&#10;RR2rAT2nJoMo0wbzFZqJdHh8HWlXtnnNugQSYnHm7FkaCexx6a/OLGTrbC2F4XRGmStTV1cnAoE4&#10;4l7IKnRlEz4ZKmH8dokAeTinME1wCJ8ZPDRAlGfvQAd+9PwPbXbV8jQjhG3AMwL1kVo8B4sPPfAo&#10;llasZHdEPnl/Ape3yumgpu4KrlRdgE5JErhYPni0EvWypSuxkG3JpafT/1wBnHzoYBAZSiWlC4jz&#10;snsl7xtJ/HVfsMsIoB/piuXzGGUhODVjW9zZ5IsnA5Yt83XbDYVBfZSOaT577pR93+Hq0ndOZtRm&#10;Zjmg3bh+KwqoU/wwM6Y8+tXWRH9kn6jrT3I+RN4LvWapq+suW3txXhHhzFv5aHCk7QC1bMK9go8o&#10;m2izNBF5eNd5YIatwJdD4VA/T92RmoiRsUE0NlF/0kODKC0rUr04cHJq7YB/Y6yf3r5+25s1I02n&#10;KDqe+zy9uszzwdErPjqcLg0NBoaEcOToIVRVX+Kz4mlgKtmUnJImGq5qRmob9937EJKp58P5EJfw&#10;+k9CSRxNzY124JLeYuuDZItl9CmS6FYZ3XMk3VYe717xHHjxPPbXNVxGXX019bFoV3vXR+aOZzJO&#10;4+OTceeuu5CTXUAPJ6NzqK6CuRr1C3A1qDFrc1ehZlYcnMWxM0lCBjv2tbvuxB33P45f+vUvYtHi&#10;NTh57AxOHTmB0IRGYVR6zFUWs2xMgS7K8HrE+KARnxjiC7sxx4xVLwLBHulUbO1ioKuarc3OWDzm&#10;pJkxY4zGfiE28GEFOD/FIQIJndZSTNFZTAsTYkYwjguPU4R2tXshEY1qPK7yLUvReSO4ZrhGPXqZ&#10;MYue5lo0Xjlj6wGbzh/Fd7/+t/iHP/9TXDxxwpYJ9HX3oaGxmSPfYTtK8xfwTsBqxlivxi+Zkpde&#10;0T/66IfsVeosggjOjuD1/S/iG//y92hqrcTkxLgTVpMK1yk4TJEgH5Maz0WCnpXOd36MaY6Y9UWw&#10;e2JXzVvJmJ61PkxfjutEHz6anEkM4xBHg65gzW1YsvNRLN75Qay48yms5DW3dBnYMzF+EJP97Rju&#10;bMDUSA9TTaO9/jK6a2kEDLSg6fIJoh9HTvkS5C5ai+iMUqzezpF3bBz6Wmow0FbJeM1oungMM6FR&#10;dkgjGO2ux0hHPTA5REJDSM7IxuZ7HsfGhz6FzY/+EjY99Fks3fEYkvKWcCziTlzyiuWBhgCuu5dT&#10;s7JiXhfUPnx+uicHPjMcL50mYmdL57VQRlGY3qyonoIYHO7C0VN78c1//is01J1n+JRtX3bXHfdg&#10;zSqdbe9SW62ykzL5EB4PlLdr2WF6bh5EWbgUYZjF+CSNAeoXN6sqPXSreQio95iXjIeKhcuowzTY&#10;Im7rSBmmmRMx3y9H5D35EAgk0aBZi/Q07V/JEAb5s24OIu/9lOQgZUdf77u44XLK2BXIR+Xzv9z2&#10;DVp3bxd7DrHuFi9agt133WOzp/Zak3FlcPldl+MTr4w7Gz1NY3YCL7/yIzz/8r8iaOeoWzR2hvxR&#10;FpaNPOXhOz07Z8aGZ+Dp4BYnP9N49bUXMWjLKtyzORkx5qj7KePLF6/CyqVr+CjekiYavirW/HrU&#10;2uFpW3rm03Yz4HfoAt8AUp2K7qz0fNx/94MI6E2G8YrlppHhtslyz6JFywb0BuLM+VPYd+AN68f1&#10;9bjCZdNqratgjmTjzSy0faNtOeQZQ875wDimryS7zIvy4/pB8dI5zZoJxAsfhwxrZ1z7+MJ+kf5v&#10;aweiVTaI3hx5XtcG9vCke9yW+Tl82l3CNNCcEToflNNVuXlAOpiZq0/RRC/+JAT0YdBO5OUWkB7J&#10;muO54vkz3aofB0zEstfUXsAPf/SMHVbjwJXR6oD1EVHNESAcjoe6nRZeu3fU6qAN+2CTBuC0JhSI&#10;U/FUG6JFW58lxiXhgfsfNlkRKB/NQrsBiwOVTW/zlPLU6WP4yt/9Bf72q3+BvfteIr1VGB7tJX6d&#10;QOX2/PabuWTImYTMz4xv5y8wXnkgqvU3ODhkS3lMbkw2SAUHF27NcxT1VpFtD2f4yD8PVRjk4bl5&#10;uwT4UbVLgNYV5ReXoKWxDunpqcjO09eAFPapIMaHhm2D7qh4NhgaWzHJicjMyUJxbhaGunpsbWdO&#10;UQFOHzrI0U4ZGtrbsZEV7bF9Lp9rgatM1/D9qwtgOj4r6QwrjqGqeguyKuCtu/JGaXWvCmaFTgz2&#10;YEwfs8wE0dPRirGhEcbVx2RxHFkLpxMgKUf9sR5Vu8Lg5eDydqM253yw8LlI9j8HwhXp4W7DHjbD&#10;amtYWRJ9nMARztf+6i/x+vPPoaGm1pRQanYelqxej02334PHPvwx7P7Qh1C2qMLolaJ8/8ywii92&#10;QxDf30+7BFBeiDpcb66mtb4rPSMdLR0tGBgasgFWV283zp05g97uboyODaC9txltHU1oa29Ea2cj&#10;2jq19rWZroGO/h3NaGVYexvDFa+T8enfznvF6VAYr63Mo5VhrW316Oxts486+vv7kZqSzo5ZW9uQ&#10;SgqeOid7pSRWmNbUQEoDLjdrOqtOIU7bo8UxjI0+Wp0Fw8eHcfbAa7h07CA7cBqmCxbbDGs/849i&#10;h6D1oGVL1yI2NZPKoQDlNGyS84qZTwzjNKG3tcY6xNTMfOQvWo7h/m689dK/2hHGOiAjKT0LUXGJ&#10;zDIRMdpDlfiieZ3V1+TqsEivmzhQW1L7c62dJbK6DNfsNPnVhBribWklD8nTFvGN/DG+tpFvbeJ5&#10;C5o7yTOfj7xq7a7WHWsdWd9wN3p729HZ1oIWdgZtxuMmDjaacKXyMl7Z82McPLQXwWl1YGzLswH7&#10;qnn3XfcjKT6VxMhPcuFmBE3PmHw4Kt2vwCqCzumDdwvCq4+HLl0+g8qqy7Y233XqIsfpIcHNzLBK&#10;rm2WkDpL+/fqwyR11DpUwORoDvSgtHReJz4bisbiiuW4lwZQfMDth+pvkePAz8tL5z2rVoPBCdsl&#10;oH9QW9I42RUNc7MnpGsmNI2y0gqs0M4TRmcEQTJUiE7rK6Oj4pCXl2c7sgwOuDWxjl6BG1yonuQ0&#10;g2gGOXE1t7TY9lO57J+SE5OIj/XkSPRweA8R4HoP+nt8UzzRXlUruXkBIQ4oVSdzhpSHZ3oqys6J&#10;v//eR2zWWAabymMfjSiGy9DwWXwaA1cqL6C+sfodzLCumDfD6hsCYqXD57cklS8Kqalp9nZI7UHh&#10;VibeuLhOrsUj4dEbua6uLjvgRnuKMtBD6tIIvAtzmKXuasH5i2c9PijAd578UEZE14b1W20deDhf&#10;+7F7S+f+CdJpzjkf53y/SH+l82XEyqt/+lVWX0Bt/RXyUQayhcyBspL8yAivqFiGJRUrDaf00tV5&#10;CiKfnE8k+HH8dMRNmRZNckmUsYnJSTQ2Nln/qxlPZeHWgCo26Zch7+ll1Vtvbxf1nNYTJyFT3wOx&#10;X7c2wvhKY7y6Dli+3oy5loUEp8bwg+f+FU1NDSRMedIpf/3RIJURrAHr9q27sGXTTugIZ7VpxwdX&#10;Bkem/FT/GjwP4c3D+9BKfTw03INLVy7YgSA6NlUHaOh7Cb1xkN4KUL/4/ZXwGOmGkOUx57VZ4SYP&#10;W9vrbK3t8HA/7RIa+KTP8VZEUz9xgHrvPfdh6aIVllphN+LHnMEaGcVtaxVtWyW1NNQgLTMZ2bkZ&#10;aD5/BgdefA6nDuxF7cUzSEiIRWZhvs0MHnnlx3jlR8/aiU+btu9AVn4+zpjBWoqGNhqs22+zJqec&#10;5sp4DbiaWBNOOTVg8kJ9uDGeDNFVDUzduK2dsavSKKEcGXb5PA69+gImxwdw8tghvLn3DfSQnplQ&#10;CHk0qvURlUbt+mJcaYXG9p31kXj38pePQF5W8bzx8zPH+8iCWUnnPYd/Bb7BKl2mGdapqUm8uW8/&#10;Vi5biZ00UHc+8Ci23fcIttzzABau34JEGg6scYeC7v1lsArEAO/6vjJYBaRT9aWK4r2rv2jk5Oah&#10;oKiEnV4QHZ3dFhaanmLjbcR5GhWXqs7bRw4XqcAvXpY7gwuX5E7jwmW6K+dx8co5Pp/CeTpdL1w6&#10;y7RnXTzGEZ7z9Ltk8U/i3MXTdOdRWVmNjLQMFLOdqaFqDfWsjD81Wv7ZP2kUxfI1GbM1mxzxsjOZ&#10;YkcdF9Ca7BgM0GBuYn7RwUFMUkayWKbs/EJMjI5iZGwSCypWILt8FXTgREt9FTo5cEtPTedgM4NK&#10;Ywp93e223GHZxh1IyMpHR0MVeuvPcSDFTism3tbLRukjp5lJTNM4jrXZGVEto4jKVHU+R58DUz56&#10;8sRCTbi3vx3PvfBdvHloD3lw3D6kuCBe0V0ijy5eOodzxmf5neKzHHkontJdYLjiXKqiU5zzp3D2&#10;/EmHh8bBGeoohQ9xgKo9YqeC00hLzcHdux/B3Xc9iIzULOohR5BeZclgEVCjkL/O8BD4ZXBKWE9S&#10;su8NaMZCnW9VNQ3WOL0ekwHm+Ch9pvxubkmAwCn6lLQUdHa2c6CkgwH8eLoKr8NtTgMhdh4JcanY&#10;vft+LF64wnjhOjZX1vn5+U6/7l7bHmn7o/5Bzej7aZmL5IGdvOjRqWIllJ2VK9cxhTM6fd1paEiS&#10;8KlOAvGJNAgS0FBfh4mxUdPxwqO3dVL8Ko9Po72qF37yrqW1GS3NzWy3QeTmZiGOgyp15EaLn4ld&#10;Hbi8XYhrX9Fo4YDnhReeRVdPOz21VEBh6uBlELBuZnRocgB33X4vtm+5nfWlNam+ge7onCuX5ef0&#10;c1XN5RsarPbLsi1dsjxssNKFcQlEq8NpAwrSHB9IREZGGmrrquzNoS0tsTieUeLhkJOcT05OIDgR&#10;pEFXYR/gmGgwLAzKV/+z1IOt1ramaaD4+TqZ8PDzT2XetHELcrJzKAeTLGvIviPRLKfKHQzxnjpK&#10;9TM0PIi+gV7SOWgf6g2PjNhODL4bHhmkDA3SEJxAiu2VLhb4ZWeOrAcZrHUNlRwsuzYaDhWQ96wf&#10;1ZP4uHjhcjtW1vY5J13S5293ok9O934cfQczadepKZaHNoImCWw7PzrVQhx1oHZE6mhvRy8HDFov&#10;zk6cYVo36s82i1duYGUfGsUC/b29qKurMQMwWXu/p2dYGV0xfS5HlsrzMVl0dTg9M8FB+Bs4eHg/&#10;h6OaGZWx7OrYpY1GcJIDxJJFeOjBx5CTqW8b5E9nMiF8+qGXfO05Bp1dLXZM9Ng4dWaMy0/bjnZ2&#10;ddhWXtXVV3i9ghre68CR7t4O1pnTr8m2z7WvN53cmSHM+4mpEbz22gvekhgGWznER9cvTE6EsIH2&#10;yt1332PLbIRH/pF1fzXMGaxWZPuJQktNFSsmlkZQKTu3BqSnpyOROP7hr/8Kp08cQ29XJ6qvXEZr&#10;dSXGWIDXn/0Bjh46gL6+fixZvgKbb7sdiWnJOHnE7RLQZGtYbyMpjlfXJycMruBXxfQSO4a4RydG&#10;vDNL1rSMC2GLbG9pxl4a2I2XzqOrsQE15y8gVcdeLlmK4sWLkFNcCG03JSUqpWXgNJWhMeewhZ/1&#10;YM/+jVOMBubl+ROMrvCjdxv26Opoo6yH2PkncORE5nP0Ulhaig9+6pNYplcP5Uto7GUjOk6vjZmP&#10;lDQrfaCrG4GEeBPUtxms77t9WEeQml34czdY/c7UB/cs5R+D7Iw8KjmdU56BAcqwZijttTyjaBZH&#10;isu2JuOoWK9DtF2KlJHmPZ2yCxIVn3ivGX2dkW6ve1hn2ktYoilFqBfjUowaXOt1iM5dzs8tsNkV&#10;65gpU/oLhiYZ7kbuszN6HcPOiGFq6AxgVlNoPH0QtSf3EfEE0vJLEBwfQktjFaZpRCSxHIUVK5GY&#10;noOsrFxrx0WLVwCBJNv/9fyRl9DdUk1jKRrZxYuQkJiCvMJCFC1aiZS8YpY7HoNd7ehrqpVKRDr9&#10;cqkEZ0NjuLD3+2ivu8A8Ug2/DgGxNUyST9kVZlDolVHQ+GHbrLDk9iKDrrOzBQfefI0Kr4+ebt2V&#10;eKlZYPFSr7/UyU1L1oljdsZ1MOokp9gBSULUIWrf5YkJdohMIx5rr+WpaQ5emYkW2MSyTeu4zJXL&#10;1+CDH/gQtm2+CwnsqIne6j2sW0Sv/8yrDCN5+8GWox4kL+8NqGPXwKehoc5mjBywdj2jR4yKiZpv&#10;sM7XhZH38yEuNoDExDicvXDS+Oinkzw5Y9HQs5wsNzmlr/fvvPNeJCe6ddtyjh+W7IYwPjmGs2dP&#10;0BjRqUrK4yo6ea+2kptTyLKsR6wdM+3lP+f04/JVW5QBpMMGWlo0g6W10hrKqw7U5qRrZ+yjWLWv&#10;cNlmoX1c6xqqUddEYzc4QpkO2BpXO56WcfTr/nRP84IDr2Bw3PbDPXRkH/a8/goN30bKrWcEKE/P&#10;qFddYDoaWzftwMMPPWHbh1mvw/wdP929T48VUrkwsKrm0g0MVi8mf65ewzqHixfn5crrv82Qv45F&#10;1bcmtTSEpu3DNFffNrPIupXOsOie4dnX04/UtFQ7dVFtVnjdLJvLy9DyVgbrRQ6oxSMXJNp1oxhq&#10;L5JV7SXca3vonjl1AmfOHcOZs0dx+qyuvjtO/+M4ffotnD5zDOcvclB/4RTOnTvB60m7P8s+whz9&#10;NElmxwd79Bh4t2aw1lfOtZdwDNJkZdAJbDr5adA+SDp58pjJ5mnRYC6Srgj65l3D/qdOH0dtbQ0K&#10;C/Khb2D0oS5FibnNIikh1fYYbWqux/BQvz5xocxYIHlNQ1V6SLPuoktvT9nWVLYJ6qwW2ktVVZXo&#10;7ulkO01AYlKAuCVjel0vqXJlY+3wiQY162BwuJcDiPN4be9LtrOI/GRQqg7UuegNBWiwT9OGyMrI&#10;xSMPP4Eli1YZH/UnMBvH46uTEd2rPUWhubUex48fwZTw0ltBMv719llv2ienJjDMwUZ3TxcaWeaa&#10;2iuopFxfqb5okwy1NGS1G9PwqJuNlRE/QMP8jX17cOzUYervSeKS7Dj+SJ70QWBhXhGe+OCTyM8p&#10;IBVhY98j85pw1ZIA/cyitYadGUeQecXlaKprQEZ2BoZ6enD5/EV85KMfwe5778XKVavQXV+PUwf2&#10;Y4wjpg0bN+LhD30Idzz0MNKodNR5nThyGBU0wJpa27FeBqtkay6jdwOuYp2d7u6MCVJiUvr0kiKJ&#10;Znc72tuDmbExTA0Noae9EwsXLcZy0jpJJZmRl0eFGCBdTM8E7utqCYrDKMyR7trgKsLB/JhGW0RC&#10;dxv2MINVp3PFBBCk7ITIoKa2FvtSvZMjuI6mVnS0tKCntZkGdw1GOfqvv3wR+954AyvXrrU1NO7g&#10;gPezwTqGZH9bq5/zDOvbQNnRyRhNTEhmh7GQDX0JFiwo5iAthcokmXWRjKz0XGSm5bBzSEAgLtGO&#10;YkwI8D4Qj5SkVPI/CfEx8Uikf3xcEhVaMuIYnsSwhHiG0z8pnnGYVvgSqPDioxJRUliKnRzc5eX6&#10;I2GRM4MTxw/jjf2v0HAepWIsNLmUsSrZNONwuA9nD7yMqZ56k/esBRU0Ht1MKbUlShYtRXY5Oz92&#10;+N1tTejnSFmKIikjGz0Nl9HdfB6Jsep0AihctJrG3wQ66mswMjKMlLR0xLBDjo+Ls10qErRN1Not&#10;xJ+FwZYa1B1/CWM0UAKpmTR2F2KGilYDKfsokW1K5A309+DAwdfZCZ21hfQpqdouTIZ7FPkSYzMq&#10;2kpMs4jijY7mjCdv9WGk1onJsEwi7+NtjWS8bV8USGB9MDyRRndCXDzjkofkZ0JSCnJy8pCVmct6&#10;yra6WliqQwHW4Z7d92PXzt0oKiin7aFZMpJI+sRpXylKcYvndm9K025dJANfJqUR3huYYL0eP/Em&#10;uthpaZsef32mM1gdkVcbrKaf5miau5kDpbP0/NMsVHNLg3Uw+nBUhpM6czeY0D31HA18yeqmTTux&#10;Ytka0/c22+hlIv0Zzu/tIK4E2ZHpzUNff5fhFV1Kr85xDqiTc9ghrVy+1pYcCPw8HOjepVM71LrS&#10;cvYZ4xw0aqY4pNPAjGa1EDp9Ec2rM1g1w8mOxssvxIGljsWspSxruUVdba1t+9PZ3UbjqhOdPW1o&#10;pEFbVcVB24UzlNE3cPjIAVy6cs5OtrJdAGhYqCTWmfMmmnyZoSGwfOlqPPLQ425nCaOH1FhEn37d&#10;++B4oXq9ocHKB5txooGzaOESVCzUaUQO33yQjnU4zXnBKr9mWbu7u9He0Ur95GacnayGy6HZLaHV&#10;rKFmBvPyczmIyLO8nOyJfhdf8To62+wtRWiWBqufpznFoKMhr/ro7+9DV3c7emn09/S2oqdPrt0G&#10;AXOOfdbAYLcZM0PUW3IjvNcMnQ66cH4DHKQMY/kyLYvQMcPKywPeioaqmotzSwI87zBo0kjyx+sw&#10;cWkWsJf1PY8Oc5ID0efR6NNKGuf5sV1qdlG8WbNaa7uzmJ/TEUYN7YXU1Axk5WSgsbHRlqS4waH0&#10;B9suZUgE2v7GvEpGZauIRuHUvsTNzY22dKmGtpbo1SBBs/tqSzIga1jWC2xbx2igHji0jwb/cbbp&#10;JkyFxq2cfp3ZMjEtTZmJZl+Ujg889Cg2rdtKWWZ7Vp5Gsf/jwOevq/sYtpVzxH/SLSFSOOlVHDd4&#10;1rPandoCn9n+pMsnJkbQzzbTzjaq7b6qa6psW71zbFcnSLPevFyuvIDg9Dj5IaTSP9INsWC3hNSU&#10;DDz0wCNYSd0j5G5nAUfXvPq/CqJIlGgkoSTeEkThrZdfZCcSj1Vbb8ehfXuh8/X1JXFXeytue+B+&#10;sF1ghh3aoWe/i0vHj+K+DzyC4hUrEZ2WibNnziMrOx8Vyxfjb770P3HfbdrW6jQ+99v/0cm74Pr0&#10;3BCMme52PjDASkGmutKo0C7uWY6eJ7q6cPi119gBxiKbI6YN996Dxes2sLLZkmloSPlpNixaa0uU&#10;lk5NPiyk7xSUUqpFRLCSZQh7BMvPKR1hdnCBI9NoKuaY+ABHTdMI8f7o4cPYtm0bZthZz1JZSh/H&#10;hiYxzNH/m3v2UCF3IZMj5N//n/+LApaMY29eta3Vp36Vhpb2J2QGzNu7OPB4E/a4eZhD4QmzShVG&#10;5/GLBszPf1ur64MvI8rIBjd0pgZd9jZjOj07gQnyfSrEdsE+QF/YjtkHFFQS9jGLe7HMLsKu+hjP&#10;vs40pJqZcR3HLBuoOmJtw6gZkGmmE8eSaaxJWaSkptGOT/SO6CVuxvjR88/g5VefQzo7o899+tex&#10;fMk6a9BSJMIdGu7E3h/+E6JHOpFevBRr7/uIfbGvwwamgyNub9Z4dmT1F3DlrdcwMTyE1MwibH/0&#10;E+hpa8S5Iy9jnCPhFVRsizbsRsvF07h07FVTTMvWb0XphrtYMNI9NkBqqPj09T3bSWfNKVx8/Z/Z&#10;8U0z3R1Yuu1eq1PJgPZZFe+mybPXXvsR9h58mQZmEj77yc/baN8+ftCsD3/HxwYxyvy1h63S2NZZ&#10;NKDIKDO6ZJRrZlX3apfiofZZDrB9ygiXhOgr5eiADvOgEUyjL5o8tmU9DI3TfrmkV+njpGlN3lTR&#10;rm7sorgM5x3/tEJYEuc7H0StJ9NOQt4TGB3rx3e+/zVbJxZDPWrrMa1zI03MXvroZra1csBymAzF&#10;sC4msHf/i3jp1R+TejfzJCe5lozqwyZt25bIQcBvfuE/0qDXfrUq59Xlfzsod4FijVHe/vk7X8eF&#10;Sg5M2UjctjgK8WKRZi29Wr50PT724V9BRnqO8T5cDjmXp76+10dAzrim4THSZ5uvHz91GFNsi3pN&#10;aa9YGcfkQuLEdDary7oRz9Q8lL9tb0jZ0tfIvsEeGxugcx/JiE+amdcuBJJLmw0T7/QaQDNVTBut&#10;V70ij3JdUb4cH37608jPLbIwf/mG6sF17H6ZPCAueQj/8y/9K+viBep4Jz+shjmQ3pG8zgRncNcd&#10;9+PxRz5KXxoL6je8KvajS8/o18mCkxHN6ilfbUP1L898Db00tmLj9e5V5fFojKJ1EBMiSSxndCIm&#10;x0L2yvyTn/ise2XMKM6QoFzwQeskz5w/ju9895+o/4aIXxQoX9EvGSEdpqcJ2ibNwgS+P59FvxVA&#10;Tn7CIeeD+CaZd2XQbJvsjacf/zg2b7iTYR5OP2vCj178Dl59/dlrbg/2dhCPlNBL7NM7R4fvfHB1&#10;4/wUl7RNgnbPMnz8Y59lvS+wUOkn6Q2B+KKZ6+r6S/j2t/4JI+MD1r60taEGbDIGJaeiwewLya7V&#10;l0uvtuI+LnROhidvTJdp2ZbqQmBySuc+kHM6wGbSVUYrls7qj2d4APff9wDuuvM+5qOPFSPrZj64&#10;NubTOI0XXvk+Xnr5ecQlqK9ydEs32hsyltMGMx49keD72Yd/yos81xtrvQmzGXy2WcmFo3mGZUug&#10;sT6BpEAK7tn9IO655yH7jkg6S2ldPobS0ngF9EAeVmoHkUVTXWsdp7+Jsxp1XFwUzp8+hX/80z/G&#10;1//iz/F1Xo8dPYoxVsSho0fw7a99FV/6gz/AD//pm2yA+iqUyN9exvcOhNvDL3rVRlQ86j1mTSZT&#10;mDimxLrt21FQVoYPfebTSM7NQXnFYuSnZ6Ll0mWM9PZjdkrxpNBUwR5biCOSHz9doJIQhymkhQuK&#10;8aFPfALr7rgLG7bvwMbN67G0tAgTA53Y9+pLaKyrM2NUG3HHxCZaud8/oAb806zwnw5oUBI9PYrZ&#10;8X7QstP7WsSy8QdoiKUmpCE7MQWZbMjpSXEoys1DYU4B8vMKrfMqyM5DHmWpIDMbRfnFyMsuRgGV&#10;W0FeMePmozCb/llZWMC4+TkLUJhXhgV0xcSRkZiA9OREKhoSMUuNTXCNkfTQxdHC1auU/Rwwyk8K&#10;Ro1eg4HYlFTkV6xEQv4iZJcupbGaSsGfQHdLPSo5Eu/jiF1pejqbMdzXQZNzgoOhEVriQeQsXIrV&#10;2+9D2artKFu+kfiYz9QY28EIYmbG0dFch2k+z3Ak31pfics6d35IH9VMI7NgATKKlyOjaCldOY1V&#10;thnWeYiNTnahijI0NITaulp77T2jjkIWbmg9AAD/9ElEQVRWhBoq41k/zrhJgTjkpKagKDuXPCJv&#10;sorIm1IaTuRddg5y01Pol4XcbPI6t9R4V5pP/mXlID8jHbmZGbY3cS75qNm7rPQsZBJfKo2C1KR4&#10;JNCQjSNjpURt4BBieVi/s6FBkqGjFUkWf1zzkfLwG9K15Fdhc2ryPQGt7xvoHzCd4zoO31h1nYhH&#10;2E2DyQchJjreXi9nZuTQaJKB7oxZm/mxMspFY+2aTSgoKLIwLXdRx3ozoJkj95pfBPsdznwcKlMw&#10;OMUyS89eH9QhK3+XfhapKZn40Ieexm06KScpzQZJ7itnGacuPxlampEV/c44oNSrEyauOBpu0bEc&#10;IM5ouY6Wm4xjjEbFOI3syeAo+7UJxAVkJDM/hsfEKW+tQyROzQJN8W42zmaGP/GxX6IcFhO3yqz8&#10;XBlVtncLrm4oE/4Z+Hr4CWhdecVvtkrKztKKVbht551IiE+RTWU4TY6MRy6NIMTBZHx8nH2wc+DA&#10;foRoKdog2dpoGKxYc2UTAjknWw4sgru1tuE/896MVeFz9XE9mJMT1qXuZSD5s9A3D17ec45gFq2X&#10;h9F0PRCtflkiykgv0WSDBwFR2eCI/uK/GdtRcRyMr8ZnPv2rpqei2e4UR4Mi8VSDGzegijVjLVwX&#10;Tpdz7MhbDaC0BIo6mjI6Sd0bpL6aCunZvUrXzLnE24xHGlWSQcmoDciiArZV3xOPP20flLrZ3Pn1&#10;GQlOLhzYwI9/OrZa5TVDlXk4feBk4+1t+u28NvHR0gftK+7ZivZBmNGqOOJbnK1ZTU/JwoMPPIIH&#10;73uUqdV/MLEZ7i4f8XdO9K4BLkeBWXx+TBKokVk0R2YxKgyVPBX9EDu/ke5O9Le3sFNsNZlQhXS0&#10;tmK0pxcJVEzJrCTtLSocwsbgcH9wA0JuCiL5R7BGalfNZJFJVFIDbU04tfdlHH7uWQyQ5il2Znkl&#10;hfZK8vT+A/jr//5HNK7/gYm0FoTMIhIZ2GasGp1XN1C/gm7kbq2AmteNoeLJKy1DTpFGcwGMDw3i&#10;7J7X8J2/+N/4xl/+JXq7urHl9jvx1C9/Hk//ym/YyUs3boi/gOuDpEUVzd+pcXRWnkLNsddQf+oN&#10;BIe7PWFiMBVPV/1lXD66F9XH9lHGWxmmjkWzCdNor7uMyiN7UXP8AAbbGs3PFIKMvYsnUXX4NVw+&#10;vBe9bdq3j/7aZoYKqb36AmpO7EftsdfZnpoYpr142W4ov7NUHlOTk7ynImF76umWsaghjdqTiCJx&#10;MzQ2ttyBNdvuxaLVmxgewtRAK6qPv4bmC4dx8cSbmBweQHZuIRKS0zDBNhmfmobZOH1FHY80GtUl&#10;i1cjJjUb7NkRr2OEAwl2slZaZqZtmdbbXI0rb+1B2/mD6L5yjEUesXjrb38Qq3few7a0iLyQspHK&#10;d8afXChIpTsxSmUtvUH5VByG6E+l0PGzLZdOkqevo/bUfkwMdbNIrtOaYdrOqnOoOrIHdScOYLy3&#10;k2ld6tmpCXRUnkbVW6+j6ugbGGZdzNIQF/ZZKvfGy6cYxro4+QYGu7QzwhRH/mzboVF01F1EFf2r&#10;Tx3CYHcbEWq2ik4K0jKIaLf0s/o3kP+tt+vrgWREXxq7GV5l7/CLB6bg5/J/5+DSypjSUxRKihdy&#10;AFBiek062vop8VnKkqDXh+rgzACUl2Y5LGNF/MngsrkRX4TH4dK2VtoqyYHL3/F0Pm+FzhntdCxI&#10;XHQiHnv0KdtUv7RoESYnOTgKqQwurXilGSiJmTrHuc7YOlwZC3Jqk2x3MkbZdlznL145w8LoYTyl&#10;tQ6aj6HgNPmTgTt33YsPPfZxZNlMpNKIR4xuHZrrM8Q7v0S3BCyvaBF+4fRl4kag8optSmI8YNnu&#10;uvNerF+3hX2Yll25WT7x36qIxdQMnpyMKJXzrbeO4vDhI6wXbaMnXOFSGB+tjejq8dTqyXPqd6xd&#10;083dy/iQY/5em78eqI7nZN171p/Wod8aiHbRKefR7dPuu7eB6LsWrx0uyYoOhdHWWAaMbrwk3brI&#10;GZtY7kXlbiZWX+UHqF8lnyEbYJHnVkY3o29v4EzXaYAWY3GUj8RKuG3tPwf6okHJ5GzAzfSufhiJ&#10;/Nb8BkWa6YGy0kX48JMfw9bNOxim2XlaE1ZcUXgViHYrRDgsGJzEyCgH9KRDW5kpL1ctQqK8pT+8&#10;vI1fdFbnnuOzvjeQ4avZZfVTiqvBh92pbqNimY9OGMzEvXd/ALtuu0clNIPbllEwQ8viWjRfBcrR&#10;EEsHWDtUShXMrozgHpGekY2Pf+aX8Pk/+K/4/H/8L7z+H/jlL/4BfvX3/7/49d/7L/jl3/wdfOH3&#10;/iPufOBBKgUKrbVkEmsVZNlYPu8JSKsIm131rB+Olq3U0xgb6MWz3/gnfOPP/wzf/Ye/wbf+9i/w&#10;nT//UzRdOod9Lz6H1378PXbovThz9E20Vl5wtS8MxGNGgUbleuZT2Dn6f5K7FdBozU5IEgGTY6g6&#10;9Ra++5U/xzN//xVcOncaCxctwcd/5d/hE7/xu1h/90MY0hnq0xNK6RC8L0CCaRXxc4SfVAsu3Eaq&#10;5igtNHbaay+i4cpxXLp4GGPjNBAZpgalrca6G2vQePEE6i6cxHBvl6sjllWJWxqvoP4ywy6dQHtr&#10;rcOpOqFRVn/5JOXtKNMdRkdTFdOw8UtxzkyiqfYSGhheefYoBno7GKbG7dYNSWmbGMdS2XFwNTYx&#10;RoUyaKQLuwGbUzNx1Jw/ik7DDYwM6hz+USpMqo7gBEaHhpFXvhyL1u1C8fJtWLr1HjvWdKSvDRfe&#10;fJ6Doe+i/Yo7qjSrZCkqNtyJslW30QDeScWTgJHhEZIbIr5p4u5lE5mkrT6K+kvH6U5hsE87KhA0&#10;00Ml4beQyYkRO2JTikNrDzWzZqqERoEM61ka8x0NlWi5cga1545j2NY/svx0IdLdrLqgQVtLg7+/&#10;v5vphJd8GR9BW9V5C6u/fBZ92mFDyxXIjOmRMTRfvoiWyjOoO38M7Y3VVhf2ipnGc3PVBTSwDmtY&#10;h3094jeBeA21B+4VHB3TRcL8p/cGQqEQhgb7TYzMEVRO/clYcHf88/zeCUiWVQR/llRrg1evWYeU&#10;lFTDo85TnaWtgWacNWs2ICsjjzFp3NBPsucbEK7UN87XyFaGch7oztHh/PyrZg9lGDkIx78aFF10&#10;WDJ2vmqD0TQAtm2+Ax/78C9j1zZ9OJfMcBm14pXr8M0wZfuSIap2ZnyTvDGe+5rf0aLy+VfjE/sl&#10;dzqXdC87ehrDMujKSsvxxGNP4tFHnkZOtrZ+Uzx/GYCj0ehUezdGOD3sh79jYHwzlH0h8EF45qHS&#10;g+K4eH75LG+W0U7ZiwrYbg95+YVmCNmbUfsQSan1elcGDnUDUWlgk56e6Q6YYJjKItzu6upLMhpu&#10;C5H505m/F6Z76ggNDIwPMnTl5wU7iEhL5/PJpNvuXX26QdNVYFH9eNcDhXnOjFPGJw16Q+yudF4M&#10;Bx4ddu/LvAcWl3wSHp9kH3RPOlzfQX6R90KirQEXFC6kzHwYjz/2UeTn6ThWt/xERqA+2BJv7FW+&#10;pRUyGYauDiXHKp9wOiNX9emMODnJnvwVrjGW5F+HyOy67S4aq5/AqpXraT/EmwFoatZApXMldLdC&#10;5PI2+TFvtpppOZaXV9+Y9g1ei+fLmcm4UunqyqOy2JUsFM+cow/TSS8Lh+jVx2BlC8rx5Ic+ijtv&#10;vxfxcckMUbtzvFfduzwcmTcCS+GTIf6rUnRR27cvZsUgIk9Oy8QYdU5VYxuGEUBacTkyShYjrWgh&#10;YtJzUNXWieMXzmOSFZ2cnuaQ6Ic4TI+4J+/n5mF+OYw4dyXzJHpq9DaoJIOH+/tx+eQJxHD0kJmc&#10;iOhQEEPtbag/dxat3jZd5cvKMTs9ifqqK4ZHQqUKlKHuXgMIme9+uuC+AI9Cc3UNvvMPX8c//tkf&#10;4829r2FkfBili5dixz0PILO4AtUNrTiy93U8//1nqFSGPYH5BYTBl4nrgV+X4XrVqDYamuHUcXtB&#10;9pMaLbI+zBCjSUS5SKSL0wcIak1SCtbJsRuICiI2OogYprVFT2rIEp1Z4iPOQPQk09F4m9VeoGxh&#10;zFIzjzEMU5r4OOWkxi9w9MQGAohNCNjSFvtinnkPjw55o1DSRe0wPT6KypOH0FN3kgOuU5hmB5OS&#10;U4yE9EJMzsYjhYZIKjskrc9esGgVypeuR3qh1ilG0QC/gr6mM5gZbkDN6QO0rYcQn5KJksVrsHDZ&#10;egQyCxgvwDach5m4FLbneGTmLUB0TABDna1sQ2+imYaujEItuaGqE9lzbNfsqr3KIh+09kofckkZ&#10;2Ve0klcq6WgOtgIIkj96PS8lp8TkN0flsSxvLHkTiGZnq4GjaSiW26YUxmiikm8MMwZ5MzmajU5g&#10;ZxA3M4H4KM2s+gczkL+si1jiiWfnHdBbI9Js4NFEXa1b0mi/FuRfBBG3Nw1Xd7L+szqIsTHK0wwN&#10;MkqDnBR49IwMJxZ4muU1vXt17hE0vg3k714VKxu5das3oaS4zPCbcUajTLM/KclpWL5spRlzhlH6&#10;x2hTB+U6Kd3fCFyduVhuUkJ6XlrYvbZ3u0MwX83q6Zhhm80UXBuv8vVnGmVQmkFgnbbqOMByVNAg&#10;eBpPPfFRrGYHnRifQrxMx/IYR8zwI8fY2ehFp5XJ8OpeM44yOFVW4pRQkRdat+lkiMbqdAxy84pw&#10;//0P4eMf+yS2btpFfJoRE3IHjibHfx+Xdc5XVwn54N0YbxzvxRPlq7pw9/LTTJGrZwm615aE8Gqc&#10;EaB8I8FoYfqC3CLcu/sBJCel8on4KV/ikXY4mJ2JRW5WATat34oPPvohfPKTn8Y999wHHaDiMnMF&#10;Vb3qg0jNMkeTRyYzRqfLR2UTz01EzOiXn/3Ysz/RZWBlF39Fb9gZvRoAUCTstbuVJ8qW8swDw+sg&#10;zEfG9fioe31sZDxUVNEoR91gBpj/bI7pFVf0eDj0IabS2hpM89ezj58cpT5yRzbTW1YcM3EkMVw8&#10;U5AFMz+GJwbScNv23fjkRz+Hu3c/iGK94VA7Ji2SG8PBuL6cq5r95UAO3KBSeZhcs59xMqoBB9Nz&#10;QKWPTdev24gnn/wIB1SPo7CglPGFV2lIjsm66LsWOIJ9HaH7QHwCVq9ai43rtyAjPZfpAxysiADW&#10;vfo68cIVkuAxmTra3sCbPtUbDMqKlhsxrmaOra5UJ5S7QGw8Nm7YjA8/9XFsXLeV/WW88cPH6fNB&#10;9PhscLRdG6xk+pFYufjMiB2L8jQC+a9XCW0t7Xj+uR9R3weRHGBBNGLWaz91PonxqFhaQUKm8Mbr&#10;e+xLPVJtysNZvh5xdFJbut48KJWrcBMoRzqBAsCaUg5km2Uw3NKKkaEhbNy+C1/4T/8NH/+N30Nq&#10;7gIEKYzxSSnY/ehTeOKzv47k7CwMjZJWMZsIjC4b5enVhlOEN+tuBSg/7Nwp8KnpWLtlFz75a/8e&#10;X/zvX8K/+8M/wlO/+nks3biFxkgGR8UZzCMGvf0jFF6/xq7i5o1q++cClAPv7ieC1et7AZ6cXAsk&#10;2L7TI92MNXAqP7VD8xfNCtFHUho3hlhHaqAydlwjVR5uvCAFxCAblWnwJC+N0NmGpBg0y6fZcwN1&#10;K1K6SjNDu4Sjb33cQVzsWohJy1OomJSGWUSHFHsWQyODFseoZdoQ257W5sUy7UyIncsEDeO0Aqy9&#10;44PY9tAnsGbXA4hLybJjWM8ffg3n3nwZ9acOMj1pl3KRUqMy1GxubCAeQz1NOLn/eZzY/2P024zt&#10;DLIXVGDLfU9j+wMfQ8HSTTQmkzHJEat0gcqlL8RlRJJaOpXauYHRUUxygBgjg4Aja83SCkwKmFZx&#10;9dGmDEkdnaqCitdKLRZKgaou5BdDD2fQkze8n9YrJ+oSdapWTXJ2HyLP6DSjwrTWfn2NxsfZGMVx&#10;PI4x5S4CWA7eWd05H+9X6QUKFb/d062AOh93dU4dk14Njg6Pkrok0sKyTgeo/xNYdu1WEqAxnob8&#10;rFIsKChHWnIGq0KJXacm5e5TejU4xa9OzvMg4QmBZKxcvoH8TmLVswOajsP0ZCxKihairISGbAQq&#10;12mS75QNZ0D4fJgPiqU6kQvEaT/QeBracYiZSTD80bNyNDxC9JtNpEtiuWQ4SQ5EvwwWXeeD32m7&#10;MjjnnplKxgbTJsanY8v6nfjYU5/DZz7+a9i55U7Ex6RQxmhUsXOU4aGBjPGa8W3rLi0FUJ2rQWl0&#10;os5SpFhcdrCkdUHBQnzogx/GL3/613H/PR9EUf4iRqCsGh2OhkiY8+e9zU57vFK+5rz49vpdeGZo&#10;FIZUz+JVwPgTTb9Z+mWmFKA4vwKZ2n3A443+fBAq5eDqw0MsH6sj1Tklnt4uNBob127FQ/c+wjwT&#10;DH8sElG2YCk++tRn8Muf+S08+dgnsGvn3fRbTGNCe2g6nFYm5UteRdNQtzqcZniI9ar6RTx5Rcdr&#10;SnwGaS6zU5QCMaxf1rtkOSbKl4FY3nMw5BmAJh+WnjzgvZ5lLCqOXm+Dhlg8B8TpadqbVNSo/NSP&#10;ppDdzKQOBphlO4maSSR1ySZfID9TErJQkFPGOlyMorxFKClYgjUrt2LzutuwqGQFinPLsYD1qfaU&#10;m1loRmUMcYg/MawDnTQYxTqhcuFVcpzEATXLNBXPuCmIN4Oe8k79Q4rMwPYr39Hq8Y71YW9HSLr4&#10;/eA9j+Izn/wCHvvAJ5j/EhbJFqwyXDpARp7iSlZVVufc8hXnT+Y5b50eyL4+MS6Zg6jbWYe/jqc/&#10;9EmsX7PVdlQRn+yjJYJEwsTCQMT5BMpFPBMkM3qKJV/XrtyEj3/kc8T9BXz6Y7+C23fcg6y0fNp6&#10;rKdp6lJrW8zDqWLeMz3LYQNU1S/bd5QGRSxXNK+O5miUcZD5kSc/xbb1USwsWc5ySb6Znjw0FpoT&#10;7+SMrDl/ByqM75wn+07jmGOOF/HIK88jIT6AVVtvw+G92iWgBOP9/Whra8OdDz2EyksX0dbaiv6e&#10;LiTRWM3Oy6PBugwpGZn43je+ic27bsPKLRvxtf/1f+Ou2+/AgWPn8Lnf+aLpXukJryu5SXANWc3K&#10;NIIQWOllRAijW4sVPRvE2RefxVe/+vf49Bd+E1seeIyZhtB0+gT+4n/9d44w1+Ij/+F3EZWYga/8&#10;X//Ztvh48vP/ntVOJmp2QLjFi7mKv3lwCkcKk0i8gjra5yN2uwSMkdexGA+GsHLrTsbxuEODxkmI&#10;yFeH5SpOM2xt9Q0oXFBoOI8ffBNp6WlYtWUbvvG3f4anP/krSNRHOMrKK4pHgnsQzHncPMyhMN7r&#10;2WrEA9FMYMOL3CWgYPF6rLrracDO6Gewl9bxQ6kNkQPvNozzZsDL38DDezX4+QgYPDXejfN7n8FA&#10;aw0HDdHY9tgvIb1oFQPJ3WAfLh16Ce1XTtp+dCvveAL5y7YySPUawqnXvou+mnM2K1q0ZjuWbr2f&#10;YWzgxHn4x9/G1GAHxqmMi9btxNqdj1res+MDOLP3OQy3V2KMDXzV7odRsmwnA6g0Rc/MJL73/Hdx&#10;5MBexDFPnXb2wUeexq4dDzA5lZPe7WECx15/DhOdNSheshEVWz/A9DRkOfiamhxBdGwC4jMK0HB2&#10;L6qO7WGbCCGQXoA7nvgchvq7cJlG7MToONZu3YXMxevQcOEtXD76IpUOkEvFsv6Bp2nIBTA91Gd4&#10;Y1MyqdmSEGTaE3v/FZMcmC7bdjuKylca3bPspExnkv7X9j1rX0ZLjnWi1OOPfhjbttwubro2NtaL&#10;y699B70dtexvErH6rieQW651uNE0vHtx5eAL6Ko7Z+VeuesDyF22hWEBTAw24/y+5zDU3sDyxWPh&#10;5vtRvl5f0McgONCMU6//ABM92iw/nnVxO5ZsZ12QitmRDpza9zzT1VqZFm65G6Vr7yA1gTlpiVE7&#10;M6Fj+1IhdGu/vjzzKaxFbxpM3L3kWhM3PjGKrs4ue12or4LT0lORlKBTw/jHuJpV0VV7qvqvAtXR&#10;6Xp98Evj9Ites6lvbe9oxosv/ci23lF67V175513YcO6LdCXxX78mwMNrmS0wrazGRjoR3JKEhK1&#10;OwPz0Mdd2dnZNEjcmlqVQce42q4skoEbluPa4PNQusOl18buQQxRRnWyV1X1FQwO9mFyctzWB2vv&#10;Xq9SzSmNPhDT9l0JCW4rtaLCBTZbVb5wETt/GvWKR/r8gcbN0OnT5+4djarf+rpa9JM/OTlZCrH1&#10;ihnpGdT53glE9vqXPLN6drsd2Ids7whUPjkHrk6ibZuoV199hXU9ji1bNqGsbCHLy/JpVtKzaDTZ&#10;J3rlfCPJfYmuraGG0N3TbXSprrVbSXJiCvEzHv9Ur1pyIGNducsAsyVtejbEomUWY5TzkZFRDow5&#10;sGWYbeHFfMQrzQqOjI5YuEDp16zeyHzS7VkYbOaOQqxrX3+vHXOblkYj0mZilYNknjrSy9sQ86J8&#10;BG6LL3mpHA7kJxqMFqYfY7sYHh6xgaTkVoOMifEJ9PcPISMjA0sWL7XDWaTPflIb9Os9PJOqNLMI&#10;Tk6grukSTp49iuaWVptwGB0TX7RMRvGd/pEhp48IY2N0XLK2FuSAJi0ba9duwLJly2zfXW0F6PJR&#10;WxL3Rc/1aXon4NMtfJqcET16EzgwOICGxlq0trSgrb0Fk8ExliWI4JT2v6ZxTWd7ZFt52b5IeyLl&#10;RFtWrVu7EZs2bUFychp5rcNRxA9X/4Ib8fFGEDZYI+DoyzRYWUkrtu3Cm6+/irLF5ZgeHUVPextW&#10;bN4oCUXdufN48dkfcAS/HLfdcz8SMnMwOj6F1195CZtv34WVG9fgH/7X/8Cdu+7CgePOYFVOMlgl&#10;TrdErk+pf9UohIZDeI2RRtMTOPrCs3hlz358/ov/GflsrIKZqRH84x//CXKyU/HYr30BEyMj+Ne/&#10;/Yp9df/UF35b7dQIm7FGfYv0eaCmpN93bLDSMJlgo16+7TYGa6ZFRfMKGTENoi+cBVJKss6lCP4t&#10;GKzvq22thFwgJhNCNC4vvv4d9LdWswHGYtNjv4z04tUWhskeVB56AW1XTpkBteyOJ5G/nAaUXhtF&#10;T+HMq89EGKw7sXjbfcRPZTrehaPPfxOh/jZMUOALONpfdZsGTgweH8RZGaxtlRhnQ19Jg3XBchpe&#10;M1RApGk8OILv/egZHD2yH4FY8padyPbbduOpRz5N0innmjWizE+N9CE00IvE7EIgPh0zk/04u/95&#10;dDRfsSUAy3c9jtoz+1Bz+g1awVNITMvDnTRYeYPJgUE7ASoli50o82w4ux8Xjr1sCid3wVJsuO9J&#10;28bu3J4fsa5msGL7ncgsX0e7jUbeQKud152Uy3zZ+ZsRYrMH6gyC+Ofv/QMOH93DDjLRZsQef+gj&#10;2EbjVl2H1fQYBwGvkW9ttZhNCGDlnU8iZ5EMVtbFaC8u7fsB+qjctT/ysl2POoOVCm+yvxmXaQwP&#10;dtSTJzI8H0SJDFa2+xDDTpvB2mgGa8GaO7GYBr7lONxpBuso+Q2mK9t6T4TB6qTs+gYrYU5evOst&#10;QLhDEHhtxEDInbPs7Vc0iAp11EpLM986PobIAr0uMJXl4+KEO01ho17krysEO0jFs9fdzOWGOK8H&#10;wiUjRx24j1dXOf6ajKpz0r3odh2348HNM1Jp5XxaHS7d+bzUkZUTGBwaRF9vFw2QYRoEY+xgtcE6&#10;CWDkAOUpJTXFDK/U9HTk5eTZWjrN4umtwRxdiu/BzXSq4fJFgi/1otCXNnevX9PjdqdYqm/hkN+N&#10;DaO3gzDIqU5EN5u8ZyRqw3rJgu2taW8eKAmM5OpeacOgenNGr6PD0az4V9PkKHb0Kr+30yo8AqXX&#10;bxiUVqBcPPwePsePcFzHU4X5aRwIt8JsPfZVaQSGj/+R9M6vn7C/fx+uHz9M8qt6euf14ecReXVp&#10;FaqlZlMYGxtHb28PjcF+29pP64hthw7Glf5NSEiikZdss806fjeXAz/hcDLjJtUcXtk8wvvegNFs&#10;+diTo9/q0PlruysNesdpaOu7Cg0eghwYqt1NsZ3JTtEgQEa1BoLJyf7Aw+kBB45g5aU3ibcCV4us&#10;d+Wdh8/2FZM/O6O9r/4Yf/OlP8Lf/fH/wIFXn0dwZAC1Vy7iW1/9G3zty1/C337pf5gRFm+b+7KQ&#10;Yq7wzKMt3HBvGeYhcKNGVacakAIDicnIyc9HZnYGBtvqUXlsPzpqa5DFkWKAo5fB+ho8+9d/gebq&#10;asRpjYisaBLqGqY1e7v+zEBKik4cC+cummbR39SA0/v3YaCzjeUUP53yl4BE1tfPH5xSeH+B6LmG&#10;M8NY9/w1LzYg8+KDJwMulE2Vfo7TkjGGcUCje4UpRPHC2BTuZMmdM05ZZ4foYtDfEHGARcUlI8JX&#10;rH5qpdOhDzqQQH4SC81l9fX02EyAcnUfNwD93d1oaqjFYH+fycJIV5O92o8OjtphASN9HcgrqUBK&#10;dhmN1BwUV9AIZ2c9MzmKvq5GtDdVYmqsX1MbyCosQXJWicUrWrQa0TEJ6O9ox3AvjdPBTrTVX8b0&#10;1Dhmp0bR2VKHjoYaTAwPMlsZPTHWfFS29s5WjsbrqXhdWadVfrY3gUqoaDaYoZPRHW1X83WSz0ha&#10;92qcNYXJML1WZMnVb4mXMtjn+BbhxHZXDw6fy011pvry6knxjIth8GM7UCyHZx7Mj3RTYB2BV0bd&#10;m4hZNvKTU3tmGU2uPMOJ4W5GQrOVbiblnRiWvrEq/IrvjEbXyRkv6O/O8nY8vfX2KrqV3pfzsJO/&#10;trBRvjN6XRjtvlr2jZ5bA/HQXcP89PMW3hgapCns3IuxbOkGbN50B+68/X7cd88jeODex/DAPR/E&#10;7jsexJYNu2yJRElhmRmr4oRbays8jm8C4ffr7J1CZB374Pjh8Nq6T9Iq5z4WlOFBP945vtx8nmFQ&#10;OscH3Ss/bc2n2WTl4c/YO+foixQnz8vAGe9yAuHyno12Pbu8bI2l5Rn2j3RuxwDJneTbldvFdfjm&#10;4uiecuJmMPkYAeKHw+fnIV/i4b1v3PpJwvF8eXf8dWWR07Py8Olx8V0ZHS1ON4Tps/5W+Py6NTm2&#10;22uCo9dFCMupe54xunTQTAbKShZj3eqt2Ll1N+7d/QHce/fDlNNHef8wdu24GxvWbrOdB3I1GSG6&#10;rcySU9EmukTn9Qi5AYE3AKPdSyvuuivzE1/IC+n65KR05OQUoXTBEixdvAarV23GxvW7sI3l0IeR&#10;W9julixeS2M109Ko/Ysdwu14Y2gpew7/rYBKbiBiHT7a8qo/4dRVPlJ8GgVMsaOdmrTtZ6Ynx2kQ&#10;ZmGGHZLWrs6wMwtEBZGaFCChWpgiBjCdFd6j1EZLtwhGiGjxnMmauzHhozDN6IvQ6ESULlmNO3bu&#10;Qnv1JXz3L7+Mb9GQ/s6ffxlt1ZXorKvDs3/1FRx97TX0tjQjYHVPPGzB2ntWaw/dyPhnB2Gl5Tim&#10;+rTaiJ7Fv37tK/jql/47Dr78EsMVSn6zE7CyW5r3CzihfP+AJzBXO9avlIlTLM6J6zJGzVDxjFmF&#10;2NVkIhrTdG5vYvp6xdSz5iMUNu2X3S7yYzpe1ZYcGHYG0VCNZnuhhezWXConhnnx9HpLr4k14mYM&#10;aAP07q4eOn2VL9nguHd0CGff2oeqswdRc+ZNTAeHERevjb+JJCaRV3ZQzD8trxRrdz2E9bsfxeLN&#10;mo2MRW97Pc4feg5Vx17AxbdeZtYhpBYuxIbdj2DT7seQX7He2pCdYEXDOUicMkD0cZq29bpw5FVU&#10;ndqP7vpKNhOtYWXZSavmD+ppQHd2ddryCR1P68rleOwMf7UrxZSxznDx2vitGAQaulFx4mWYtz6v&#10;xSfjFJ/dEIBPClN96pkR1Sm4lisfCySfPaf6sDqS0lfn4cfwwPAYFe8ZhDut8L0zIuUjf1Ni5mfO&#10;Okrd+9vhKJ2c0pA6l/A64PKxWS9epQ9d3s7JUNVsuPZv9Dts2zD/FsE6dP45w9gvlyuTyNSzXrH6&#10;ZfXYcEugWTZ/pk15OV4wJy9v1zmq7BbFc46ffvl9sFkzxneDSeGQn9O5co5nNw9+/Si9m90WLtWh&#10;aHR16p4dPTKcbO3hHJ3huD6umwfhdnnpanVEfDb4sfz17Nx8cHm5vO2WwHiGQ/50ThwdyI/PkWgs&#10;juciwcfn++vZ4QzLhOrRZoHp4ccPp/PpdfyhD10Ev0yWvfu5uC4/x297mgsLOx+fnPObsyU8GuWs&#10;GYoWOmF22K8Nfv0brohngf0aTofFvUaXn4xBGaOOjsh6d1Hob7IiIzxcPz7et4NH7C2Ao103dEar&#10;/OREm8APdGF+Nrr368DdO/46wzRcp+Kl8Lk4nudNgk8JK94nhpnZs2GFfRMyNWtrS57+yGfwa//h&#10;v+JXvviH+OwX/xs+9Tv/Cb/0u/8Jn/vd/4zP/Pv/D37tv/5fuOvhxxCbkGhpdfoJySUCH/w8bgGU&#10;zKgVPodTpKlzE+lklYmxDI/s0lJkZqTjhW/8Ey6fPo7g6DDa6yptC6v6CxdQVV2FjJw8Ku9oDPT2&#10;YmZiZA6ryyaS5p8+zMmDT4QKZpISjYyCYsSkpCIhXa/TpxE9Q56q1w5bQr+Adwzi2dudBmT68Mo+&#10;jlKHRmMqWgaVM4vEdbJbSkUmqGYGtT5O95I9SYvdWUxzapj6cEqvQq3zENBfRhyjysCdYlhIaec0&#10;BPOd65SJgmFa06SvL/sH+1Bfr90sGEAtpi2ewEFjAhXCdHACUxMTSMxZiKJlO5CSvxgLV29AalaO&#10;4ZwZG8J4VwumBrSfaxQGe7qYdgTpSVFoa6yz9Do9KtjXgal+GsX6Gp9tN7e0AoVLNyGteCWKlm5A&#10;dGwShkaGjNJY0jU5PMyCBIlSr1SBUdJUVXPFzp12ylRlYbBuDWSkTrO8/GX6qeg4PrmZDIG4qA/R&#10;7DQiJpLmkO4Iz1CzE1cdGXP4JEPXjGKFM4z+qkMZp46n8me4ZnR5p0HHjF6Dm5aQ8/QcHRP4d2+H&#10;63i/G5hvjNptBJB+0uP8Xeb+jMT1OykHzlBiHP77uF0a4VOecq4z+Qmo3hlYPq4AMgBVLPcaVQYX&#10;ZU9TugSXl/zs8RbAyYnfx/t8UN5moPNRTmxiLkbX28F5muFrt4opGXHyIxlzby9ujcjIutF9mC/O&#10;hcHVraK7q9K5tEojJ79IfDcLwuvyF89cfbs8VEaXRyT49PppFN8f1IRlVeGuboXKnvknMq8m1T0r&#10;LOwil6j4z8Ln8gzTo7TmRfCvgvl56IE0qw80WRbNih9O4Oj1y+Qg8l7gp3F0yGAWbe7qiu2ld9mZ&#10;mpiPYT74fLwafD/hdTiZB/Hb2tU5jB5v55yjzwehuAbqa4BH7E2Dy1cTCe4Y7ZDxYq7O5xx/SYjR&#10;NpeNL2OOZp/u+bxw5XZlFo+d782Cy+UqMNIsY97ZVYv1g2hu60Z8UiZyS5Ygp2IVchevQt6S1cjR&#10;ddla5C1cjp33P4SShYuoBzT7IuLmA8XLu7sFsPLbvJM9CuQljCJVr3VVoPGhAby+9zVUVVXZBvsx&#10;ySmIT4hn5GmMj41hzcZt+O0//CMsWrkKvQN9tnmuGKi0UTZD4RsZPxuwEtlsk5hNKlQglkey8vin&#10;P4f/9hd/hTseup9eQUZhZUsQPAH5BdwsmLSEHUeu04hHMDqRLsEZrSZVMq6iaFjFY5L+wah41pLC&#10;/AbMGDRGZXhNaW2nGaZepcXE0ChTukRMRiUynvtC1OqXRtM0kliTdAzTWsq5GQOG27yq16i1qF1t&#10;b4pG5flLp9A30M6osQikpSMtOxdRcUm8FtiG/ohNxJK127F594MoXbWO4hHAQHsdLh7RBv0HceH4&#10;AaMtKTkTMYE0jE3FoHTRMsTEJaCnqR7nDu3Bpbf2oqPyLPOeQiJxrtx6F7bc+ygyChcan7JyC9iW&#10;shCVlIXkvELmqXJRHula25rQpOUAsTI9BSyPxNSUFhUaH/SrWYypqATyRVtmpZBv7gMKGwyQvlni&#10;1FZaQW1/4vOUbob1Ir9Juil9eKB6Mn6ST+xdQqwHF5bg8VvJhFdmSQxxsg4ZbjPH1tI9MGKFx3fz&#10;Qt8VqO58uLozsybMYD9KuFOzC68yGFw6H+Z3AG8HxXVGI8sg1hGcYeDWx+nqBgiug383oPRhHOE2&#10;4fxc5+T2RXVOtN1qnm72TTM2kTXj8nNeCpf+FB0qL9uPGQdXg/NzxoloFUFh49093yKRHojHkXXm&#10;yu7dEnQvF65KGZWiW2VxxpfgJ9X19cDP38fjeKZ79+zyd/eR4KeRc4MA3Sut6BC//HI4/eSeXZgz&#10;9N3Vv/eNM9+5epKhqjhucOPj88P9Msvfdz4bIvnh02Zf7BN8/snfB78skRD5PD8vxXV+vr+TEd07&#10;+uTv4lrwTwQ/Lye7YfyONwpRmYUwnIeci+d46aGYd/Xvrw8/McJ1QZpSqS0f/zmiHkVXmP4w+GX1&#10;eSfw+aV+VG3T8cHpBGcIh+PeDMT8IcHuiFwolEdjfRX7xRjkl5Sjob4eGZkZ0Fnd1VWV6OrtQktj&#10;LXo72HlKOGOioHOAfQTurGfeUzBPHT6MstJSNLZ1YcP2ncrFwMpxs+B4Ju54dLpJdOlE6xTNWp3B&#10;9OQwXnrmn3Hs8BGs2Xob7nr8Q1i9bQcy2Mm3drQiq7gAD3/215C3Yp2dKHSpsgqr1m9ESqYWCZOh&#10;DustEjkfRGMkHncb9uhqb4NOBYuNY2dM4yRvQSlC7KRlKNkyQF0D8TQy0hDtGwdKbh/9ULEwbVtT&#10;kxnjecULcPbkW1i1diPibA0kwcsqnKMHb/O4eTAU3k8YnWrGu84GUXf+BKKmRpCaXcjBzCrSLOPE&#10;AyZy6fTrYbDGEfa9dXAKzIEwuc7fNSKXn65qfzpjW314Ag20zMJy5BQt4iBHXzszDRW39lzVOf2Z&#10;BSXILV6I+MQ0kxLDw/SJrJsMhmUzLEVb02gmK8a9Jk9Ky0Zafinyy5YwLIv4mIaGZQyN1oSkNGTl&#10;l7HeFiMhMZUkOZnTxxJnL5xGS3Mt65F4KBfqdAb6+xkvARULK/gcQEFhMTJyi1GyfB1maHRqa7fu&#10;uivorDkPnZaVnF2ElqpT6K4/b/uQ6nX5gkUrkUqjM5CUgaSsUixbu5NVkoiu+kvoa7rIUk1jimXO&#10;X7RUG6qiv/4KJgd6GT8J0fHJlMUk5LKs+SWLkVNMOuJYn6R7ZnoSr7/xCiprL7H9U0b5pxmapLgU&#10;Ows/JyfP8Vu8Ic/E28SUPGTnL0E2jeFAkltPSG6b7McnpSMjr4z5LEFsQgrjk2MxzkhNSMlAel4x&#10;B83LkMhyaMZU58WLjsTULNZTOfJLl/Jee0GLp+oYmI6GdgbrIo/1lJCSaksIjJY5GaGA2EPYRyCa&#10;5vvcOjjZcxC+dTLvOgYvJy9wfnwns9cHvyNRPPOwq0vnPzscN8Zzc+Bw+e3KQWQeZli8y/yulV78&#10;mu+tNu/8XHzfRYLzc4aY7v1rpLt1mF/uq6/6FY26UV29Pa4PkWE3C5E4I+8d+DJ2Y9zz8/bjO3yu&#10;PufzzX++VtjV7uo48+91nQ++l8v77eEC562yvd1dLyzsf+083n7Vr4vPJ+/6doikMRKfOhlZLM5q&#10;kZ9zVn7pRT3qKr+5ePZImN++fjqgfP1rmA7XRrzneXUbCeG2p2v4njG9G3cNu/DzzUHYYPUzpWuu&#10;q7YRed6CEhqvDUjNSEdRcTGNoVVYvm4N8gvz7ASb82dPo/7yRfTT8NK8Spxe6XlbTshCOPnWWyin&#10;wdrU1mkG662ReBUQgViiKrUbjao1wjI+hXD+rcN27v4jDz2M2+++jx3rAixctRJLly83AzGQmoQ7&#10;Hn0cOs2nMD8bZ0+cpMG6Cak0yqUE2b2xjyPud02oUMzH427DHr7BqrLQLkH+ggX2KthePo8PY7i3&#10;F+ODAwiO9HMAMWtfTrPKWHgtxObfdOjfgME6huSsAuSV/ywMVj9/H3wsfgNx9w4Yl34xHCykZ+eS&#10;f2XILVqIOBmkQkMZ0PZJyamZbAflyCsspeGaxlRKrzJHIy0tA3lFNGRLy5GSms0wbVETa6gzc/Jp&#10;4MroWkTDNZfxVav62CKG7SmbOItsQJiQmO5mCyVzwkx5rqm5goamGsqCaGQaEcT2pG1gSkpoqGbk&#10;0VhMQFImDWQacvoCODjYjtMHX0RPY5Xt81lYWoGpCX1g1Y7JqRmrg5JVGxHFgWhSciJSaKDHp2pm&#10;Nh6jQz1oa2lAaDbGeJBHg7SvtRln9/8YHU210AbzGfnFjJtAwy8FienZzF8zoK7uK6vP48VXfkQN&#10;4pYHaCSg9ZKxUfHYvGEbsrJy2EQpr2ynMXFxSMvNM8M3u6gcAX0IxiT64leyn5qluign78oRF5/G&#10;somfVJSkIS2TfCtlPS3gwCEp08mT1VMAGVkMUzqGJWobLpZFdOgwgjTj90LkFpbRWNXehSSS+dkA&#10;womB+9HV/Xi/Jgi8twjm896Bw+1AHBDo+Vbz8nFdC3ycPt5bwX8jiMTrO79z+2lBZHn9/Hzn53ut&#10;/OXnu58V+HXtu0i4VTquxvNOwM/rZ1n2W4GbKZtfl0qjutfV95O7lp+cQGGCSP9r+ckJImXr3cLV&#10;uK+DV/aN0X8tnrxXtPgQSVOkux5ci6arwcfh8y7S3Tz4tcO8ZTY5JLE0nmJ9PinG7DSSsjMQn8WO&#10;IJCMpPQM5BTkY+3yJUgKjuKZv/rf+Mv/8vv4l//9xzi/fy8mBrXROTto6zTCWbj1QnLvpKBXQUQZ&#10;DeMcCt7Y1Ho0jbsRnD1zDh/84GPISEvBP3/lL/FPf/q/cOjZ72NgYBCB+EQ7sjI0OsQijWOovw/p&#10;SYlISki29ALXedntzwZIvo5Ui2UHH6U94Aa7cezAS/jBN/4O3/zT/4Fv/t9/iG99+Uv4/t//HY6+&#10;8gr62tpIu16r3AIP/38exBM51aVcuDL1SsLNsLrRnwxYq2sbACRS4NPoaMzQQNRed3bCCMO0p2lU&#10;TBLDJCPxTBPHMBpRel0dR/+AZkcVxnjyE06ltTQMi06iePJZYSKJF8QxvTbtVr76aJF/pI4BclFI&#10;Skx0VDNNgAbpksXL+ByN7u52HDn6JiZDo5bH7Gws06ndzmCorxUzoQEk6PSsiQmM9w2hgIOEouXb&#10;kV2xAUs338m8AmwjPbh0ZA9O7H0Wva01zERHsy5B6ZodyF28EeWrtzHbZIwP9CMqNEI9MIaRwU4O&#10;qNxJXxI7d4a6tEUM2kjTD5/9HqZs7Wo0SmjcZ6ZnYTo4hQAHA25JAMll2e01tTGf/Ignz8QHscU1&#10;PeePBHqwHqIZTnqtXXpVGWU8Yz3RRceoLkiDJSYS1V2cwsh38d8y9PDFsB5YJsdzPpOv4plmg40m&#10;lcmR+TMEP0NdI92tgkkM4Wp8cgqLdAI/7L2Ca+Xx0wTVu++uztt3NwHvJSvmQSSf/ftIv1uFq3G9&#10;E3cLfPmZw7Xo/klOIDnwr1fLwLVkxI9/tb/gaj85P/4twrVQ/kTnly3yGul+3uDTId5cz/mFeW+A&#10;/YlT1eo0NbsqeOvlF+zggJVbb8ehfXtRWlqErKQEdDQ1YmhshNcmtDY0oqOtBf19fex3ElGxZBlK&#10;ly5F2fIVWLpmLRKSE/G1P/1j3HnbbThw6jR+6bd/j5hprOo9rDpvK8zNgCh0V6XVr2MF8dkERTQ7&#10;1n50Ntajv74SP/z2P2JieNj6u7iEJKxYu5GdrDabHsWv/NZ/wKGjp3Du4AFob8mP/dbvIauslEaN&#10;PoqhAWAd2q2Do5T89Kf6PT/H33C5bR/WiTHbCFlnbS9atQI//PpXcfjgPvT3dCMnKweJWpPHuP1j&#10;GgREY92GTXj6lz+P3IVLEJocxfGDh94n+7DKmHGvujTA+fnsw6qUgren9o1VhQ0O9eLSpfO2ebP2&#10;l1MJdHqTQDSpHPqwaFpGrskCTTMGz+gjI4J9aGXlpGxRlGemQ/YBlerbTv2InsEUZSkQG2efboVo&#10;4MUpPKSBRhRi9ap/ZhJBGnWrV21A6YLFRMWcGU+vr1/f9yP88LnvcIAVQ+M1FZ/77K/im9/+Jvr6&#10;uxFIiMfuux7E/Xc9ajOYolUfKwVH2nHotR9iqKMNxQuWYuPuxxGdmoSZ4R5MjAwhqbCElATQePYQ&#10;DdaXaOJFIb9sJdbdz3qhSIZGOhGaCCEhq5BMiGcbuoRTbzyLcdK8dsduM2hDbCs63URtRJwcGR/C&#10;D3/0HZw9ecT2syxdtAS7dmzHG3tesS2ustJy8dlP/QbKFy6ztqe22j/Yi7MXTmFyigYwqXB7KbLc&#10;rHo3yewOABH+GBtcaN0b64T1YLVn9Uhe0V916o4DlU5RehnSal8qnWJPMz7zZV3O6pQdxZnRBwUg&#10;TRVYUr7caJjVl5usf6UXNiNDyfmjj7s0WLAM3lNQBpZJxFXwbvKKxBMJ18JnSpMQ1kf/5uHq4rM+&#10;bwzii+K813V7NSgP30XCT6OurwV+3Fut65vJ60bg8/taEMmHmy2b0r5HdXitrN8T1LfCw8g01yLi&#10;PSrzPPD56V8jIZIe3ftx3qFcRSa/RdLnDFbN8OhGpuSRV36MRBpRq7buwuE9e9gRsbMbHsI3/+4r&#10;GNTMC5V+Qmw8chcUY93W7ShfvQlZeYVIy811syahKSKcxD/+yR/j9l27aLCepcH6u8TMHPRl77sy&#10;WAWuO1KZrbNiDyQ7WJ3OaFcH/vd/+iIG2huts9Pm61NBdlo0quNohBcX56F88VIcPPQWRvt6kJyZ&#10;jw9/4YtYd9duxwOPkZq3ukWeepSy83snBqsODgjQsAlOYmSgD898/WvYvnkzVtHQT8jOQyz0sQ8N&#10;oNAYGk6ewP7XXsfCNevxid/8LbIxDsd+cXDATwRnrOpuBoPDvXj2R9/H+fOnzYiycIbpG3ZFssl6&#10;xlP5RIe2HAlNz9J4IrWMH0NjTUuIZbTJoI1VWZloikhio+MQraMhWQ7hlpS7bZViGI9GFI0/rUmN&#10;okzORk0jODGNj3/ks9i1/T7mKE4q72gcP3EA3/3+txBknackZ+J3/sPv461jx/Ay22VU9DQN2SR8&#10;6NGPYuemuxibxNBPvBvua0NvezNyChcgJasEwaFOnDnymu2SsXTdVuRVrEbdiYOoPrEX2lA8q2Ax&#10;Nnzgo5gY7cflY69jcHAY67feiYziCtvCrr+twY5vzS5ZZG9W3LnW4hNI2zheePmHbEd7zS5IiE/G&#10;0099HMlJ8fiXf/lHGqY9KMhbgE9+9NdQUrLYyqfv9GvrL+Pr//xVDNCQFi/NiBSfxXWh1t6M9FR8&#10;6QqSSX9nyE9TPDSLKwNWi9dtYEG+apbUBpsaZFgkncFNOdJyG6srhoe0zRJxaO0N/TIzsvDoQ09g&#10;09odlruK5QxWUUIQUfzxjVhD8p6DZUIQbif7Pzvw2urPNM+fEYit4Ur0rpH15/v7EBn206hngfKU&#10;E7//rdW10osvV/NRcD2/WwHhuRn++/ncTJp3CNcq1rsCIbwRvVdnGPn8UyjfNcGnUflF0urnHykH&#10;V4f7cQQ+jvce5iTYzVS4jNWBm4tmxxvDzNUhi4jEJKzcsQMf+NRn8YX/87/j1/6PP8RdTz7FTmSW&#10;xlY3GqsuobetCVPTE5ZGM1HzQEgty1tpOI4+rS+VXeM+tqK3daDsVJiftsA5sv9V9Ha1Ij0nC7uf&#10;eAq3P/IEkvMKaJCEMDk+gvbmVuzbu592dTxycgpYBTQ4ZjRzJqNGa0nZVQrvzxBsH0vme+H0aazb&#10;tg2Pfv7XsXTn3Shdth5Fy1ZgwbJVWLhqE3Z/4nP48K9+AZVXLmKAfBbNv4AbANkTrkvdROH8hbM4&#10;ceItGqETNIAmEJoZ4XUUsVHagSFIw0fHOgYxZTIRoqEzRmmdpOgyzKRoinWls/x1io47039W9wzR&#10;/RQHc1OhCabR1leTlNVJ4hhHcGqMeXHgpHPthYP3k5NK67UJXrWBtmhMT89Cij4M4lMwFMRA/yDu&#10;2HE3Nq/bTKN4BpMTw3jt9Rdw+twRjjD11kLGdDQHX4UoX7WNxuoCw9PeWIWhlkqMddah+hTj0sDL&#10;0praPBqgKYy7ejOjxaCrsRZt1Wcw1dOApovHWT6a7zRQsxeu4GBjNWITMkghDUNSFB0Vwth4D158&#10;4RkcPUxj1WYso7BqzUasWbUefb39CE7qlB2OXTkQS0hKIi3kpL1codE+GyAvyAdWTBT5F5oep/yT&#10;R7NT5D0d60UuWvynwToTRb9Z1tP0KP3lNDOrrbeCpIcDAMYLkbfT5Pks+Sz6wHqdkT/Dp4h3immi&#10;wXDimY4OIsg8e/o6WIbnMTLWZ0asvRl4G8jvWv7vFFSDvrtWW43Efys68ecJKo+cyibwn30n8Mvt&#10;P78XEMnT6zjrGAQ+f127mv8c6Xwa3w2dkTRcC/x8Bf71aojEcSNcNwt+Oa8FkXldr/xKey0+3sjv&#10;VpzS3gz4+Ql8XvnliKzPq/3k/PiRfhFws6T8RIjki093pLvaP/KZcBV5Px3wM9E1kgYf/Gdd5TQl&#10;I1B88dN3eicc+ey7dw/KdQ4iSbMN9OWh2Y6ZaWQVFeFT/+7f4ZO/8e9x99MfQ/Hq9UjMKdLn1UjL&#10;zkFNQx2+/c2v43//yZfQ0tQAxMaqD2ZnxkLZa7p3C2IKnS4C/0rQq1R5aD/V5oZ6xKUk4YGPfAwP&#10;fe7X8MBnPo9HPv4ZRCck2MyWjuxLy8zDZ3/9d/DF//OPkJZfiImpUZaTnRaZqlkYzaZF8uKnDfbK&#10;knlm5eSjYEE5YtPy2ElHI8RiaQ5wilebcYqJR9mSxUjPSEe8fTziC4EvSP9/Dr5MOHG4iiWap57A&#10;ZGgSKekZZhRmZeUhO7MAORn5yErPRUYS/ch7PWen0S81F5n0z+ZzZmoOwxSvwK6Zuk/jfbq7z80o&#10;ZBymY3h+VhHSUojLwpgHw7OzGJ6Ri7Rk5SEcBcjLXYCA1lWSWNlLvtGUmZWD1LR0ks8BFI249vY2&#10;pKdk4+677kNxQRmN1lj093fhRy/8K46dOGgl08yjPvqimUjZ0ZVm9uQ420YQseRFaHIS0+MTyMgr&#10;xG33fwC7H/ogMssrZMMiODHplizQQJzQnsTaOYHp7fhSbdnF9O4LUZrgwVHsef0lvHX0AI3HcbJ1&#10;GsXFZbj/vgcRFx2P7u4ujI6OWTtKT0tDUpK27qLoakBJFPqAKycjDxlpOeRNAXlbRL7lIZ0uhzzM&#10;yRKPs+lHPpHvaUmsg7Qi42VuFuOnsx5YLxnkh+oqm/5ZDM8lz7PSiTc12+ogk3HEd+G054wC8j4b&#10;OYyTS72VznCtRZ4cC5ImltV0iMo4X7G++1bFwcScmg3j1p1yvB4o7OpwDb7mpfNvIiNH3Ed6zz3M&#10;hYkmn67rQ2R+2uZGq63DiHyn9xPOX/PRWkQRWVaXPpwy4ueaMJdSUa4TzQ1ElY9fQ9KQfsobJBR4&#10;QTeIcUNQunDpdOc7hVwtMfSTt5dZJJUOvAADVx73LsK5a0FkbjeC8GDdNyDeOVyTRl08p0uYDi88&#10;AvwwP8Z88JDMu3s7yP9tqSMerp1WPPND5BwV4Zga3IvPjDeXeO6G4Md3MP9pPtwozIWqtq+u7zBE&#10;5vpvD3w5v5EOUQl9J3A8ce7WSj+3JMDSuylLHH71x4iPD2DNll148403ULKgGEvWbWCYBF8zQepK&#10;1aGpo2QaoYiOQe3ZE/iXb30DT3/iE1i2fgO+9qUv4Y7b7sDBE+fwS7/9W4zH9JaHCnmjgl4LmFbl&#10;VMfMjt0n1+5obAomO7vwl3/2J1iwsAQf+bXP08f7Wn5qHM999S9x4IXnEDM9g3uf/izu/eSv2KvE&#10;o+x8h4b7cd+TH2EOsaRK7xctm1sG14A1g0QkXr06Ve6X3YFbEjBuX/9rz83UhEQcOvAGHvrwU0jN&#10;L8Y00+t0Hs1GxUwHMTrSjyOvvoy21lZ87POfJ/2JOH7wMNLS07Fqy1Z842+/jKc/9atITKIxawya&#10;uzjQg2DO4+ZhDoXq3PBHGveqIMK8JQGdKFi8AaveyZIAgXcbxvkOwU9PMH1E8HG4JQHsVGeDGCG/&#10;R8cn7fW9Tnly1Du1ovWU2nBCB0pMc7Qg+VCZrOY0s8/Bl+0nR19b1yhZpEEYrcGZ6kppVV+UR83w&#10;CY9OtDGDz+4ZQXVp+J2fvthPsG3hJBd6RR6FENN+89tfw5kzhxEVmLWtoT72oV+119unzh7F9597&#10;BsOjfUQwizQadh985ClsWbeDNOlDLJaFtCpuf/tlXD6+B6GBERSUr8TSOz6A0PggBtqrERwfQ3bJ&#10;Ug58CjDQWo8LB1/A1MwYlm3ehsKl20hLEvGLdvGOlEXNYHxyCPsO7sFrr7/IckyZkVdcvBCf+cxv&#10;0GAnntFuPPOdb+LipbO2H+u2rbvwkSc/TVzOgFa16+zpiclRXvURl3igtxo0tWPj7Fn8VNuzI0Sj&#10;A/bmQYcnaEZVRi85bPG1m4I+VgyFxG9JktIJgWorwGemsQphEhriKovxn5loiYbqJZZ5ZLHtuI/l&#10;WCfEo1lb5aK9W0WPUHoVfgvgZEdSps/j7BCEKB1e4MBHGX5W3UmnOqNPaVkKF4+RxBNVhvgjfx/E&#10;VwW5uIrj4rmSkAV8tEys/LxKOK4J0qNzOc4BUzGtdoAQEoGXk/irgb4pS4XpIzd3Z3SY8/IikeKD&#10;bddn9SFPhXnhHsgolqGmdqmtFNWY1Z5ZHA9EDWWJf4pjwHJpkGW7/ZHTJkeSA8qL+Oin1d6WJkLe&#10;zJCZE/TTWzu3EIQJGUFUz2VHmHtWGydeOzWNj7HMKHp6KoLBupAHxg+lCJkIWp9iuN2hzKLRUSAQ&#10;z5mnCskoolmTFFbVvMa5jPXDi6PNXsoQHA7Flq+eInhJL9d2JXeqJ/HR7cVrA2NdlYNeV/oJhIMX&#10;f1iiVePCqOVNbjmQ4iuuoulkfOFgDPLAlvcwhegXOKxMx/asJTpUZEJt+auNCabZBu1bAP7rQJzw&#10;nrFhEJ45H6srXq2OZNA7kJz4g/0wKKKLoSVEGpy6/PXMuvNZZclYGpWNEJZx9zzNP+XmPiCnL71F&#10;s1uWpBILXBpnFxFMaShvOcdFh03P4ToSCoHHMoKHZ+7XT/dvDUS7KPcKaPDelCRiWysiN5xRaK6t&#10;QlxMDPKKS9FUW4f0rEwkxOmVIFkfl+iEQ/92ZQV4DTQrPRmDHV1Iz9HWNEU4dehNlJeWo6mtAxu2&#10;qxO0aIS3C+Y7B8vYWKGG60hxuIZ6ulF5+RI+/MmPY2JwmB1zO1Iysymd8SgrK8PZkycRNRXCroef&#10;QO6iCksTy3I21FRh+dr1FEQZMcSmBhCWolsGpxC8B4K7DXv421pphifExli2agWmaMkMjYwgOy/P&#10;GplwaIni7PAgWq9cQWNtDXILF2DR4uWsvVi0NTUjPiGB/C5221qt22Tn0Rt4WUWQ4OBtHjcPhsL7&#10;CaPzBZRXGhj+tlYp/rZW+urbByZy6fTrY5AMhn1vHpQvU3qJXbfi7pyBHU3eJCIpMQ0pCSn2QVNi&#10;QrI9JyWmePfyS0JSUjoS5cdnFy6XjOQkhtM/iYMCPSfpmekSeZ+SpPRJXrj8vLiGQ88p89MzTpzt&#10;r6tOn+SZUSWDNhZdPW2ob6imUg/SoE3CMtZ3ImnIL8hnfSehqbHRZjuDHIy1trXYEoLCgmLiopKj&#10;7KqTSkxNRmZmDvIWLEZxxUryPx5dDZdx6uCLaK+vxMToCAoXrrR9YHPyWUdlS5BTUsH+JUkTp0aP&#10;4aISH5sYwMuv/Rh79+0hN9nxBkMoKVmEJx57CsUFC+kXjbqmahw6fADBIAdhLNeObbehhAatO2VJ&#10;lSLDNMYM9GTxJEk8TTWeqIziYaLxTbxxdZLs81lh4nOC0omfKUjgAM/xUfVFHGwHOu/a8Vx+ip9g&#10;cVQXyeZPvKx71XEycZr0msxIj+lfnbC6Y9dZyIVvbhJYl9YhM7G6Vxvc825qfBQDXXUIDnZipE8f&#10;0qWQ586QldrxzABLd3XWGjiEBtvQ3XiR+q6JY64pDjoymI90FuOanFPy6YTP0psXf7TOl2bGcH8n&#10;RntbERzuxuRgByaHuzA+3IPgUDfGBzpsG71x8+/E2PAAZVQm1jSGe9oxMdCOkf4ukYKAdrOg3hrs&#10;oCwNtGJ8pBdTI93E08XnTkwQ//go8RJfLAsmmZjk/VhnA3F3YGKE8QZ7MNFPOpRmtBfxbA4xsdQT&#10;1puLZ7yEOMjsb8dYXxPGh0jXaBd510fau4inB7OTw4hLSSBvZFSosJ5ByzxdbQqdDI8plq8NvY2X&#10;MdLbTs8Z25PXBqPiuCI6xvPZ57xz+nWz8LxjHNVnTBSNVbop0tHXfBn9LQ3o72jBoMo31o0EGrIx&#10;lFk7htVRZOWZHh9g31SDGfJ3qLcD8cmptoWe+lPloDLIcIqZHuOgs5q86WC5+xETF29uemKYeTSS&#10;152sw3bytxsTQz2MQ56M9GCMvJkJTVJP6END8sT0isqg/K0k5manJzHU3cw6oBz2trE+BpGQnGT9&#10;oHinvZ1t+KAk1DPD3W0YG+iybfD04WistrYjXm1Hp0GD9mDHFPvdtlr0NV3GcEctRjrqMEZ503Kd&#10;+FTtqUxcZsXTiLV2R6e0kl9MMk09+tuqMULZHutvYbaUHQ6Otf2gDF9nIjo+qqpsaSD/xDPlMdjb&#10;zDbVilHWSVwchwriKweoGrjwh30qeUt8o6z/8X6Wh/G0DCye+kJtRIetTAyxffR1sp20QXMJMZpQ&#10;ktFrfHSDUBV1pK+D8SST3eR30HYhUvgo/UXDGNvKFNtEkPySfE+yPSi/yfFhYpix7SfVLB0PvKuV&#10;xl0F7vffGvhU++V470phBqs1EjLLZ1RLTTUCNORyabC21NcjMzeTCqMXb7z0EhVQP7qa6tHe1ICO&#10;5ia0N9aigw1VHWDl2TOovVKJpStWIruwAKcPH7R9WBtpOG7YtmNOebt8bhbYmD0a/foVmCqgMGmU&#10;39JQxxHpDGbGR/Cjb3wDx/e+gd7uHmTlZtPozkVPYxNaa2uxevtO5JaXIzQxznJqO6xhFJct4gA6&#10;zhqnb5C/W7ByRuBxt2GPuYMD9GEYR7GF5FXOghIkp6ezoSSa4aK1xbNjozj6+us4fOANGrTT2Lh1&#10;J7KKFli53z8GKxUGlcacQpwzWEfdPqw/7YMDDI2X3hKTFifYvFogadNIX4qYj/ow0KQnytYQu3DF&#10;U8di6s2UlBS+fcdDZC7UGcF61hfnzgixjNgpKo7yUxwlcldhdDEcBn+fX2Vre6zqkfJrE1akQWSE&#10;QhOorLpIQ3GM8aOxaCGNyewCw1G8oNTqvLGh0ZYMjI0Nor6uHmmpGSjiYEYINL+mjmB4YMg+psqg&#10;/KuT6G64hP7mS0iMDmFkZBwli1dzHJGIoYEBjE6EbD9ZNyglbzxa9MHfq3uex6FD++xNgOjOZp0+&#10;9sGnaUivZV6iPYQTp4/g7LnTiA/E2RrxDzz0KI14zWCqayEiA5WXjmUSlT53FKq8FM/4wgd1hmKV&#10;qw+X3s1iyF8n6QlknOiOmHRRh2L8J4j/9LP4Fsh7XWmNy9AK+7swzbC7O+VJ+vjAGM7DEXfTYNgt&#10;qZMpFW6InfLZfc9hoOkKde0V5C9aYodTWGyjgVfS5fIXLfIml5g2OmoStUdfRd2pN9BZVymikVdS&#10;7hln/GMiK6LycpjoJHO6oW/MNBoun0DtqX3oa7hA460SPc1VHMhcQQ8HHF31l9HTUoXOxgvobqpC&#10;E/VlVl4BktgfXDy0F61M29lUh6TMTKRlL8DM1AROvfwdDNAI7GioRC/L1FN/ibhq0d1ch1b6dXW0&#10;IjMjAwlpaWipPIeqE3sYfpl4qmh416KngfnrubkafW3NCHHAk8r42utXBZiaGELdmUNoOH/Y0nUp&#10;n/pqdDReQVdLNXpa6+kaEAjEIolGkbYzc/Jj7KaoOd7E0iBqPn0Q1cdeJ22XMTQ4gqKFS2kHOcNL&#10;PBSjfP5b5lYfngzwTofi2PHMUWwHwRE0VZ1Dzck30XHlLPlVh972RhqZVeRpNQZ7etgfxSCZZZnV&#10;2wKi0bTPQEslLh9U/V9CS10N8suXIcB2YqA6ZtuNRhDTNERP7fkB+uovorulESk5hewbcjDW3Yhz&#10;h15GT8059NexvsiPTg5uO5srWQfVxFlFAZiyk+n0sbEGX5ITp6okhywjyxWiMXjuzVfQduUU66EK&#10;bayLguI8ymIGI6p9si9l21W7mKahevEt1n/1afb79UjPy0NKGnWFlUhxZjDUVYvqUwfReO4t1tEl&#10;DmQoAy2sX8rVQHsTBgb6kcoBQhwHlyLF6CBppi+Dg6g5dQhNFw6jveo0jX/J5EVeiaO1EbHsD1Oy&#10;CjW055/VjIO5qmENT/Th/JE9aK08iWbyJSOfNGbkM4qMY0ax6qRenBxg33QE9ecPoYMyGJ0Qi8y8&#10;YobN4Mze59FddcraQRdlOTkxBqnku+2HTWJNpbgOBNWn30LT+TepUyutvenDc/G17sybaLjwFnrZ&#10;rtQW+iin3WoftJHE447WJg7Mk5AmnSyiVD+6+GUhzJXRfn4BPqgnCcMcw/xpbP6RYVGhEELDQzj6&#10;xh589yt/hWf+6i/wzF9+mdc/xTNf+TK++9dfxnf+5s/w3Le+RgO3CjF6RaKPH9SodbXXFnw0/LdW&#10;AxII1zH5oIYnX2GUfxSGh4Y5kp/Fv379a6g9TwVC4Tjw7Hfxrf/nf+IsO9yZsX4qkGmMtNTgta//&#10;Pf7uf/4hWmsuY9mqFTYrpE5eY0qP0J8ZSFHKKNJrSO37maaN2UUCjdjxjma8+cIP0Fp/BRmZFHK6&#10;o4f3c2Q9aKX+BVwF1ChOKiKAvNQrH3VeM1Os3+AoPfXhjpNLt2Y5CuOT42gjvzVzqdoQg50RCQyP&#10;jKCbI2czBJmHPrzSVR9otbU3Y5ydqhSePh5S56BEweAE+ge6GUd7lConvXoiEWx1Vr3yipZhFOvl&#10;o25V1Echl8ovKzMPsVSUw0NDqKmtpr8+7JKUxGLn1jvxwL2PIimQwtizGB7uwYsv/QAnzx62eMqw&#10;p7kGlw6/gpq3XsKFI68BNADi07IQHZ/G7jABgZQsxLAj6Gurw7n9P2Qn+jxaLp0iWzRzJKyzGBTe&#10;l5/DwYP7bOs1laOwoAiPPfYUVizdQD5oxiOa/JHRXG2v2lQu7R2bSwNbxXUfMoZrxX1oRvAu2jFB&#10;HcnwcD/51ct7GcDM39qhPmIbRWdvO0Y4cLPXcWaFzCI0M2m7Pmi7LxssSWeJ9bat2Bg6u1swOjZM&#10;ejQL5LSEWwbCchDnzOQIPVSfDFFWcgYeYT5c9fjOgWVQvc5JpIdoahyzQ22YGWxBFDtZjpwtRGTM&#10;0RGRp7ul2UGloBnZNnZ4etbs3kBvB4b7JZf8k9GlgQB5IQ2ueSXNBJrepEy6o27jMB2awcToGCao&#10;Q8aG6CijweFOBIfaERzrxehQP0aGRzigoRsdQVAzs6xYzchNc3AUmhiUCBOIdzaOBuUkJpgmODKA&#10;MaYZGp3E6Ij27x3EKAdLwYkgZmNoNEjPsawT44M2mzfBAdN0cBrBqSmMjw8TRwcN6AuofOtV1NCw&#10;1DcJykNLD0ZHhzA52sc0/cx/jH4hTAUn2Tb6MNDVhM7qM7h48CV0111kCp3sZoxnliw972NZ9rEB&#10;xu3uZINX25/ESG8rJtmmjd8skLSB+j0ySoXzL2GwZ8nqjPHr8vH9uHLiMLo7yTfKq9qSdHmUBnWk&#10;fZjt78rhl9DAwcH0RC9ipNSJQzpokrKu2bYgeeH3j6pT0y8iyOJNIjQ2YLNzs+y7osh/izPLuhvs&#10;YJ/cy2s/3ZDNwI5p9pp4J1lHM1NjHr28uMqyMpqn2o/kR+1kmPppmLI4qjzacOmt1zFNv2jVuekm&#10;tUXRRQOX+nF8sJPi24tZyrBhEyrWQ1/deZyl/miuOYWR8T5Ma6vGmCQ7uVHl1tuENg44Lhx5Hf0d&#10;bgcfkaKPNqcHmO/+F9B45i0Mdne7vlAfcFDXTVJOBjpb7RAUVYiy88tlfLJy6J48J7+mx4ZYlj7M&#10;MN1sUB9uWgrXtpSnvTqaprE+jPH+LpZd+00Th5DwMkUZnhrsMX5jtJ/G7wU77U9G+ew042jZgnDM&#10;ckDBdhAcYD2M9VCOyW8hoGzMBinzLG9whG2J+IbUzpjPxHAfZVhtYsCWRDnmWbGU0t4Ym2o03jg6&#10;fwHzYW5JgBhmyp7X1poqxMax01xQgpYGjqayOdqlUpmgclu6aBHKykpRumABFjBcsz1FC4pQXFKK&#10;skWLORBJQMWKVcgqzMepQwdRXlaCpvYObNi2S9lYBsrjZkFVK2f1SaFQJ+AraR9pWkIAl08eReXp&#10;k4iPiUJcYgLlh51uTxdqL3DU1tVGJCF0tLXi4vkzaG+sw/DoKLbeeQ/iUtJt9KyOzWsB7xpEn/59&#10;cLdhD3+GVc1QijK/uJz5u4FCT0cbnvv2N/HSs9/D2VPHEBMbhUzWw/D4OAYHR7Bx+057VdH6vplh&#10;5XUOL2sqYobVlgT8LI5mlSwQhzpoJx/yY13KWxe6vu52nKLSnGbnmJ6VDW0NppkPrZNsbmnCD3/4&#10;DM6dP4X8glxkpOdYIsnEoSMHaBA+Z8ZpWXkZEgI6KCAK/f39+Oa3/gmnzpxEQnwsjbkSo0EUVFdX&#10;4l/+5duooyGXlZ1FfFnmL+NKREUu2bLRu9FuD7aGvL2jFY2UUfFTHz4uWboUKYkZpi+13qu8pBwp&#10;aSloaKhDiApwgoZ2Y2MjklNTUFy4EE3Vx9FdewZJUeMYnZxC0aI1SMvOQ0pSgs3oLV+3GXFp2Wir&#10;uYihlvOIDmmHBCB/ySryI4DJqRHs3fcS9h/YYzTI8MxIz8AD9z+Kjeu0HRQHWKRV9V5VfQlHjx5w&#10;a1NpUD/11EdocOcy3M1M2HHNBMUV3+TMSGenOTzShx//+Id4fS+N6hmWq3yhlU+dUGt7Pb7zzLdx&#10;7NhRFOTnIy9XRrBWlk3g2PG38K/f+y7GxsaoZxYioBk50ikj9kfP/wCvvPIS8vKLkK+ZD7Vp8n02&#10;OoT+pks4fWQv+jjALaTesplLt2CZYARatZgTwXZ3a2Apqa8cqEzsFGnsdNdQR5lhRZlZvZ31keXq&#10;nr+W+7wsFUIcMxNoq7uA3pZa9ayIjY21Ny5pmTl2/LHW7FtfJ/kzGXRypjJIxjUI0PrpEI2NxNg4&#10;5JAvmeRnLHXlxEgP4qhjZlinZcs2IjOvFGlZeXYMrpaGxcfHoaOxmp1uD43XAHJLFzNPzebPoq/h&#10;vL36FBQtWWO7TxSXLCZvy1G4cAnyFixCam4h6Q1gkMaHXruq8gsKy7F6610oW72BcRcQFQ2UwV4a&#10;lxq8DNpuF8kZOZT3IHqbmTcNcxkOFSvWYtn6HShdtY60lWCcRoEGHzMcNE4Ep1BAXWMHfqi+iVOi&#10;JHb2t9WjpeYMpvWRLY0ovV+Ji09BBss4Sz0g9SED39W+A6t+v2Y83s5MDqL6zBE0XDlvhsqyFWuw&#10;avNtKFu1FmUVS6l/4zHUP4hY9jV6Td3X046ktDSkZlGfMIfJwW50N1xEnPg+G4PSNVvZV6W6fJmh&#10;1ZrqjEZaS+UpxGjAG4hHXsUqJKazTYUG0Fh9VivWkZKaiSUr12PB0lXIWbCQfKxAcfli5Baxzti2&#10;1UbdmltPpq08Lh8ZtV2X2beE9JGkcp2m0TvM6k0iT4oYh/ra9B8v0yF0N1XbcoyYQCzyFy1Hcno+&#10;mcKBfn8rLhx6hQOdVuqeVKzauhPLN9yB0qVrkFdQjDH2sSOsz8S4aA5iejkIGrWjpWPidYjHNOpp&#10;qLZVnaEcTqO0YjnWbbuD9kOp2RKDoxNISs5AccUKJGbmWzmMHt+gmysP65r6r7O2kgYrB1UMKmT+&#10;KVnFTKO2r1hsE5QHrb/vrKsxY12QWbQImYUVLGosWi8cQfT4ALQHtN58joyNYGwyhJzihexvE9he&#10;iUdr9Cg/PY2VGOtpIi3RSMkvc8upODjqbbiE8YF229KwoGwJlq3dioIFZSgqr0D+AjpeM/MXIEAd&#10;rPJE7qZkNJoEyPlghfwFEIxTjj2sBHPqRfTKTDVDX/JK275kFxRi17332cc9q3fehrs++jF88Dd/&#10;F0/85n/Eh77w+3jyN/4AH/qt/4z7P/I5JGYUEA2FncrYZ7/AbMtbBBEq5xqcq0LDLOSen9bcNNfW&#10;myIqWbYEn/69/4CP//ZvYfGa1ZjkqHxUIx0a3m19fUhKT0dqSjJ6OzrR3tlDIRS9MRy5R1O5+x3M&#10;TxlEN+mPj4lFrEbdvX0Y7uXIjq0tNzcf9z/4AXzwqQ/jdl5TCwrQS0M1jkp/1513U9h1/vovYB6Y&#10;HEhKJMcedzzZkCloH3RoPVxfE66cP4gLb71EOR2kcebqWwcA9LMzuVJ9Dj947rsYnRigPDg8Uuhd&#10;VE5Hjx/Ei689bx9GadY2MyvLdp6or6/G92XsXjrKLDkaV70mJGJsfBQnTx/FS688T9xdlF8ZqqJx&#10;xgw2G6x74qY0MgD12j2Ght6qleuQmJhkxl59Qy2OHjvMPLW3KCMyjdY4b9m4A/fd/TCSqfw0O9vL&#10;kf1zz38fp85pf95UxCbEaT4RiexIAonx0JGuOSVLaFRsQHJ+MTv2WCSmpCDE/PQRRVJ6MjsO2Izx&#10;3v0v0lh9lZRNY4ryWVxUTkP0E8zzNmJUy3agU65ksI6MDdnzwnIaKgULyAWtz/VjvR1cyDReevXH&#10;OHT0DbbDZkxqGzHPuO3sacHX/uGvcanqrM2mJlHmVZMKv3T5Ip778Q/QyTTj7Ni92rZZ4FffeAUH&#10;j+xDR2+7PcvI0SyR9Fpn7VmcPvACBjqrWTfssKIYbvUvmfGAyK5P9U2CEHnE6XWmDMJZDgamWHez&#10;NGxCtkxFyxoIM3rVbFHnwCV1njNjgxhua8DseB+SAzGIoyzIb6ijiUaUBgoEKVkJkqV0zkqmQCKf&#10;Znhh2Qos3/UIFt72QbqHOZhcjRAHGaJtOjoJZVvvwZLbHsXyOx7H2jseQFqOmymfio3GBGVvik5b&#10;HtrM4CzrK5byGhDuKSSzY85bfjsyV25B1oqtyFuxmQOgdTTIZaxpB5ZYxHg0xiQkIV4dd85CpJRv&#10;RsXWh5CZU45gkIOvkX66AaZhl862phm/aOrnmagEpBcsRFzJCsTlLkNmxRaULN+IWK1BZP5aujbY&#10;08/iauAvWWFbY91Ps933ttaZUZsUH09jkfo+NIGh7kb6DRO33lzIfLgKXAUYuMHLDA2VanTUXaGh&#10;N47i0oVYvPMeJBUvRyCbg6aCJSjb8QGsJn9D8TRI2IdGzY6i9tJJ2+/Y+tRQUJRhiuXJyi+x5TPO&#10;nNQbGsoJeTTFwYXeBUxTNmS4zegtjHWglKKUdNZTAsZZrtnkNCQvXY/0VbuQv+JO5K++i9edSCmu&#10;sIEFszFOaM1luHC6kQ5yboqZahO/KM2Cs400Xz6FwdZqiSXJVT1rwKzt4SgljKM3HHoXKTyzkxOo&#10;ZdvVemINNhev3Y6C5TsQT17IZSzehNV3P4G8JRtYnhgkccA43HwFlaePUM8RBwdPbS2N3hsrhufk&#10;I7BgCbKWbsHy3U/jzo/+FlZuf5gDqHLm5yh2oDcH7s/eivKqUPFVH4hFR2vwKv3jdLGqzqpPZYwh&#10;P9X+6G9v3gwrHT308Z4mh2Yo60F6TXOw2VZ/Aa1XjvBhlHilsBmdI0C1F1tyQdvBLXck8KI61Ied&#10;+mg6noO6jBW3IXPFHbzeidzVd6BwxQ4kZ7uDXNQmvNx5J0qEXOD7yv0CfDBuuCoTo+ScgFrboK81&#10;YVbuVCiE06dPY/++g3hjz1689uyP0FpZSS6zd6Pi1esmrflbQuOwuKyUykDdZCTzrS7N3Sqwrc9h&#10;NPBIdn5s7FR0Q4ODtmbooY99wvYyXXPvw/jEb34Ra7bvQpCj6HHRuHYDPv3vv4j7Hn7MRmLTk2qu&#10;wuNmI/TF488MJODkrUbbdZcu4Ntf/QounDiMussX7HVccmYO1m7cgsc++ASe+MAjWL1oMY4d2m8G&#10;uN9GfgFhkCzMqz29opHgWO1qg/toJCdR0YQG0dZ0CUOdjfR3LwMzM1ORmERZpunWTWOnmqN1GUdS&#10;ipmZaTbinpgcRmtrI3r6+9j/U+lRVvLycu17sgEq7cusN7cEIAbx8UlISEywdNU1F9Hd3Wb5CCRn&#10;wqw6lJPyFOjVuWb7RO2ihYtRWrKQyjxE6Z7E5Uoqzo4Wl5aFlA0WExWPHdvuxH33PIyUpEymisLQ&#10;yCCNwBfQOTCIRWt2IGfhBg7adpAxAYz3deHi0YM4se8V9LDTlcWsc/vLV7GjWbIRFWu3smOaxCt7&#10;foQ9e180/oWYf35eMWXwKayhAaKPqGZsz1jRPouGpmqcO3dS1FPZx2L1mnXks4xLllDqRCEsn+vw&#10;5UeO6pm8be9uQWX1ReIL0sCPRQ4HAKpBdQcXLpyhETzI+ymkZyQjO0tr69jOWV8Xzp/H5CSNJbab&#10;lJQkxMWpc4K9xj529AhxxdEvFtmZmfTVIEEzVsPobKhiH9mHeBqqBTkZlo/qV3/CHQYnL1613BI4&#10;Haof8Upms5sd0oc4oZh4TNAomWYH6nd2ZqhrmYo3I6u8xScnG7P2IclQVzNiKB+ZeUVIy6TcURC0&#10;7tMZQ4xlsu7w6ao7vz049pP/1OfS6e5o4BQENQuuPXLV78uAptE6S4NoNkpbriXQUccrLY06Ld+w&#10;ZRlzOlLyKqOAPQUJ1WSBRab8m8FE3Oa0jpC49dGdTWOwiLZ2nHj09bpmh7XridZyaqZLB1vIgKR1&#10;R9zsnygzUTQS7HWxvlin/Olo4lkkIjYpjffOQJXRbw1DbKBzWbCFa+mIDHsaRunZhUjLKrblNSMc&#10;oI5ykCfj21g3Z/wwnf24e3FR8jtNvdvfRjzjQ7b8RTOqUTSibQu4WQ4OZViSr9mLV2HhyvWYIh+0&#10;P8JwbwfGe/Wxmr64ZznUMFhGTQaZpCkbeikP0awdMJS/dsYIsX+QlOrNotUmy66BruoyOo79lYk+&#10;/SlTphjEU5t/Zd66J0LhUmrNts4JBP313YbqJSElExl5HGTSmAuO96PyzCGMdTVQXjV5NU3VQXpY&#10;dzLojBeGhLqmswk97XUWJ7tgETJLltNbkykaAKleYxGXWoCytTsQk6gP3KYRYNsb6aHMDnWYnaCy&#10;qWGoXXewffY20K7g4ENrkeMS0pBZvozi4dcx0TO6s1hYH3x2BaKsi07qA52iF632T2eMVSKW1Qat&#10;xmcxmGVhnlGMb2uXxR1etB2f9suOpj7RFoABDg40U9506TgGW6gv9aGd8qMujU9MsfyVJtE+cCMC&#10;5qH2wGolLbH2pkxvnBCrI6fVHmRIqz3JoFWdujYqx8qiU1ki3S8gEowjYhnF3pwxkyM/BUkxSTDE&#10;zN7eXjvdau3KVagoLsGVM2fxzb/8Ml5/5hu4fPo4hYWjRgq3G+1oDZyND004JCMGuvHduwA3DrYq&#10;duBqmwrI5V6yYhXKN22n+Af4HEBK6WI89eu/g8KKlQixbOt23oGy9btw5+NP22svW7PH9GrQUham&#10;Fd8lje8ILA/+UHGpIcfFzIByz5F3ECHycoJ02axMcBpnDr2Fr//VX+Of/uYrGGhvQbStv4wk0ru3&#10;AryfQI2Sl4jq+mlBZMkj1ADz90PYvSUlICnADpEKMZ6j/Z6uFnqrvqeRnCKjVAo8CuPBcbR3ysB0&#10;WNLTMswoimEvNTw8jOEhrT1Ti4nDwoWLKDuUSuqlnp52e50pSE9Lp6FLA4x1GQwOo0UzPLM6cMAk&#10;zZSVVVcE4W5pgLx0SlsCHrjvIVugr/6/hR3l+QuniMOtJVXjVWcUH0jFnbsexAP3P4G0VM1kAZ3d&#10;7Xjulb0YiErF2rseR9bCdUQejQ4al+3VJzHZUYPLJw9RtsYRSMvDku0PYd3dTyIhpwQH3jqIN9/a&#10;yzym2VlOoSB/AR595HEsXbKaGVJPkBjRqXKNjPbghRd+YOtPNWAtKCjC4opl7Mz1ZS2J1L8YqBKx&#10;nE48nb/g8uVLTDtknUl8IB75+Xn01frUKfT09VKpu1000sj/1GQZs67zbetoJQ69tothmVPZdmS8&#10;AP1DWh82ziZMIzctlR2GWyYgmAqOITg6wA6T/GfHq/pxM3HiuUeQwOTF1dG7gTmx8wrr56D1nGrX&#10;07Q0YtnpaZbbgWLQUT7Up4pX1pdSNnVyYE9zHYJjQzR2k/5f9t4CzM4jOxN+u++9zczcakndYmaW&#10;LDOzPePhDCWbTLI72Sxkd/99kt3shuHfyQ5nMh4yM8i2ZMtiZm5mZrrU/b/vqXu7ZY89GU8Sx/mt&#10;kr6+31df1alTp06dequ+ApQuWIOMkjm0Z16M9nejt6WG4ccsUYFJt9BEdoU0eCkFQScNQShv0eOF&#10;3bxWjxthZLikBIEeBwT4SCct48Wy9LKM4shbLGVnjbD81fDyV6NJ2od3kOC5vfow2i8chxbztPAa&#10;7BYgpGODrKkFqisaxY9nR04LjOwgCP6G2QHpG+gznxiC3WQdOsH8T5cP6xjLzg7lYN3VVnUxk+MY&#10;62OcIPNFoKtpYOnsiFidtrypjrEDWn8BA33tBtAKq1Ygq2y+LeQZG+pFZ0u1pW9TdayXQfnoVgIg&#10;Hf1IanKBsWGCzzZ42MHSDhQ+6SSBveYOu8KS7HhP8JhbNgsJqW4xnaBTd1MDAZoOEqHttq8kGjVW&#10;Hniv+sR4pt0iY+XB8mJYabaCGz9ykjX59LE8AsO9BHnn0HrlMFovH6C896Or4bzN81W5ahTQAKyS&#10;oI9adLU15mSw2NNWCh7qlDqtqTnlxk9/Vz0untht8zBdRJY4gZmm2HmUV5OTH61Nl5ntcfiJ0FLy&#10;ZiA+WaPx2lqMpaZ0TAe9SOO7zMIKYm2f5VJzmEdYFylEm5olf21pN9BZh/MHXsWlAzvQ136ZaWjk&#10;lTwzOcu/5KD5LcqX0iHv0g85ddYmqRMeH+XFtjTSokfZNyApWsIm6kTYCwFwA+FyiqOEeEfeC4gb&#10;csvmGfAMD3bj/JE3MNLD9kLx5NTpk2N8lY9FZEIx6mwxjJflO0rdb6s+hpZLR9B85SiaeT+kaQRM&#10;XxA9Essuo6sr6mGe19zVzkr6nbLhHQvVypXylBHTCsqs7FwMjo3h3OUrqGlqRl5pOUqr5rBxkOFg&#10;xWDhaYK1jI2tvKWiutOzXEU0ykZUlz1+cCey/JFSyfRaJZ/KgRsnm0hMxOKNm/jIHs0EldombzMf&#10;GamYNa8KE+NjNhfXDFRyOnIJvp3a8C8bYKfkvyqDv5rTjDw/jV3B7Dl4+PO/gWXrtqNq8SrMXboY&#10;+Sk+NJ87geO7d6Gxvh6ZBYVYuW4re48pTs5TLnJvhv2j5KQP/NH1z+yiqjUlAbtxPgJY0hlfYhoS&#10;CBJsX73QBPzDQwpEHmMR50uk/ZRc2SQG2Mh1dts7xdfWS6kpGaRDgDAyioFBF0/vqubMEQEDVn39&#10;vXznAKt2eijMLzS915zwM+dPYHxcn6/V8DpzZcXFy2REp0bTVixHyrZiRiWWL1vLPk2cLTI5dnQ/&#10;amrP8Y1GuqSzzJfQDQ33+jWbsX3brbZllGBYPxv/V19/DZfr6hlOjRc7dARyagy1bZ1/3I8gO2cT&#10;GgHTyArB6Zu7X8euN3ewLfVDi3NmlFfi/vsexuIFK0mTkIdJ6RLfonXg0F40ssGfjA2zQYvHyqVr&#10;UJw/QwMNFkZXNG+WVzmbEsF8ssa2tLZhdHSMcTVikYy8PLcTwsjwCAGrFlN5KNd45GTn01+QK8Z2&#10;Tugd7OE7Ah+CvfS0TNIWOJlkmbUxumNSNiuB9kD09Bz2axHLGO0anynPJAPAcXylxlI8yabwh3Sm&#10;r3+sIw3yI7KyWkZegI8CkkYmsvNkx/7KWzyYnuqTqy75UVco25HuFoIuyplyTWbjn1i6ECm8PAns&#10;SJFo86VTCA11UA6KLd3iRboGhiKXLcqyty6bxgsd1dZG/dSQpyTH896suF3GP/XLRk/JkJey82nk&#10;y4b19J6hWJ4TlH+Mz4POmvO4/PZLuLCX176XcG7fK+hpvcJgAhPUGepdkPmX7o4OEmyxTvRePob+&#10;uoOoObkTo8OdBuiTswuRmJHNeIJrPmoKNTqOHURvEI3VZ9F27iD6ao6i5+IBm0sYCgTIRyLyZsxG&#10;LDspJj/ll/IMD/ahjvKJYbp5RbOQVjwbOWVzyLM+yVJnmmowzI6mdCiaa/FrbQKvKT+6YGCcPA4a&#10;NvWQT29cssyI6bSzx9IjeRBK0c6YzdAUH4Lswf4uA6vjY1pkR4phgiuBOqsPjKv/Bgh1O8m2lXlS&#10;RaLsvbHsVBhAEngXJGbngXkL0H5dOXYAF/a8iot7XsKlfS+g9sQ+6vk44zEsablRd9I0uixbxheP&#10;qjK2xzHT0vh/fEYR5q7YisSsfKPf13ze5nROaBsmduQ1r11bO4lHmyowyQ6gFljRDmiwij160iKA&#10;jNQlBbE2mve6CgngQ7EJNs1BXxMmKEvV6aoFS9kOlyOoekidDQx1o+Hsfpx761lcPPAShtqukG99&#10;tSLPpscuL7Jx0ekllpj9uLFdzbl1o8EurHLuHH/pr22o7KsA8yNeXAnzL58lXSuWhEzMXLQRyRkE&#10;8THx8Hd3ovbgboz3tzOoeFG52u102fsSaMtYpzVlhh2ltppLuPD2G7i47zXWiVdxZu8OdLWygzTp&#10;t86KeFDKuiQuxyr/Sp5WTtfc1U6a5ISkgpyqcHJOMfQpRguBhoaGMTI+jlUbNuDBr3wFn/yN38QD&#10;X/gSbnrwIczVoQJSZNFQfFvAwF+BAlaaSALmrGfzT+CoLuLQCtcpGw0iG680Nnhzl67gM5WZGiCl&#10;dt1TezDjMTbAnt0EFYZ8zpg7DwHjT3TYiKhVlTVSVj4Mx3RUSbVpeUpuERLSNDrAfmVfL958/Cf4&#10;zp/+EZ772aPo7urE5utvwJf/7e9h890PkEWNhERofCQc5S/D8S/ppuQR0QfziF50sgixSbQpbEQm&#10;46kL7OSMsQdvnS4aUTaOWZn5BJrJ0AKjAa3A9cuowvb2TE/TaIoXg0ND6O3rM3+llEcwlZ6ebXZz&#10;dHQYXV3tBBoEcDTyBYXafowGkCw0Ntejo7vd1EurmKVqjlOyJd0kD+7ie9Y7B/o8WLd6PQFbsX1u&#10;72Wj99zzT6CnT1MDxIELq03lPbHxWL9uM+668z4k2f6PYfT0duKFl59Fey+BHOVQUF6O9LwyjEwk&#10;2pZWvkQ38T/Menni9GG8+dYODI/0WXXJIWi4/dZ7UTVzsQEn+7RofLp0L1+5SMC6n8BAU2omsXD+&#10;Yqxdt4nVXwutXCCnE7rcvfxDlI1shXjr7u4wf807q2CDlsiykRsiKOjvHUAoOIGE+BTkamsZOpVq&#10;Tc0VBFguipecnGoLwdxLl1+5EFFEUX4RUtkptfTZqIZHR/gTsHKOi0uDN0mLUuIjco5k6h3O8f0r&#10;O+tQXE3D3Rv4k9TZqLKbb9KXE47mW/5zOsAb+fK/RldrMNjn5kDPX7yEuCCJtq4QRSVuRGystx1D&#10;LXUEQeqQXMW50RH9qA8LUJdAhdjjk5dAU2/VcQ7ZbEYtBL06jhpyAWnZc4+tuLe9Ny02idCZ9aSS&#10;h1kGOhxCvxqlmqTt1UcLC8HgIekRZSKc1N/bgcvUuXP738B5gq2OutPMC4GJLwkVi9fZgkBTOAI1&#10;geJA2E8aIfsEffnIHtsB49KRXbaXqDqLqQTyZXOXmxwnVKHEIvPR2VSL0YEuxHs9yC+fBW9KCpKy&#10;slBQVGbyHOnvRlejRlkpO/JmzaCclV/0IeLEP+uaLoG3EIEPMTgdZcWgAn5qCSUXLeiMzk/VKK8v&#10;MiCnuAphHQUX1DmrH/QTKdIeZ4dScteYS1xiEuLjdMyxykQBePG/6n4oSFsRFk8sMymz0ScXCmaE&#10;XQ1XCbr4KlvVZ5bRhEAz3/MKk04qwXzlovW29RQ5QMM5diZqTrNqyQ6SLhmOZRpaL0K0Sv5Ilxmx&#10;ttPsAGlL7pYXCiaaN/KUrNFmjaTSX4Ok1imXf04RFm66CQtXb2OZs8PKjkSypl/1NaH5/EGcO7QT&#10;3c3VpCf6xA8aviT9aHYMd0hwVlasWbQZPt67cpDFUF51uWgsNGJJ0WJM8q4RVN3LqS0WDel3eMLH&#10;9rgES9ffjPjUAobwGB9tF48A/l52IjSyqgyKqJwyTsAuAEwykq92s5gk5tB83TDbmXCQ4J7P7isb&#10;5e6SvcqJVpRm9P6aizqr0vpztdzU33IX37HiS0HVI8nMSEdtdTWe+9GPUHPiOMYHBhAcYcNBBYml&#10;Hqm/Kqe4qo0hxnVG2BWobt9hvz+QcwUoGlYfeLmilELKWGoftCJsv+0OxCelGeCQrdOliizDaQ0j&#10;PWxbHVUWKuqcJUuRVVBEOtrz1CyPVaYPzVm2+McuNhdjo7i872387X//Pbz86HfQ2lRnoPoz/+73&#10;cPdvfR0FcxdheHCIBvndTEaerUZec3KShOmIbnRJGag9CSlZbAOT2R5Rb2hANC9NvW65WbMq2QDF&#10;WWdmbHwMfQNulFUbzWdn63O1Gp8JtLY0EcwOmz564+JRoWNO2TkbYSPTSfCgz9JyxcUlyGVHRJ/F&#10;tFXLufNnqKusTywnqw/6QyfddEXnPGw+I5mWkSwunoX1q7faJ9cwwUtLez1eePFpjCp9BjOjy/Ca&#10;a6ppO6uXr7OV/AJzhA9o6mjC40//FMOjXVCnaNXND2HL/V9G5ZobKBJ9UptAQ2s93t7/JgaHu5hs&#10;DIFeJmnchcqZC61RdPmWjNzV1tlgR7T29nYxLx5kZhVi/YZtSIrXqCWbR9Y/8a98TTuXN61U17uW&#10;1gYCzC6CxziC+3isXLma/q5Wd7S3YnRsmFE0up1mixDlBAjOnT9H+q7jm5GRiUwdDkIXZuPQ1alR&#10;RkXzoCCvGHE+t1BLSYfGh1jFNCUjBolJ7LR4NfdQrxxf7+Xe/80HdLI36rybm4CXOmD4RQCDqeiN&#10;+HYqwFLnjY2n0WAGBvvQ19rEMJNISvQh2N+O7kuH0FdzyuYDap6jj2WjEVgExi2cc8p35F4ZMfq6&#10;ifJBx+RD1EtBVC0UsaLme+mdC8dLI3uUZ3QkVaIPa/K/6KtjxnuNgwbZSZi1eC023Pk5rL3tEay5&#10;+RNYd+ND7CQtpM11wUUxjh0vfQ+TLmvLozDLJMg6GEs6mpO9cPVm5JVVIewRQCPsiI5mMX2NkuoQ&#10;AlUW/9g4s8s6wHexsXFYsHojfOmFzItGWJUW/473o6OpmvKZQLKPJT3YhYELBGHVJ223DM0V1SKo&#10;nnbW56Eu8hWR1/s4TVWIZX1Xl0sj/cHRQaavRVRMy6JKm5RL5pF2RJ/krVvCOpKalUlR+myaiplv&#10;5UGjqJEy0r7OKhC1aDYKaO2W5E6QRz32xGk+ses8KKRmfyZnFmD51jux7rZPY+WNn8Lamz+DhQRY&#10;cWla8EWapG1TOFTsjOs8I2Ur4BRiyVM2At6a3yv/7MrFKKtayXaQ9SM0iAsn3sRoyyX2e0bJE8OT&#10;mM0HZf0RqNNXJ+nzxAA7n2ODLg2lpXxJ7+2eZUg+VHTy0d/YONbN2GRMeFMRl1qG4sVbseqGh1E6&#10;bx1iknLg8yTAxziDnXWoPXMIY0M9DE85s9MiAZrcJGpLRzaVPSPmLSaGZRogTA1ISu615OpSZt4N&#10;r0RAI3sbcQmSqxzjaIpGrLADa5Hes4wSCsoxa9UWTCRqj98wGs4fQQ/rXmxgyPCR6pR15gTQVXpq&#10;V3jFsNzKquZhwy33Yx3rwoZbPovNt34apbNWUBZMM0x9JtgQ6HVXtPNqDNMpc7quuaibkoYr1Kud&#10;Kwb1wDSfbMacKtz94IO4/ZMP48FHPoWk9DRcvnQRB3a+hjfZGNYeP4C+5gbEjo+Y4FXQUcFPNwh8&#10;tkL9VR15It0oNef4ZJWCiupLwILFy+FjA+gaRcVgeLuXAjFHrGj+sSCV2VHJLshDfjEBhSogFcjA&#10;rCqDvf0wXAy8rPCxNPY6sOHxH34fP/zBt9HGBkonoMxdvAyrtmxDLAHThVOnsfv11/D973wL48M6&#10;LeOdkviXdeTGWcV/WRdRO/3IRP18OU4iNS2DRirJerp+giKNCLmhDmD2rFnUHRk9fZYeRG+PRiZp&#10;VPi+uFAdG4IDnxcNjdVo72ixOPoEVFRUxjD6tDyJxoZ61hsZ/wn7xL1gwSJ16hUS1TXVBGJDpp8G&#10;WpmsGmQHBmXoZPAUVv5s1qkXMQS7q1asw4pla9hYa1HYBM5eOIXXdr5IkECAQhqqbvpE6T5NebBy&#10;+XosWbLKGjeNgNbWnsfhw3vYRsXCk5qLxOwSNhjaSscDv38I+w+9jea2JlZPL8FqBrZfdzOWMb5o&#10;6VOkdQDJjxrm3v42AuYnmZcL9uzzJWHJ0tWYXTHX+KBYyQvBj4ExxXP5jDpRCU2Mo7m50Uak1TDk&#10;5edjxowyyoQNCePU1l22UVbNm8vKyrJLTnvkttDO6JN6iI1OZlqOG/lmLO3V2T/Ya3U5Pi7RRr3N&#10;WSMdtvfhIDt7tGnJtF+CZXJTvE3x+N6a80GdOu7vtlYiOwUGKaxRgq6QBOZ86MQrdUN6IJ3g41BX&#10;h5s3yY7JsN+PIwfexoE3d+DA7jdQfUWbljMlzwR6ulvt5CdtbG6AiE76SA/eRWEs/6qQplyYgC1E&#10;PYl8cp76IqZujJOEnMsFeWKDHY6h/Zx0YMDsrn4Yx0bNWB6JhXORUlSJtMjlTUhzPFDQst9KL8j6&#10;kFtUiiXrt2DBSgLNeIYRyGPZBUe0zyoBjcAxnwWSxIlHcgt7MHf+Sqzedpud3hYSv2RAn7mD2nfT&#10;qHhtyZH2Y9V8wcGeVqsbI6MBnDlzGnvffg17Kb+zZ04Z/QQC6JH+LjuZyEZZoyVhcjPyU07z2BPY&#10;gdJKp3DAj542TbeJfqEhz9Rlq7/M58T4uI2qKe8hgj9b6c54OiEsuuBmZGQEQfuKw2eBU8leCbJS&#10;jw32U17MF+npy5tOY1J5aQ6CZGOOoDgpr4zynoP0snlIKqpCcn45Ox+SgHIiu8xyVR0wH/1qfF/l&#10;rI6R07OgfgnUBNjgSUbpgrUomb3M6I+P9OLssT22Dy5DYcI6yASHDJeWmc+yDLNjGGNTK/rZOXZz&#10;GhjOGFD6SpYAn3UzlvZKp7Mlp6bxymbZikONZtIqxCQgMasUVetvwdJtd6KInWWNtmogrIftobYH&#10;E36YYHrORTWUCQnwsYxDzJPKQroQGvfztTozLoj4kMyDBOeamy+/eNouTQMTv6LlpjpQR8m8wKhG&#10;rsVjzsy5KF+4AiHWkcnQiB0aMNjVbJ0tgV4rOMVlevrSYLsEKG3a0oSSSqSUzEZq8UzWh5m2/7Ut&#10;dmMnnQkbH5E/kR8JLFpfr7mrnauRcqZU7lbziyY0B8MaGitl6mYyvGmp7B7Hw5Oejgwam5TUBAx1&#10;VOO1x3+Ab/3Rf8W3//D3sfuZxzDap/3NZK41ZC6xS6mcj1WUf6wjSVFRw2ePVC4ZQrlYGTApP9NW&#10;HmzrjBCfhaEZQ59V+/t6MTIwrNBWWQnJFVr11xl7PkdpfxhOk8i1aCQYGENFZQVu+8Qn8MCvfw33&#10;fuVr2HDbA0jKLrKGynrANI5JCWxc9FnkHTxGCk/l9XF171NkhuFMP3RNIDEliWqcwLJW52UQI0P9&#10;lBuNIA2OPi9nZGbRzgpMDKGrp4OxXONcof1BSUuy76F/W3sDfUMGcPPzi5CSnG4NY119HXr6NDKr&#10;ck3ErJlzkKZP00xeUzvqG+uipUW2rAkwvYsaVLWTYlf3mqMp4JeSnIYbbriNgHoBDaK2vRnHvoO7&#10;sHP3SwRxY1cVu8y/F8kJqbj15nsxt2qJYADVZgyHDuxDQ4MOIGDDGImgLbROHDuCE4e0bQsNbciH&#10;ysqFWLtmiwPHFJ54EUhXQzA+PoaXX3kRFy+d0dc9ktIpXHOxddP1BJfam5byoZDc1wzlRTVJoEM2&#10;gHlVXSWHmut7pZpgSzpNuS+YP4/+7LixQersakQDGz+BTNEoLi62Y1QVv7m1AQODPYJZ0LGtpTrl&#10;SQ0yXf+A5g/3mbnJSMskkI1MFSBPaqCGBlkmlJuCJ2dmWN9Z8NgtylM5yDk+/7FOFBwlyZlX5EfX&#10;lB1k4zce0CdDhdQr6oFiMozAqfKuzeO72hpthwPJOjWnCCUztMdpKYq0z2l5uYEZUsGYfxgtLbVM&#10;QNMeRIvUmFml5VIQVwJQ1Ge+VzqyJ5pvZyfqsQqMDo9HyshxPu0UPhI3Nshy5b2c6LOMBZp1uYaf&#10;ziqdrDQBrRp5eVt5ykfzhuPgic9CcvEc5M5fg+zSueRMI2RB1J4/jt6masTaCCxJRmhOEqxqV4Ck&#10;tHwkzliI8hVbkJ4/k8CAL4OjuHDyAEIDPfAQKHhM3ybQXn+BALiHTYIPaQR2ueWVKCibSfmVo3DG&#10;LKSks7PDsMHRfvSyPtuIoxMML8e/nO7k4uKTkJadS15ZPnzVePks+qSr9LHP7pRRrMnGj/BwN4ap&#10;q/qSk8lyS9BWRjFsP2kLYjzqeDINgvH+jkZmjsBHyEqXksY4QXQbZRC0tiEpM1fzAujPWATNalc9&#10;fOeljuirgyLZDgAmMP2oo0gZmBgEfuQvfVB+XH1RfdZ+ozaa6BWI1ZQLdibZhnqT81C+eBMyC2dT&#10;TeNtdxE/Qb3mWzOXNBWq/AnIL55tOiaQGhjvRVvNGYSGei0tGTL7JC4mqJNtdRepOmPknfUvPRdx&#10;ybKzpEVg6ZENI2XlT9NdBLwrVm2BJ0k7eVB/7TM+35G3SXWG6Ws4hTpl9NXZimNnICle4062hWxb&#10;cw1pq53ns+iaY1mz0+v3j5Aq5ZqYgWQCyGgJS8Nkd/XVYWyYvFo7y9i042WLV6GAwJVG2Xbl6O1o&#10;ttF+G0Sz9oMX86vtv9TBV1GqGmgOtsrk6tFhPbuiYSAr80i52K94cUD+mnunm5aIyjNapvI23dCq&#10;ewl4Ap211Ti26w2cfPVVvPDdb+MHf/JH+H//8A/w8ouvIDU7G7MWLcL8lauRmJNPhXckzGSyYKZ6&#10;++5nOplf4BTmnZdTHFcRqMJqEPWGGmGTpuXPZ5v8bezzLd/ZGcR88rFXm6AXrJSxvDxeqYsoykiS&#10;BhXF0hF5e+NSlaG1K+qjXlTE6S7q79z03S/vaHhokKjnmLlgMTZcfxvWbb8NK6+7Hcs3bkNeUSHm&#10;L16IlVuux1I+b7nlbtx27wORc5wjJD7S7gMwKeH/Y5yiRy5VdjU8ZhvEgvSCBk632irFDKHCscc/&#10;MqAOlnrG0igvykrK7UjFkEZQ+rvh1wgs6WVn5aO0qNyMsBYaNDTWI8D4SqswLx852TlUigk7Ne3E&#10;qaOM4/JexM5daQkbKzakw8MDOHvuNHXHmDLmJu1TEH1YoPYJ3V5NoI0GUcBXo5UyytmZ+bjxhjtR&#10;lF9GWjE2MvrW7tfw9r7XELQN+5W8GiqZ57DN37zhupuRqZFGvtTn9yMnDpM/bYmm0AzPhqSrq83m&#10;hKphLSueheu23oIEmy/HaORPVkCub7ALO15/ESfPnNAL5prgduY8fOLBTyCDjU//cA8aW9xxseLA&#10;ipN/VGfsMxvjWEPDf9pXtrG51uhns4OgqRhWcRnz3MVz6Ohos4Y6zhOHyooqB3LIR2NTvZWHRqcz&#10;s/IIrucpEXvX3UuAMDRiECMrIwOp6mDLMY0wy2SY700rvImIZyMloGt8qtEjPdMTCcr4cM6V4Ad3&#10;RoWRrSNNQyE6U5ZDNkTp8VY7FoSH2hEYbECgvwahvmr4e6qh88y1ajo03GXHR2q0JimjEIs23ILF&#10;192FldvvxYptd2IRr/IFq2jPaN0I/rua2CEZ1/6lyhOTEWhwiTI9t5hK92rszVaSCfnZZ3WW1Tg7&#10;xgrpysnlQzqtJ6sv8iVhN5JPp0dKXLKLF4Do60Swh0Chvxmh3ibeN8BPv0nWE4HR8dExkmN8gWKN&#10;2qu04tJQumgDUUwBgVAcwuxENp45hNCg5iO7LxU2ssZ0NQgyNjbK7E0gIaMA5YvWYIL1WXNmR7ua&#10;0XrpJIMzLQLrsV4dUlBPvQ4QgKVhwdqtWHLdnVix9S5ed2Lp9rtRuXIzYpI0PShAkFyP0NiIyUKX&#10;9NaKTzpsmWWZJiQjp2gm4pMzoUWJntAIzu5+2Q6CCI9ohFa2Ygyh/hZ0N53D2AjBm8dHcDwH8Unp&#10;pOWxnQPScwo1UAof60VbzSk7LnlyhHaI4HpyoB0jjRcw3tNmstJRqZk6ltkWiRHUsJOptRhqs2I0&#10;nYL5DA40I6Cz97sb4ecVIqDS+pOoMz03OfKvMuU87RL8E/jVqLbKUnVE5ZuQWYAZC9bAk5BJP+2f&#10;K82gbpiddMBKx4sWVSxgXjS9Ig6d1NWaU29htFsdjkEWWwAxgUHm5xK62SEQvExgnNK5CykWjTCG&#10;0XLlNC4ffBltJ3eit/EM47LTNdgG7+Q4sSHBI3nRdD+344psifhTflhPBXjJS5ideI2wygZrnrSH&#10;4bqYpo559ffW25zTydEu/tShr+UKQuMjCNO2JGTnwZOSSVpy1F/WCdWLMPVBNlX+urRI1xuXijnL&#10;NyE1t5Lh4thZYKMt2232lryoB0P56Iu05Cw5asFaqJ/1oK+J5dNo83KHe1lW4wOM5wbGov8UR/El&#10;5Wi619w73dRJV5RRpGRABaqhosTaSVeNdTU0/ml2rN3jf/9DnNq3D5dPnbRe7IaNm3DdLXdi3U23&#10;YuX1N2Hx6vUorVrAiplCPQzh+IEDqCgrR4OddLXeykPtpJL6Zdy7w6kgzYJISdgamNFUAx3plUrR&#10;rFIqJCuVXXwfGh3Gq08/idOH9qK7qx2x8QmYNWc+Mgp0uooaXvcJWDT0Y6CBvqLP+uBo03hpdECZ&#10;UIyIqMxFfyMWfcqpcr/zefqvXPSkK1HTKEg25W155CU+jryxE0/96Lvo6+7EjKq5rDAJBmwzcnJY&#10;N9jrZBm0fmROupKTVCK/+gxtJ12NIlUnXc1YQG2LznKmYyQXT3+jFKY8p3w+iIumruZWfw2cOC8+&#10;qrHWP/qyULs7WuyEFu0D6I1PIX9zMUH+FGKcDeb5sycRYtkkJKegsmoeEuNT2THy2vSBM+dP2qfB&#10;iXAMgdYcpNHgab+9zs5W1NZdIniIRU9XDxYvXsEefLKdiqXjQ5tb2CBSd/v7h1BSNAO52bnUqxD1&#10;SiMFMnz6vEqjR6ZHRgfxwovP4NyF06icMxvxVqbUkcxcFBTmEfAR1IzTGJL/tpZ2ql6MnfbkVhKL&#10;ntPX9PQM0hpCfUMtwUAYXb09yC8sRGFuKQ2rVvYzPfb8L1++iDhfEu699yHMJgi1ukVdd3ofg97+&#10;Tjz/8tM4cmw/gpRLIDiB8tJKPHDPJ5HPTmogNIadu3fi7d1vMW/FyMh022tppFp0rHAod42o9LET&#10;8OwLT6CXgESjQ1VMb92azcxjMgZGB7B77y60tDbbu4K8Etx6853WGI2OD2Lfgd1obW8lrRjMmTUP&#10;G9dtJ3mB4TD2HHobTU11BhSrZs/H4iWrGM/H90EE+ztQc/Igpcv6lpiN4qoVSEjPZTyVuOJHKroq&#10;nn4dw7ykRb+aEymLS/50ozISgA1Qli2XjxMCyF9HSvejrakanfUX7FxynSg16g8gMzcb1Sf32wic&#10;gEt+2VzkzV1B3JKFSU8KYny0s94UAgWPbYof1nGTY0H4qLNaWCd9kj2ZzoXqhZxxZU53/Tr/vvkK&#10;dScWwdhEVCxZi1ivOiziV38ZLzyO1rrLts3RRGwCcsvns14XkWQQbbVnERzuRRzD+odH0NvebPvd&#10;djRcQkcj88XOR1JKKhLTUshnvR3NqXjpmdnIKZ+DSeZB+6+qDrU317FrErJDXmIIaLJKim2hSlcD&#10;9X2ox8o6hfEySqsozzh2PNLcsaQDPVTjEHWrH162P2k5mWg4dQg9BvYnkJhXgRnLNpKmPufzimX+&#10;CEAmfTHobCHAZn0LDo+zU5CL1By3U4XpBi93UhR9pBK8i0+h7ANB9Hd1UZ+0kn+U7QrBcU8789ZK&#10;WdailSCsi2nLhuSXzUb5kg3sJGebvL3aHo/2sbu9hWYpQFA7iAHGHejsQJcWZtKGNF85Sf9+pu1B&#10;SeUSFFUtpn3S3rhSpzE0nD5KwMS2jfT7etipIdjurL+CXsq8lb/j45RvTpGNxpJ941ugyOk786I8&#10;seOq/UV18pdOt8opW8A6ocVFCqcaMInEDNo22sUu1keECGppLzS3uKBijp1CpnUgmkc+MjCIIVvM&#10;HMBgXzsGuymPzib0MV5X7UU0XDxj85QnfAmYs3IjsghyNfKoDuuVE/vQflmf2GvZJjaiv7UW/c01&#10;6KS+6SRBxZm7dDWySmez3LTfLZmjXMy+897Kh5f2xU3wTqKnmYCddjqWnYH+ng62n+ShtZH16gI6&#10;qs/bAsYgdSo2PQ/z122Bj7onweq0tPpzR6jrwza9Jb14NrKLqyQspiUREhprJ5mkNPR2tiDkHzDb&#10;GCBYzmBHP7NghoXpZDrjQx0E7BMIjOkLSQvzwrrdcBktDTW86k0HMrKpD7Q7KhEroinnnt7pd83J&#10;WTk41WQJRZ6k3NGRKc21U09OmzWHvPGYu2YtvvIf/zO+9r//GLd9+Tew7NY7UbpgOQ0EjZcWOGgw&#10;Rl1H9khsWyveUm+mnVX693Dyv+qywor8RgvOjCcfdAX16Ub3Ypr+MugCfVosYw2YjfKEMczG8anH&#10;fmxG/TO/+1/xH/76+yhfsBKP/ehRPPf9b2C0vQ4xWryiEQbS08R3M0zkXc+2hYeG97XSgAroeqFy&#10;agqYjhoju8SgvfiAjumwpoUlJIFvZopww4yDTuFqqbmChsvn7ZOgcsii4CvyMl1YH3ln8vplZCNl&#10;+Sdxks27E1Tv15UarbMdLiHjo5GrscFe21hcbzUooc/7ySkZJONBeweNLztrzoh7UEkglJGWzY7D&#10;hJ17387GWKN7+vQvkJSkifnUpeGRAZxio6J30smFC5chNTXDAODwcB92v/26gTzVLY2axGj0hDoX&#10;VaOm5gZU11zCmXPHcYBAzO2u4TRvNo39ffd8guC1kHrtxcjYAN544yW8tvN5Glqdty890mdYfWL3&#10;YuOGrcgQOGNYbbl16uQxDI70wR2QEYOZM+Zg/rzFmMPO5qwKGmg6AVb12zS6OjLWj6ee+wnzc4TP&#10;aqAnsWjeUnziwU+jsLCMfpOoZqN0+OgeNBIw1tfXUZUjo1MsUn3qd2VCaRCYnzh5mMCylp1i2gjy&#10;t2b1RiQnulGOhsY6tLc1wxen7aw8WLduAzsHiaQRi342Xu2dbdCCK21BNqN8Fv0pLVZYnYRV31jD&#10;35CFLywstflpmuwjeQx0NEHnn2smpI6l1YbgqkzWN/25uqQSkN+7/X95J7J2iZRY5D+TAG1JWPPr&#10;+MK+cDKPPd3ddsZ9f2c3eqlPPW1N1MkeAttutBB82Ag87W9qXiFtRaKVjRpoY52d8gTtIMFOk5/3&#10;gXAYjXV1dua/dexZALLlFniC5RC5NC9al239x/IJhGNtW0IqFJ818sN4sn0qQEXmj7p8/gnNx1Rn&#10;XoZe8wApYco/QLmGqV/9I8No62pFG8FKdy8BWHcrwVwjQRH5YafCdhKgrgv0BAXZaU9l8ySnovKZ&#10;qKjUri0+phXHTlkTRrq1fVmYaU4iSL5DMUlkRQMi7Fzy2UcAWjlvJZLSChHg83gwgBbqQS87dD3t&#10;7dQVtgmeZBSWzWFxa+cMfcpWehqx1b6wycjNJSgOM+/k/+L5c7aQygyBFicxjMmCMglN6pM5u5Tx&#10;6Shdsg5Vq7YgnJgFP/1CrO/9jRfRef4AWk/vw0BLNQHaOO1ItrU38TqWOUS5KqPMW3b5UuSVLyFg&#10;1uilByOUVWf9GbTXn0R7y3l23AYxRruRPnM+ylZsYNuqrer0j/Ep/3F2xMYov3EC1p6+DvR0NmCg&#10;iwCRV2dbLYZ1GIJN/VDpqUVR+8bYlKPKVFwwM+x80AZSpuNBQu9x8ke7ZmaYdtGVSxwK5q9AYeVC&#10;BAlc3ZdLhrNGUmAtFr6sEluUlFlCQEn9jGEnWu1q16WjaDy7F806Tlhzyym3qpXbkDdrGfVX6YoL&#10;6Q9rpaZose5Oku/h9lp0sQPW2t7GMktE5aI1yJ+9hLqZzFxoD2N17PlPeSEvWvCnUiVRxOeWo2Ld&#10;jQgn51EnE+AfG0FfWx06a0+iu/E8gWaD1ZGkrAKs3LAdyWn5pEF6LO/YAKlrqkOYdUNHfNqn4qus&#10;AMGytv/LLJmFYtrgMDs+fqYRjtVIMZ3mdWtKiEd121prDNHW97LD2d/ZbJc6c/3dHWzD/SIYqUcq&#10;Iw1b6VLOrNiuufdwNsIq0eqS2CSulupL8GmEtbgMjTW1SE1LR05+IRauWIlNN9+OgtmzrefFVsUZ&#10;AEN6TtDmbChyAicP7MOM0lI0trVj6dr1LAUqQETRP6hTjOiedBpR1Rnl8tU/NQICfaHAGOprq1F/&#10;8QLqL1ejuaYGJ48fRiF76Vuuvxnp+cV2hu+iZcswqzAPrzz1U+zbtcN6xj5a9YycbNJRr8/1esLs&#10;ZhlgNeSq5GTc+cOK5nKgvETyY5Xvnc5CXeXtbqc9oiOsGpEb0xnYpRUubQFu1pKs9CQU5+di2ZrV&#10;yJ9FIKFOA+O5BS0C0JNobWz8iIywajSOsjI5UCZTI6wjSNEIKyu4VfioYzAXT3/d3dW6EfH5lZxr&#10;yq+iK0faBsJ0KwNJo9pef8mMZJAdgISMHKTnalRK8gcB2GX7hD5OkFNeVoGy4nLGJMDyetHe3ohW&#10;9poFnPTpfK4+b7GxS05JRkdnK981Mh01+jGoqpprpz6lpKait68XTa31jBdEQCNomVkoKiglaCaf&#10;ahwVg7eSYX1DNc6dP0XDN2rba5UXVyAzI8/aUQXKzMpGenoqGln+OppUi2BaCXTU459ROpP8TC+6&#10;SIhPhC8xDucvnLGe/cDAoO1qkJetTb7dPNncnALMmjWbwFZn2osfxqXeN5Pfp576GS7XnkMoPGZl&#10;vHj+Mtxz10MoyCu1PGoh1IsvP4UWbavE59KymZhZUWmjtwK3AuzyF3DsZeP64kvPYJQgWzJYs3IT&#10;Nq7fzjrgI4D34+SpI+TzFMOGkZOVh7vvvh9xbASVk+OnDuPY8UO8n0R2eh62bt4emaeqnQNO4NDR&#10;vTbHNiMtFxvWb7YpHDadITyOSwffRNg/YHU6V+d5z5rP6hxPAK3cSm/VLEn4/DFngrZryusDOllU&#10;OYvPcjFKJKvRnxDzmkNQrfP40ylHHX+qKQ4paVlISM5AdpEaf31mJbyJIwBnmRbN1r6rqUZLjSFZ&#10;NyfWtVJdK+Xjmfek9HxbDBOn8+n1MhpQ6TOuXY4rc/o8qu2+MmkfU3JLkFs6h41utK4yLsttkro+&#10;NjpmWyslZxSQvwokpbr5n8MDvXYmf2ZemX21Ss3NRUJaJhJTM5HMMKnZuZbXeHYS/CPj1HfZ2gL7&#10;tJ6aX2agyICcz4sE2jLtNpCeV4SKuYuQpp05qD/aEcDHtCWrLMZLYv6YYWNP21TF+QiYWY9KtDiG&#10;oFedS40yJiQm0f4UYdbS9YjxJhtItWaIOZM5j6GOyr4HxifIc7adV5+VV2zbOkl3nR6wfWEk1S3V&#10;F30FifXFU8bZyMjLscVQwh1BAR52llJS0lhX1FWdhJ8g1cP8ZeUWIYb1UO2kyHp4n5lbgNT0dBZz&#10;Iss4yeppPMssOTMP2azvMxevxCwCY49Hi4JYn5W20CRB2uDwMDKysoxGJgG3Tj1LSKadSc9ESkYu&#10;5VRiMtZCZFfklJW2MnM5lwd5DmOItiWVti+7sMKOvNX0A5dnhpV8ZUEoqOTEBIz6/UhkuWoUOrd4&#10;Jm1KCmWn9l+dwBTkFBQw7+msU4TgyqN0iLobn56N0llzsWjNFmSVVNmIuoFO8qTZ1XHxHtv+y8d6&#10;rjnCsYwTimVZ55ejcvl6FFdpGzeCVXZupffKj1kU02vz4T/x636Tk9OQR33zxsfb1LkEgmEtsk1K&#10;zUFmQRlKKhehavFaJOZXkIj0XHEFVKnL/T0EsRnIKihHRnElktl2qVNlGEn0re6AMs/C+Jif5Zhm&#10;7Vt20QzKPYeii8XIcL/Z3zzSyGR9Ss3OJ4bKQiI7lYm0W6m0uznkQ18KqPQmh6udS+Gaey/HMlcT&#10;pKolw+3+HXr1JRayD/PWbMD+XW+hpKQEs5csNiVXhdeZ43I+KRzrj9pb9RPcx0jR0XyoEL73Z3+C&#10;bes34O1jJ/C53/5de6d/UtOo+7nCcaSnf6NOo5jqjU3QWNgoAJWIXpG2EN0dbdj10vPo7e5EyYwK&#10;FNFosgVkhy8B85Ythy8lAyH/OLrYAPfU1eDCiaM4cWgf27IRNmJ+Kl0uVm+7GetuvguZNBbOkVtm&#10;ztSVVmaq4sviiUE+R+4i+RA8sFj2V1MSIi/MT3SsckTc2eNHEesftU9h44EJzF+5lmH0PshK72cd&#10;0hw75VuVSv1IR0dVVKeITAQCOLJHZ8anY8Gq1fjht/4SD3z6S0jUlIwIU9O80elBbsrjg7spEjIW&#10;Rl/ykSNnAtoSEnmbDA/hjR9/E7GjnewdL8XCbQ+Y0bGQkbhOHopthPijvKqX6Xw/qFM8OSezCN0p&#10;57ploq/REoz3Yd9zP0RwsANhdhZKl6xH5fqbaYBTCCZCePGVJ7Fr96sIxfixYsFKPPTAZ2kIc1ku&#10;Yezb9ypefuVZ+GnAU1Oz8dtf+w/Iyiywkjt2ag+efuZRDI/2IykhA/fd8ymsXLbZ0h4a7sHffucv&#10;0NJaS4Puxby5i/HQg59HJkGGiURiIH3pWEPTFfz9o99GV79AqAfrV24nrc+wEVBHTfmQPk7gUvUp&#10;PPn0T9Hd607l0mf1TRu244bt97AR1x6jbGzZ8PQx7W9/7/+guaWGfMbgphvuwI3b72BjGu/IMW2N&#10;mqhTaHWZFau9sxFPkfbl6nOUC2XG96WsG594+IsoytNiFzE9gaPH9uCxJ77PtnicIDUF9971Gaxe&#10;tZlU1LGkTVA9ZYdQ5fL8S4/hrbdfYz5D1rB89tO/jsqZi8S6HYf7f7/3V+jtbTNwe8PW23Hz9XeQ&#10;ZhL6h7rwk59+HxeuEHSzc7Bk3ip88lNfIAjxwUub9MMffwsnzh4iUAijonQefv1LX7PpGMrcWE8j&#10;9j39d4jTqUjM3KKNt6JIcyZZp6wuSQCSgUpwSmWcDk3r9wdzIicKcrY5vGRr/7TKOEBTNgoPwYT6&#10;neoEaZ9OO/FJwqJfmI26FrN4J0fop4VppKhtgFj+oiu+xK9kGquRHe0rqdXTGlmnfGLYadXG+cIc&#10;Zq7kVBh0V/Om+Yye4ChiNU9bHV0BIy0IojLadA6GdBYnxuynx0bXSNQbx3Soi4wfEyKPSkiASLyw&#10;rG2OKtNXQvrRghgBnwkCX3USdW9I25vE9kPTm8gHw8XQ7k3QJsZQJipbyUBmQYvPNM80hjbR8eg+&#10;DStLosfeCGXJdifO5UFFqaO63Y41LMf4VIqV8lJ+ma+o/RLxsBYCmVCpCeRLIEysWcLiUy76y2jS&#10;e9VVJx/KfGIck+P6jEzQzOR0gldX02WcOfQGO+zD5NOD8rkrUL58c+RkLC/DUk7kR7sKaFpAmOXn&#10;UUMqp7SUD0tSrWp0agdLQvaB8tU0N18cwysfKge+EwDVl0XR1dG6MQR+Ghu2eEZhuuVV22n1PTho&#10;eREZNpKWto2q01MAjdF4qzyG2NGinCQ0lnUMAaZacsnMgTgJkDo8wbDkY5IdDBtUoSxskZgWjEk/&#10;NErLOGaLFZ1h1BHQLjk6BUxfvDTtSm18nMA2Aaw1/dbQixkrGKfT9oKUxKvpgggyfRGe8JMPyoKy&#10;VWdLwWO0KJQ2UXVI9LQNnhaRST+oOUZec5L1JUB0Nfo8yXyKW4VQapYknU46k84ZPqDMJkSTeqev&#10;WAixY8901eGP8iu+pPtWNwXkmb7CSu9ln02E19w/6GyENSorVQn9bam+Aq2mzy0pR2NtLXtv7PEX&#10;FFljoAotwKGPDDppQ5XalMEkroqsAqQPC+i4RljLStDQ1mFzWJ1TKtOl84HLiQWtz2FqZGQjQeWu&#10;u3AWr7/4HPLyi/DQ538NVYsWY4K9nNeefgLHjx5EUVERctkDaq+twXf/5I/w5gvPoqOh3vRSpiCe&#10;vIbGRnHp3DnUVVezjk0iPZW9MvZYlR8ZRpeYOGfejGn+sTy7HLi/+o3eRe6nHyO30x7REVYfadsq&#10;SDZkJw7tR3dLE4ZGxpCSls5eZxw6WB41J06j9tJ5DAx0IyM9lfaMYIRxPzpzWPk7RVfl/9EaYTWD&#10;bMYj8p6t40hPBwa629gk0NCzgchkr9yXkM6i1ir8EE6fO8n7CfT29GNO1UJkZuUzjzQu1Jfamsss&#10;o0EE2dAo/JwqrXKPtZOVGhpq0DfQY/NLtTq9qnKejcQmyGjHhlFfX0tjGcDg0DBSCdrKSmaQhj5R&#10;Rqwh5ZCUlIyBoT60tNeZwR3oH0JuXg4K8otp5NQxoM4wG7nsvaelp6GxoQEjI0OW5cbmRn3dRKnR&#10;VSOsrbh8GCUQqK6+xARCBNvjWLJ4KXlKNiNsklKD6dFI0oTt9frcC0/YqKzO+FeDUJQ/A/fc9SDK&#10;S6rY4Lr619XVQmD9XT4H2ND4MXfOQly39WYbiZvSDP4IXJ89fwwvv/oc7Yhk5sGypauxasUGG13R&#10;Qi0B2ZOam0dDr7m612+7hR2BPCvNkyeP2PxV+9rBBm87O5dlJRVMwYMO8vD27l0YGh2ADmtYvHg1&#10;lixYYTZIeW2vOYvBlmrWsaDNWy3VJ1p2NAQexaMBKyUi2lPOFMauq30/iBMFOSNrCig5uIZKK681&#10;siiwoYVRMWzwrLET2PIRxOmeOqq9T2NVnzXKLDAqYbLArHEWZ6Kr+9h4vmYYAQLKVkK306sURvVK&#10;POgyF+Elcml027bYERBUGtRjI2/vGZZp2IljbOzV6E9ap8nxZskb74ovPgUIEuyK0TxYr0CC9rmU&#10;xWYQA7oRsMt7AwHkVWDVznD3MN/Kr0CjgICUXOWkeKRte5tauhbT/olZB9IpN+qG5i3LZkfBwST5&#10;0Ndd6Y4D+ATMEaV35BMRFs9Mw+Y8S7EJnKQW0U/f0csWfpFZPakdFI9agBQTz84EO+Sx8Sm8kpCc&#10;m4tE1rn+/gHr2LZ0dLJOpyAzh51egjF3KqTqpsqZ6fpYdpr6ol/phvKsd0xJHNgf1iHbpJ+dXQ/t&#10;v8rcbCo7GNFffUKnEbO8KK77p7tIgZKQnvVHJKVbE5S5AKh1RPTKVVgLY+rGgKYTKluFM4BMivS3&#10;sJK10Xe6bfvGUh4xGoFVJ4vlMgmdte/iMYaFtk33WSbayUcj1pN2JTIbyVQb2iWCbpWttvsSgLSy&#10;sAJzubK6wMs6O5GvOVH6ZJT/pUuUqXghD2HKR8AyzPJV0AgVypMP5MMAutUfxmPa0nPNZdXODwKs&#10;ou6mVZB7lp/JXdMgVX9MR+kvunyWzk9olxXSi7Gykb6r3kd1W/WB6ZN/sw/vckpL7j1efayd01Ap&#10;oz5JqiCsCN2vxGa23KQ2AZvPypLWOcaJLFTNs+pvZ+M4qRWgzgiYEpstUHEoPqGtPOjUMDAl/jrq&#10;71kY0RdRFqZ++ccUib8koLo12tdpn/XPHN2PTVu34Ya77jeFC7PhPrZ/N6o16b7pElprL5K/IMb7&#10;+xEeGEQq+aKaGS9qiHWnKpHmi0HruWN49lt/jSe++Vc4+MrTGB3opOGXYjEAs6G+lh6ssvBe/yxP&#10;9vSrOAqDcvMRyPR11OGNV5/GCEFpUkISfLSyB59/Hj/967/ET//mz/Hm4z/D2889h51PPWWrns2W&#10;XnM/76xMpX0mXXfJKNmv/qgMPSirXGAGXio10teD0d52vgtZuJLiUlvEpA3StW3U2bNn2Og5PbZV&#10;/2UzjKY+/R87dgDt2n+QLiMtBwsXstPARlBvL148h0NH9vGNM3hLFq3ArBlzaGTZ12Jna+euV3D2&#10;4gm+oU5Lr6nYamw1R3P9uk1IIYBWw6Xtmg4d3MPfDmecrS5Ja71YvGAV7rn7YRTklamdhfZmfWvP&#10;G7xeJBDURvKqNh4DsGmpGdbotbe3oK7+SkQgkR+lTz66+trw3EtP4OyFE0hI8sE/HiAwLsUdtz+A&#10;2RVLyR/tAPU/FBrDoUN72CCPmJwy0vKweuUmpEe2iYmQZthJNLXU4uVXnsP4+KgLm5GDtWs2Uc9T&#10;GGISV6ovGCBNiHNz6ebNWYziwnLy47WR6fOXTlu+tAVcUVE55s9fKMpW52rrajA8Mmz1MyUlg3TX&#10;0ZcPqiDkraetkTYpaDLLYlx9klNhCHyo4dIG5KYydGLZ2DaPiOev4FxsJ0/x6Xhlo8Y7LZZU2jIh&#10;0ZFnjbIZMzJs5MfMnR75a6uy1UBaYxm1oYxn76Uv6uzIJjGsois56ZsBdl0KqHT4E7nUXOqS7ZFc&#10;aLlpOwW+6M9Oi6PPJ0tDwMk5Pip1u1cybr9rxpdNJJATHVF2K8klRpei8m4cyJN2XKDaBgLoIehm&#10;I23MtOWD+TEalIeNUpGq+JIMNIqplKV/qi+ShXg04Kd0RFdgk3kXawYmFYN03JcdcmGCV9IWkWEi&#10;fPHH9IG3WkxkYNT89YdyVFwVCj0dWFVYlp0l5ICHRiPV8VQeCuYsx8INt2Hmkk2YwY5cSmYawbNs&#10;iFoR8sWCUhzZAuXP2NAl3nhpUMishuTCNtTsDS9RUCGbrCVLk1nkkp8ImPqLmPgVab5RPmTDSEsd&#10;SHXGTd7kRTIQDzblIHKZj6UpnSNdAUvlm/I1kMf/YtSlS6dfCtBR0oik2n6VB/mhsGx3ArFkOXC0&#10;7ShareGg3TV/8Sf5WadcRCl5jRwrOYWnnw0i8VeWWvNgNa1DtB07Sl3vFdDxZvPp+chgli+l7S7p&#10;JXmjHCy9qTQYz72xwSvbmpP/tVOCbqV3Ls8iKDKiwSDSO+ZBnSn9U5qqfdpeU/IQ6BUhLQK1QxRE&#10;NEL73Y5R7brm3ulUJj/nZGQ051i/EroK0pyErAJkrMDwMF569FF88w/+AHVnT5GQKnRk4FwFKI1S&#10;4Ub+TTnpi9y7CkmP7nKKZ38dCVMiFbmbyGx9GQz3duHFZ56En4Zpy+33YtbiZdJsizDuD6CjrZWG&#10;V4sz2Kx76RkbQmHVTNz7mU9j/sqVmFRHB354pUys4Oq1B6nMcXHk3T+Eswf344UffA/f+YP/hsM7&#10;nkGQ4Fybc6txs3ZFfPFGDagxZfmdzqfLxbSz8FLOq5wZTr6ZJF1V2IaaRixfsRab7rgDZXNm4uyp&#10;/XjxZ99D3aUzmDlvDj77u/8edz34CZw6cgS99bWOyEfeOSNjAvjQ3HsnJmW3chBDLPPkrHxk6Ox6&#10;Pgf9wxhsb8UkAY5cemoWVixbZbovgHfhynn0dncYjThfiu0AoBOWtLp/PDCI4yf22SijeuBLFq1E&#10;nubDTnqhVbyad1nfXGNppyVl2bZRaXaOfQwGh3ux681X0NpZz2dnTEVDOpafU4Lrt99OP5+B1Iam&#10;egI7dr706U3EeLFKMrwPi+atwF13PohszUulLo6MDeL1nS/jzd0vIhB2ecrNzkNubgGBJvWNfF0g&#10;mJ7UwgylacIJo3+wG08++WNcZn51ZGcgEMAS5vVTn/y87ekqvuSUvHY+uHjprBlqLeRZuGANFs1f&#10;zTB6S77YuMteDI30Ye/+N9De2WR8ayrApg3X2S4DMuQj470Eq7swRp41L7igoAgrV6yjnJPtfUNj&#10;DRobq42eSnHblhuQnJTJe23DNIza+mqM6tQZNo6zKypRnFdidU31MzDUi5HeTqOjuYIZfKdPpbJR&#10;sktm3yw3ksLVzvn96o55Z5qCFUaZ6akRtP0Z7Z6NrN7IJigpjVpFQKmCK0R0L1VnJxSYl4EJxXH1&#10;Sl6WB0bTM5tn/vKdntl4W1xLz6WvyxCRIvHSJ1HXUeIzndt3Umno4i39FcfeR1jVXxsNNmQlH/06&#10;Z8nxV0DMbkjbTiTiC2175LYS0z+BNdrmqWeP3dvnYfMXoBPYpB+V0wCq6BpJ3rNuxU76puI5GkqG&#10;v5aWwkl+xoKBf9GQHCYEbjXax0tfRzTf0sdABpMZT6ZcQEhh3aggZWfPDGgU+VcBVV7myzaB7/Uq&#10;yieYxoQ3BZml81C56nos3nArckvnk5cEpueBj+UuyqKg1f5uKy1NlXCXvsRMmOxUoqJHXgjGBaaU&#10;gKCPfi0tpq+W1+kL6TCeLmVcstDIodk8vjW+JUXTAeVP/AqO8j7iZ+9FWXLme/dpm78a/dY7kx/B&#10;G5+jumfisEs6zDLhrxZ1SrZehjHtY57cVmrMkXRTOmRlp8sgMeMJSNPb6oJLVzyrg6Nwlojll2GZ&#10;Pz05CTHfEiaj2MwUXRbX5cHF0cxZnTDHS/mJhJF9lY5J9WWv5GU8MI6shN7r64E0xDoxSoj8OLla&#10;bbE0nKykIw6cephXla2lTYLqWIp/0VEISztCQ7Gi17ufrrlpp/KediobOlcxXYFJ7x3QYoHoR40T&#10;Ba2TlrSoqe7iRXS1tvOdQrOApVBWAixcq2muyH95RzpqbJQunzSnxZRbhUsGtCH0+GAfXn3xWRSV&#10;FOPWu+9Hek6e49GMreb3jGJkoN8UNzE9C8UztGApFompKaionIPKefOQlJJsi0XCGtkgfSmgdcGc&#10;FiPV48PkwACaTx3Hs9/+Br77Z/8DLZdPU9VoTCZCjKfelBRRfPGSlWN+1VOzuZyRXFs+lJH3cwrG&#10;JIPBMPp6RpGbVYRJnw8N54/j1Wcfw9BAN/JLCnHjAw+gZMESxCcmsCH32eKEfx1O5cmfXySDfw73&#10;y6Tni0dWfglCMhqhAPo7tFWJO1JV5nNG2QwUFhSwjCfRP9SNurorBvQ0j2xe1SLMnjXPDJ1G/i4Q&#10;uLV3NltcjbLesP02W4EsoNlB/xMnD2I8OGSUZ1ZU4cYb9D7RDFxTczXe2PmCrfaXOrjPoLrzELht&#10;wqyKuaae2upKOweME1TbYZoMInV1K/JjMX/uEtx+6z3Iysxn7Bhb3LP77Z3Ys2enqCIlOYWANc90&#10;VRvT19ReopzYQLIhUT2TMd7x2qu4dOk86YV4xWDWTPJ6420oK5ltNK0szRAA586dsqkP2rEjKysX&#10;y5assc/7Yky8qXsZCI7aAQcnTx01MKqpAEuWrMSG9dtEiP/Ad4ft1Czl0euNw/p1W1DO9LQdkU6l&#10;OXHyEAaH+ix0RcUsVM6eY3HlOjvbUFd/iZ0FLbBJwGLWETk17Go8u7TFzUg/BRUDX0oaUtlJkVwt&#10;B8wH20dzrlH7p3RMQYlEKr9+XHm5dOxvpGI42yZQZM26CxiJ9w6+TO7O35xo8id62bPdyBDpVzZZ&#10;TbR+dUXCyUVbSfvDEFMv5OQn66Z/7s69F0xyPvYjx1+Vi6y8grhULBd2r4Y7EmjK6Vbt+lR21FZY&#10;uyE/0pEfnfm50PZrcezO/Z2+HL1oMtPxon/de1sIZLQk53eH4UuBxsgbe6tMW8apmHZF4tBPvnZF&#10;0lIsDao4WSrfLoSNAgoUx6fykR0lAlYaeMunK+2orOTEg2i4S+lHy3/6nvH4M839VXF1GT905ik/&#10;dxt9nEoxQkuyjsrOHP2nuZKLvFSeLAr/CHzxV1XHqo/IRV5N3/BH0RRXeeLlvOU5zcN0nsS3qKkM&#10;9MrRkE/0XuGdc4BQEo/K0EaPRZvO5BMNSmey0410KxJ+6guFCzGVhvuRzuqKOnoK3Bt50eCzCx5J&#10;0TnrJBh93tttJC3jkjru0RQY3jOvsWwXHK66msLV7he9+/i6iHbTEV068+TuTVX4KENkCq0Hr+td&#10;CKyl5uTg7s9/Fl/5b7+PBevWszxdb9dqqEVXAZM8L434TLmrbt+rPDQSIgIqfI1e6ZxsGRJNWPZR&#10;m8JsAH/y7b9FdlYmNmzZZqMwtAhkmWmx0R1tb8JbT/wY7XW1rLuJWLHpJsxYvJY049BWXYdHv/EN&#10;vPzkkxgdHLLV28IGOs9aJ5xMBJh2WAf7sdENAvEErckJPnjGh1BzdC++/8d/gPoTB5mFoDX4rpfN&#10;LIeZYXU+mX0zYFMVy93qUlanKt5VTj46/k3nRK9evwFvvfIy/ua3fxs/+KP/ie6aOiSkEvw8+AiK&#10;CbIbTx3C4z/4FuYsnofknGyWxc/Tu+am3dXSkexlIKKGzDBhbBxyCsvgSUoxYNnf2Y7RgV6Wvd8i&#10;52TmYc5s7Uk6idHxYZw+fSQCONgb9yRg1co1tqpeQKyjswknCazscxBpL1qwDMuXUe+sVz2Jo0cP&#10;EJRpdFQmy4vly9fx/SryJcM1gRMnjuLJJx+zBQfSeYFW0dEK+aVL19izivsCwaRAoo3SqV6wjpga&#10;8p0M45JFq/Dwg59BToaOG461TdZfe/1V7HjjBdtP0R0vSzVnHR4eGkJvv07kYo5IQwceNDY1WH7V&#10;T5wzez7uv+cRlBXNjHyyo/wYTjZhaKQXZ86fJpAcQlxcHMrKZqK01C1WlIRkqHWk5sEje7Fjx0s2&#10;/UFgtaysHNu33kRTEmfhmjsasHvfWwTjA7bYbUbpDCxdvNLkIllfrD6Pk2fdEZpxBPhLFixHsp1+&#10;ozIM4dLF8+ju1vY3E8jPzbepGlYRBeKZZpf2vg2MsoH1Ik2rsnVikKXsnGtknJu++ydwsn0yZWYD&#10;lY5kThlq4ZA1tpKja9DoySfXCEs/LIKMbqQBVCjHsZPs9OWCCErZ09Qf6Zx8NSrlfHQpTXM2wqVR&#10;PBo5jXg5g22vXMgpinRKPfJeiSmu/dIrGsT4FJ2r+DenAIp/tYuEtZE2XVF60Svib7SidCLO0lT4&#10;aLx3X1eHj8jAVQy79Llep/Br5Nt4ivi7SwHkKXiv92rI9PWBdOneEdT8xJ9+rYU0iTn5yl9xdUCN&#10;tlzSRmrii5ehZt66wqcTNfHNXxu1dKO+GtHTaKLAteK62a4GfSOXm1NpuqPLmIrml4QN/OlXdKN8&#10;unAWlJd75rt3X/SfCmN/lIbSjqbvYLmuqJuWh3vv3kbT5639iieNpLq8RTXaOYVXXDmFde+UP+Xf&#10;5TXqdKcrmo7uJdToKPs0/7qcEy8R2eheb0xfmObP6c3VsSMUrnp0PuqeON6il8tPtHAFBlSeelYd&#10;nAb3pi1MUxgilulHt99UiGgyouZSEK1r7mrHjoZgvit8J/ZY7H/tBSTG+bBg9Qbs37kLxWVlqFyy&#10;lKHcSI4+IymaGVgKX6tRVWwaZmcbYlQ0Cvn9P/9f2LJ5A3YfPY4v/PbvMo4rkHe4iMe0ypAXGnDR&#10;t4UobHhMCXkfHBvB7mefscZr+3332RYipiSM0nDxLBunGhx8Ywfqzp6DL86LRes24Y4vfBlp+cWW&#10;wKmdr+Gxv/ljeLQ9D/+NMy+2jcrIAOKZX5tgLcU3ceiBPPBBqx1jfbEYDYXhSc7EfZ/7IpZuuRFe&#10;3hvwkcIrvG6VIf7X6FKs9jikzikt/bO5MKbEzp07cQwx4yNsiL02r2/OktW4cuwIjr29C/6RISSl&#10;pmLxxg2Ys34LOuprcOroIcSJJ18S1hCse+KTcGTPvmu7BETcVDzdyEXJ6l43li5TtTJlWRJ9hUa7&#10;cHbPc+ipv8LkY5FbQV633oYYGxGZwMlT+/Dkc49jaHQQCewAfepTX8Ki+auM3OjYIJ557ic4ceoA&#10;Oy1+5GYX4YH7Pkugt0Q1Ba1t9fjJz75nI6haPFdYUI5PPvxrtnepRnDbO+vxxNM/spFOgTMP6a9b&#10;swk33XQnO0ppNuqpEdxWgrqfPvZd2+NUowT33vkQ69UNzI4zhg50CcAqe5JfGGfPnSRvP0N/fyc9&#10;Ndk/AbfdfjtSUpPw7DNPYmSoj0AzAb/5la+jVPsnsiHRSPE3v/U3qGu8iNlVVXjwnk8xT8WWVwnQ&#10;5l0qJaZx4MibeObZxxjHj8TEJNx71yNYuWyj5VsVUvsZHzl+EM+/8JR9ttfIdG5uIR68/5Oosl0B&#10;Ym2qwI9+9n2cu3CSwFyrgpNJ5yGsXrmVVGJsZ4BvfPMvbAcE7XtbXjILjzz8BRTopC+6Btb3v/+7&#10;v0XfUAcCoQBuvfEe3HbTfZQDG0WWXcflk7hy8CVM+AcRJu2qVdtQPJ+da6uDUg7JTr8mOJkRy9+U&#10;vuiHD/b8QV00PmnbIQ4sRyWlDndfR5vt8KGvNfb5l3qnzqfSsr692ImkGu3r257WfCEbIj+HZ/WS&#10;fPNH9mbKKSE61wS6PMi5mqV4CisQxLgC1KIcCeOcq5lRf6mXFsi45lOfdV3z+o4okdTMjzQnNOdK&#10;YQWKJ/XpmHZV6eqTN4lqdExcqyyifIqq8mX+/KdOhtkX41Hpu4ZdzubMKp/Gm9PLCAV6EUKw/I1L&#10;7SojGhHQNRnLNov86MOwk4ji6lJ4Sy0iH/EqmyY44jNe5DRnXZ/rzf4xbOyEaJE/pjepsmQc29Nb&#10;b1kw+ienMnLlRPjJPNuUBgPE4kuycdKNOscJnWiKF+ZdTnqgtOQsn3xWWBf4ahouTxbe4rrxSMcH&#10;9Yg+euOxBoyhGU5jPgou6iYziSAC6szEkEeNDtquDhY7kgbz4OZ5Otk7yrpcKIsb0RlRNpamnKOh&#10;OqjYetadYL7iSywma5OPZKIwouRkEM3zO0hOUeIVkZU5JWzMKLxko3tRVHj+Gimne3LSUhsI46O9&#10;MlrSCXvpwpkfebX9jBVQz3qptGQNNe9VAxzUZy025Tt9ldUYlxYtaptNn+1mohREw6hMuXfm65qL&#10;AFaJSHBURTQNWBdGAWtpCWYvXUG1n0CICq75Kbb5MBGeRlzoQQPlDKADZKTHhuw7f/6nuG7TJrx1&#10;9Bh+7Wtft/hONaQECisWos4plmOHtO2d/vCZFSToH8OOpx6Df2AEt33i00hIS7dKZg0OyT36l/8L&#10;e59/Aqk+L8FqqoHtO774FaQXEazKscE79OKTePybf4YENo5BKtFags7sgkKcO7oPtZevIN6rXq3r&#10;zYX0R0aRQNJrPU/jxFabJmTkYvmm7ViyZTvK5s+nL40WkbozMepZuWZ7GrDKMU/K27sBq5+A1UMw&#10;zlfzCDqV5lBjPbrb2uHRatnEBIJZKjrz5dExdeEwLp64gOtuuxOxcZ5rgPUqNxVPN3JRsro3P/5h&#10;GqZpupX+YBxNZ/bj3P43kBQTRNCXhlUEPWmFBHGeOIywM/PDH38b5y+eIej0omzGLHzxc7+FpKQM&#10;FS2u1JzH937wDfgDbv7l4oUrCcq+gFTrzARx6OhbePqZnxlg0xTrJYuX46EHP4OkxHTGj0EDwexT&#10;T/8EDY1uTrIOHlixYjW2b7sJmen6fE1gHBjAY08+iqMEgNpsPyezAL/DDmBqgk6TUu5chm0UVvPC&#10;6MITfpwnEHzh+afQ2UPQ6olBWloaSkqL0Uj9GhkcYH4SDAAuWrCS9VjzC2NsP1XtP7v9+htRUlBh&#10;nUP5R8tD4DgQGMFjTz+KQ4f3EWR6kJCchq//zn9Cdprq2iTGxodwgO/27H0TvQNdpheaMnD3Hfdj&#10;KdMiRQLQAF7f9RJ27X7djlqV3Vm/djPB+MPUc23HFcarbzxrW4tpWoA3Ngn33PEwNq0XmNUm8gG8&#10;+OrTeHPnK6Yx2Tl5+Ddf/V07TEENRHi8F+f3vIieulME2Ky3yYXYdMcnEJdWwNAuN5q+IyAZaams&#10;Mdcbe+tE+vNm6gM46Zl4VbfCsBrvx/rbcfLIHgSHBmgpdK66RlhUZpHGivKdhhOUE/VVIM51dgVL&#10;mTe+kp/HgJXjMWo/5aaPY3XO5W7a6Z01tkrT6oBoy8Zp3qReih8HxlwdYWgDLoqjUVmBM0dHzoGi&#10;q5zkaYBVgCMCWDUPULZVo0rMi9FU0Cj4kY4xP7bNk/ztnZvn6+hLKtN2WKBpGrBKKgopqoIizBd5&#10;tCcCjmntnQasDlhJMrL3oiuq0XCOps29NcAqwK2w4ll5Uh4UOjK4QTpKVWya/CJOC5SjINstPhYF&#10;8S2gGeHRZKH2lBH4J9ohMTBqYa228BJwlYzIhwUWv+JPuVQ4V8p6mnbuyVbjmyNNKo7lge/03sNX&#10;KmOFm9A7Zsw9MS2TnYtr2VI48TalX0qZ72nv3Xv5O/vjQigdhVIchuDl0nV+clEf1/mS4y9lMCVv&#10;RbPAFsrdmw5RVuKVzwLglpLSMIpOFs45WTn64p/vpohKprp1dc+SZnjRU+hYA6uipcuVoULERuyF&#10;qxPSJ9Uj6Tf5tQVWKg/xo3eqR+w0CR+pXWQoHRqinTK0Td2SDduQokOXrFxV5tNOPFxz73QOsJqU&#10;pByuau/f8ZIDrGvWY/8bb6C4rJSAdRnCUnwBLoa3IuaverpT80fYuF+8dAFZeXnIKy7Ed/70z3Dd&#10;hi3YfeQ4vvA7/44hpNgKG1UCxlKFNUVzFcNZdmkOw+mXjcrY0DB2vPQ8WtjQfuKRzyKrtCzSaWQY&#10;GnwZ0Td+8gO8+tjPMBGYQHbJTHzp9/4T8uYsZLgg/MNDaDh9Ai/+7Ador79gZ5SPB2Jwz0OfxMZ7&#10;7kFfWyMe//4PcOX0OSRYDealVo55DYdCbCyd0RMgUVw/QWyQoD23bAaWrtuItdtuQHohG+vI9i2C&#10;RBod89nnHZczk1FUfhEXHWHV9if+YBhVy5fgwFtv4PCbr2Ootw8T9DPRmqPp4EOA/Ggz49/9g//J&#10;5OJx+CMDWOWUU7p/QcAqNyWzKFndayQhomem8DK6VsxhjPU04+xbz2C0sw6T8QnIrFjIzsidNODJ&#10;fO+zOZaPP/kjjIz3I44diFtvvhtb199MWtKLSbz0yjN4463nSD5EsOXDfXd/DiuWbaKueFiuw3h5&#10;x9PYs2eX8aJR3U3s7Nxx68NkjoaMLNU0XCBo/ZEdOGBzYlnuWvB1y013Ij0jE/sP7MP+w3vR09MC&#10;LfyboO5+6Ytfw7yq5ZQzGztl2GWS9zJ6kqMrGW2o/8IrT6G9q9mMqICgV4snGMQb68MdtzyAzZtu&#10;tuom19Pbgbj4OKSlZLC+05OXA3XuvUTY2t6AH/3kO26hGGnGxiZi88Yt2LBqE5JT0rDzTc2bfROB&#10;4AibhCDS07Nx+y33Y/XyDcyvGrQwTp0+ZHu8DmkrLoLs2TNn4/Of+bLtXas8VNeexU8e+y56Bjsx&#10;EfZi1fKNuP+uRyJ7qwZR13oFj/70++juaKcZ8BIMP4RNG6+38pI8eprO4NzeZwHGn4yJR9niG1Gx&#10;ejvTio7oRcGC7p0tMiDI34go7cbaNj1/QCdx6XQmla9SFIiWrkyGR1m3CeJZj2NtwZvKjHbCGk0m&#10;yjqgjrilyv+io8bZgSo1dKImCExeJ9Tgym7bG/fe3kSf7LWrq1EnmgY4ojmVBESHl9I2P5aRxeM7&#10;yUFO8WRvrRF2XtYo07nRQYbloxpscxPx/KPwAf7qvdIUdV6qeOaUnyjPCqMyido8+lPZ9M6e+Ufv&#10;pvwN0Igp/Y3IZwpI6H0kLYEO11oxoMKIhuoI/ZSs2iRNdxG9q2yzS4uONB24laN8JJCIUKJT3qIj&#10;wLzhe5e++SuQ8UdakXiWtSmaLo6dOMZQ4sMi2F/yaHlUWtIR/pqOyI+OeXE8urJ05ak8K7ycniUB&#10;/Y36yYkO+aAeOR7FvzilbYjwGJWz6QF/o/kwI6HC0P8oG1E/hTLPyAtr6/TOPauExEdUBxTDOUff&#10;SFg+yJeNKtNDfrokz6iz+4hOGFUHAuUvys7p13zdr+XJ8WFykhwpPwOcdLE65SwSxQAn7y0VGQTd&#10;qb6o7IwOHy0+w0petEVGO6LvUcDqAoYixa405c/45NM1RewEEbQmZ2RF5jdP829/GcZoRPyuOeem&#10;AWtUNrz273iFgNWLBWvW4tAujbCWYubixSZQU26CSLPEVPoAwWBvWxMaq6+g+uxJ1DY24IFf+wLm&#10;LF2B7/3xH2Pbhq14m4D1c//235G4FESFzAKXcjLpd5QJf8cH+zE0qHOJBzEwMICx0VH0dnfbJOXV&#10;mzcgJ7+EARmJBr/2/CmcPXUAowPdqLt0Cf4hP0rLq7Duxlswf8NmBqMpDgUIul/Gmz/7MQbb6tkY&#10;Kxlt3OyFLzERs+fNwYKVq5CekIS3d7yByxfO8b1GVRnOlI4KRpZV/7Q37dRRhfQI8tK+hHnlMwno&#10;V2LeitWomDvH5kS6bTlodKjMyqK2EHHg3PWilOVzxzXCOooE0tV52f6JcXzvW99AXmoSMlPT4FFF&#10;YBw18jo9REA4SMAxTlD0W7//3+EjuLoGWKed4smZTtlNhKzuzU9/ZDh4x3LVqJ5ZDwTQdPwN1B57&#10;XSoDdnmx8sb7kZytk1C0320YPyY4Onp6L416CFWV8/HwvZ9FXlaJRdfq9r/70Tdw5cpp6ukkCnJn&#10;49OPfMVOsVKavf2teOKpn+HSpXMsxwASE1Jw3bbbsW3zzdApU5LD5ZpTeO7Fx9HcXGd6pk9Ms2ZV&#10;QseMXqmuJvgLwuMLsiOkzdt9BJk34e7bPkFZsi6RB2aHfyQ/6SsbM9ZPGVJ1Eq/UnbGpB109HXyW&#10;PqnHz3cTMbjztoewdfNNdu/aFsnDlYyVE8vSLSxxDbDkc/LUQTz17KMYHuuzhGMoo0mC7FkzZyIp&#10;ORmXL9cgEBin/yRSMtJw0013YPUSAfgE8h/ChUsn8fQzP0UvwbFOVNIisYce/AQqZ85nAh70D/bi&#10;yWcexenzB/k+hu9L8fADn0NVxXzLW2xsCI8//yPs3f8m5T+BWaVz8emHv4ScHI2uUnTBUVQf34GW&#10;82/DExpHcnoplt/0a4hNzbc2dQrMMD/mNKRFeTntizgJQD98NRXuAzqbYmRpsT6QkOq+mxcpirqP&#10;JDKd6vs4cRblLjqWGOVLT1H3fnSi6fyinLjG29GIhlO8KH3x63x+EZWfd++X9i+i9MFT+fk475fu&#10;eznlfTp/cr84VrQ8FMrFm3b/EO+/zHu5X4bvX8WJvnh/N99Xuyhg/Yf0Se6D8qm47xf/6vuo3l3t&#10;p3j/UF252im84kd/3+3ez//93HuF/2VkdXUcPUd/IxjIwOq0s9AWTTL4IPn9/7+zgwPeIU/eN9dU&#10;2567ecVFaKqtRQoBkQ4OsJHQIGFTOID+xmoc2rEDrz7+Exzc+RJO7HsLzfUNbFBisHLjNmTlF+HE&#10;2/tQUaKDA9qxVAuzIhXdII4KxBpJJR6DgdYWPPuTH+Pk4UMErAN2FF9KWipycvMwo3I2Fi5basfO&#10;CbTpE0pnfS3+7v/+H5w9sA+NtfVYtnIt7nvki1h9w20o1DGmbGQFJtQWZTNeZqwXV86eMZxt26Dw&#10;hZ8Nmzbvv3z+HLraOrB2w0YsXb8FsQnp6CQ/+jyj1dI2OmqfS9Q7onKRtvKgRWDa+H+grwNNdVdw&#10;8cxRXDl3CqmJPhtljvEwHY1OkZHoalLbLox3otDd1sZOWAheT6ydLXz8yD42unn4/G9+HSs2X48l&#10;azZjyYYtWLyev5u2YenajVi+eTN6RkYxa/58eEi/teGjcjSrnHIW+Z06OGAYqVmFv9zBAdOeUz4f&#10;xE1Rmrp5Nx09UfIqiyirKkPqhtc3ib6uFtv9IiY8AW9cIrKKdfSottXxIikxARcunyVwHGNnagAZ&#10;qemomFFldUInSiUlJaGanbaxgB/DI0N2TOriRYts7qoAanZWHmpr6mzeqxYgtbY226r94uIS0vAg&#10;JysfZRWz0Nffh67uDmp5EH0Ebl1d3baoz0Nd1MioPi8JCMWxszJ/7kLo2E5Vy2mUrvzJALp+qLbZ&#10;yc7MQ15eAWpZT/xjY8yTQLsbac3PL8bcqkUmDzObpBOFcm6LHqfrRp5iE2A+d/EEzl88zTiUjsCq&#10;KhqBY29/Dzq726nuIYaNRRbL/a7bH8LyxWvh02biCKG+6ZLNre3qElhl/ZiMwx233kVZrbC0AmE/&#10;XnvjRRw+ts/Si41NwPo1W7F2+SYrK/F04dIZ7Hj9BZaFn7KPw/q1W7Bg7lLjWSNRoz2NqDm2BxOU&#10;tTqUhXOWIGsmO9wa3WVGXL5MaNOX+z/tpr1/RWcf7yPxla7qv+hJkPrLZ9kFk7nE78Y5o820kDfZ&#10;pNMfyZe/sml8UhPpqDhKkr2j76hPheePdbqNqBFjkrJjenLPFlRpWSDFJx8mHz5ZPP1hnIitNi86&#10;9043vCL3+gJkafKf7JzUwrqfspkKGEnSUXFhIxHsvR5dEN0pjMWWKOxXLxVK6xqsI2V+GghgiiYs&#10;+tuAghx5ZqSpfEadEbraWQr8J+LTPEQ4NBqu5OiMEYaRLFRPGFClLPFr8FmyDdJfU98U23WILYrV&#10;H/0aR4pAp62zonDHUtbIppUlWzn2rKbyRL8p/hjMIkz//IruH4qt9y7MVUm6h+g74+8XOwsecS60&#10;/kZ9I3SmrqtdJIx6mNF39vPucL/IRcO+dxyTKZ39fUcmr3JX+V8d/r3zNe2mo/HvO2jrJnrxb0SG&#10;7/Sls5upp2su4qbq4jtl4yqcapmNRrAihf1jaLx8GQdeeQnf+R//Hf/jP/47vPj4o2itvYyRvm7M&#10;nDULd3/yU1h/3Y2MTrKaVUya+tohkCnnPnXRjEfeacAhGBjFyf1v44ff/y4Kiwvwqd/4ddxw551Y&#10;v3075i9fjvKqOXZGsVdH1ZFOTChoi6RiCTYTWN3jvT7cfsc9uPuzX0XBguVIyMgmItVEeDVuvGXj&#10;2UEed7+xwwCorKhGP1XzE6gs8TQOMaOjqL94Abvf3IWiefPx8K99CTOq5sMfDkf2fjWzxDwF2YDa&#10;eAmZl/GgUaIxSfZ44CMIGetqw+UjB/DNP/pD/PV/+T2c3b0TYz3ttD9siiYYS6OukX9ymvdrX3l8&#10;bCTIZxIBTGHpDKQWliIhpwgJBcVIIKBIIPhPyMnlcyEScwtx/U03I9HOpVZN+Kg7l1ertP+STmxE&#10;Lhs5nHIsX5VhRj5ydIa6LwGTwQDaa85jvLOF4dXwhVFeUUFQtBBeFpiOUdy3fw/q6t2qf9GYPWsO&#10;li5dTfIaQQ+inh26V157HoGQtsmKIbidjVtvvgOpqVnsaPgwOjpswEzn5ostaUZpfgWu23YDcvNy&#10;GUWNVhgh6k0cQe/cqnlYvGAZgar2Jo3BEIF1/3C/pf3zThrG5pI6GtKka97PmbUAmzdeB69OX7F6&#10;6OjrpC6LEZWNNaHv7zSftKenG+ME5srrooXLMG/ufFt4JdCk1ARYNSVm48bNWLxwOTuIrqPS29+F&#10;x5/4CdraJFfGJi9333kf1qzeyIRlisI4c/aogdXJGHYUCfSKi2Zg2+btJO2ai6GhPrxCGzQ+Osb6&#10;NImigjIsWbSc9VJTARggMITO6lMIDfcyr3HwJOcgb8Y8ikDzFt/HKd4/hxNKkXufhK0zy7KwfWxZ&#10;FjbmdXVYAzYOnuqfbbzO/zSpFtZAjqmfCs7ZIwsnG8dXwrAG7pSM/tFT9kv/HOgz0pSb3lnhmyh0&#10;6ZUJ1HSFspcxjYRXSUUDTuFDvtDiG/EU9TOwbDwzvsJPuQitqHz44ECswKfzcQEi+eCdsRJ5tjzY&#10;J20+KJr44I/O7zejr7jk2w0S6FHxGCJKjE4j9dYOkLDybvPvGU8sWRCz2ZonyXu7GFaoVGH4bByb&#10;bIwE9Z0+EdkqL5YfIXa5SJUSfcXkTeTZXcZb1J/XJNF+JIjpuDyjPkorEuxXdIoZkcv7Or2fTuEd&#10;aUUTf4fn+7v3Di7670zj510kzBQB/ZHfP52LkjY3dfMud5X/1eGj97Kz78XXVdHe9XDN/WNcRNLq&#10;wfGKGBDNzYhO31Cd1JFjQ709OPD2Lrz2wjO4dPooEmNDWLl+JT79W7+BOUv4++u/hc0PfQrX3/cA&#10;imfNZGSBPTaGmmtjtV7kNLncy4bKNWDjY4PYs+sVXDh7Avc98hC23HG7be9kG3trlJDA1+qyRmc0&#10;5yMUwpndb+KZb/4VQe4ulJUVEFhWYfHm6+BLz1E2zLmRCja9IT+OvfIMnvjGn6C/rRo+j7YaUeNA&#10;46I9W2m0NHKllfeau9pSV026ezAR70F+WTFikpOQU1aKuKTI9ldqkMNuxJUQnnzJaHoJwCnGyTjE&#10;hr1InPQhniCg48Jp/Oiv/jce/dM/wvGdO2zRmDagt0ZJDZScpM/GPQQ/kOTFuutuwdhogOFfxYUj&#10;u3H+5D6cP7EfF04cwIVj/D15AOcOvo1dL7yEABvsfy01wbTql2FVjcK/gLNK4E1AVtEseJPTEOOb&#10;pHz7cfnkYTtRTMZSn+43rtuIrNQcPnrQ3tWB3Xt22kp3aVsC9Xb7lhuwcM5Cm/ukTt6JE4dw6Mhe&#10;vlftmiCgXYVbb7kTKckZ1E2CvyDrSEjdHxtvI81GHKD+9bIDqFHfYGDC9nS98fqb8cgjn8bWrdvs&#10;yFbtKKGR2MEhAdb3d2qftUhLwtecqQULFmLGjJk2L1uFYgBHgeT+gfKJtM3UzxG0d7QSdGvlqxfz&#10;5i3A5z77a7jj9nuRn1dK1VZAgmXWqWPHD+LiRQfIleDwsM7F9xAHxMLnTcKmTduwYsVak6fao7rG&#10;K3j9DYLRsSGCMg/ysvLwyIOfRHKiprhMEryPYe/+3Whrb7JTx1KSMrB57VbkZxdD224pjYH2ZjRV&#10;n2WaQYwRrBeVz0VSZpnF1+hrdETjn99pNFSLdSh/JqlU3XianITPHwFLgiLLP/8JD/mYL63c1rg2&#10;lcDeC9AKAGnOq817pW45QKR7ETKr4hwfBdQsl3YvMOZ+9U/21AFXBRA/0k2G1txYvnSnYxlrzgn0&#10;aWRaCsB4ttW1MS+95UWm9U91QMBLnSAaVXs2O6f8m/0XmI063slffEfLg/HE0nQYx4CByOhFL6Os&#10;6SwMHSZf2uNUlHUUvU48kr9b2e8omY4rDcnBPMiT0tK2hLzMj/ypc2e8Swb6osEo2pheTm2JyUh5&#10;0qIts1PqEJIGQbLeaOqK5GydianyM2G7LGpeJttD24pOwmU67sQoDYYwgCJbcuSd9cruGU664eYc&#10;Sw+iubrmrrmPpzOz5X6mq4ImFdsTDYN91uCvTgR68NOfx2/9x/+Muz//FWy85W6CuZkYYcgAK57O&#10;JtdcwPHAqH2qk/P4WNFoDEIyBHSqk9GWT14n9u3H6PAw7njgPhTNnM36KTNMI2+jLbxoRGVUop/w&#10;ms6ewUs/exT7X3serz71Uxx+ezdCo0EkxWtuJKs0DYxFpdMc1HP738YLP/kRRru7CJJpTGn8PbaX&#10;LG2BKr9GYkk7IIir5Bh/z66dGCf/s6rm0nDEY82GrViwbDUCJKxPZZqj6AkHtdEJ+QzZbhZhGSvm&#10;U5eMlE9haJy8YT8uErT87Ht/i/0vPcv2xclF+ZpyTNOjeQvBWBRWLrCDEHTWcU1tHS5fvISLly7i&#10;8qULqOZVc+kKzp2/hJqaK2wLNMIlw/lRcZS9FfBH370btNgIR0wcMgpnUqdnUf4exLKzM0Bg1N1w&#10;mUUUZO5iUVpSgRtuvJVgKxHeOC/OXzqHI+xI6PO9cp6Rnosbb7qD4Waafo2MDGPnrh04e/EIYwuy&#10;spO3Yh1uuvFO5OQW44btt9qorcqxtb0Ojz32Ixw/fhRhAlnNZakoq8QnHnwE1227keAsEykpaUhP&#10;yyDYYGNN0Nrb3esy8J5OeSRlNY52P4nsjHxUVlYRgwggRnXwnbJ4p7MKa3dRkQUCfvT39zNWrE11&#10;SEtLZ4cvEetWb8bD938Wi+YvZz3SIqIY1NfV4rnnn7L8q7Evp/zuvOs+lBTPwoYN22wnBO2KoDSa&#10;WqrxzLM/Q1tHk5WHDl24jh24wjy3hZXKrLruAg4f32fTBrTl3dLFy7FqxQYDMDaqOD6C+vMnMTk6&#10;YDSTsnJRMHsJOyCprrH/RVn9J3aSmmqnwI570iXQJE24qv4TcMn4uBFO6SHDsR65uPTje7fzg+qX&#10;XvEPAYze2bGXlIOsq3kzgwzlwtCeORpuYgJ97BJ9ycHpBenwx9HlK513TnqSv2yhQmjQUtsWihUB&#10;P+1SogdBJ4vDJ+VRYUnALtEUf1rYY7ZWYVhGVgaMpLC6REn0jQfe21/9tx+DaJYnS4GekVSnytHF&#10;cTywmTD6ljZ5tzT5QnjbAUddfEmebIcBUYqmpVcMprnd8rA46ijwhaXOTEyFV1gyEOVbo732Qmnp&#10;4r0BUMa3Rk7lKacfC8A0JBemoUeBYv0yNC+VKR90T7p28VHkGdrC/WuxsdfcNffP4VQ1IxXfgUK7&#10;YwUViNLqNo2GTAiVaaNvzeubVYXN9zyE6x/+HErZOI2PBJBdUEBgdQ57XngOT/7wB2hvbjYLInra&#10;8N8Mhpxqe8Sd2L8PzTX12LxpG1Ky8t0CJvaYrWdLrhz2C6K7uQEdly/izK7X8OwPvs/nWiQTCOsz&#10;u/ZmnD17HlJz8s2omJFkhWa/G8MdjTj4xqsY6u1220NpVJd5sM84bPBt1FfGS3H0qzR5aY/E/oYG&#10;5JWWom/Ujyu1rVi0cj0yi8sxyp63Pv1oVDbWDFoYYSLjUf76mUcd7RqOCSNIQCtifIIv3mtTGHY+&#10;9yROv/U6LbS2sXFO4tBZyjHhWILbWLQSkDY1NtqRnwuXLcctBK/3PvwF3PXQQ9i27Tr7xHrHXXfj&#10;tjtvI10avUjJfTScDGo0Zx99J17tMr5Z8GpBCLxmLV2HhPQ8aQUm/QNorzmD4Gi/VZQYgtoVy9fa&#10;1lQqu/HQGPYceAtX6i9YeI3QlBXPxpbNBGIJGYpBcNeN5557inp0zhoyrcxftXIdPvPIr2Ht2g2I&#10;j0tGc2stnn72p6iuOQ8PK4CH3aH5VUvw4P2fwoI5y1gX9Dlb+5QmID1dq+hVJwlY+7Tpv3RA13Td&#10;ijoVx5SuUe9jyf/MilnIJpBz+xuTo2iZkYQDBVeXIT3V4EbrL50/MMY89VK9tYdxIlJTspiyAJcH&#10;M8ur8MC9n8S6VZvYYYyzvVVbWusJWp/EuYvHKJ8Q5lUtxCOf+BxuuuE2N3LKNLr62vDSq8+gsanG&#10;RoQ9lNG6tZuxnGWh2iyOOnoa8cabO9DV20YMF4PC/BJsWLuVvGknDsqVRqO76SL6WkmDsbQCt3Te&#10;IiRll/I1cyXQJxDxobpI2UiGsjuUk8YRBSDdQDT/GAKij1bX2yicAzkCKn5G0xY4zrG89E6kGFSl&#10;F5Ye8LU7356etLWyn7YhOUO4z94qU5FV3hVOaURGZpWkbBkvfTky+ci+sQuv7ba0K4z4FHAM2bNO&#10;V6PdZQ6kj9IpjTDa4S7mZH/daKV0XXXG0hO35NVUzYCcs1ziSABt+h3zF2HTaPGfRn0tA3phvGvl&#10;dYCPIeoYNY/21MN7D2Uji6tYFp88uZSZf8XRinBebgSZ0jFdUHjxJtAo3vWr+Dr9UOnyIm3txhAr&#10;3oxp/mFc7c+t9ETD6PC9G0GPpC+ejab8FIbOylIvlTO+Iw29N2BschCvTkMURrtMaEaPookti3rN&#10;XXMfY2eLrtQfjc5dU5VqqrlkW/LkFpehqa4eqelZBKX5to+kQJ1t7+D1Ije/CGUzZ6FizgKkZ+TZ&#10;djv1tY0orahAbmE+Tux5GxVlpWju6MSyNRtdhQ6M4M3nn8Olc2dww+13IqvY7ZOqhlJzoGpPHsPr&#10;Tz+JkY4mXDp6EK8/+zOcensnzh7Yi47mRhrkGIyzgudXzsNtn/o01t58G+LSMmhHzASQP1X6AE7t&#10;2YkDr78Cr+wOa7y26DEz4XFGwowGM+Rlj9eMjYyL3lMAvrh4LCI4HAsQiAYmsY5gsWrhIuLdOLQ2&#10;t9BAygTRyBLAl82Zg9yycvT1DdDIh/kuCB8NsJtPFU+KQAIby8D4MGquXERRUQlyCoooeQ86W9tI&#10;KEjczEQp15hgAN//9rcMO+UVFSMtIwv9TQ144lvfxP6Xnse+nTtw+tQJlM2YicJyjeLFoLWx6SO+&#10;6GqEHZKCX27RlVnlad8PzVGfqB6m3F6WfRzl39PaQPwwjrHhISSlpSNFJyQRSHk8WmCViPqGOgyP&#10;DmJsfARtbW2omD0bKUnp5NuL/NxC237p0mUCWeZpdJRh2jvtAI6M1EwCDA+yMrIJsuLQRID13AuP&#10;o6buovpPjO/B2jVbcMft96Mgt5h6pkbV/VODWltXg6YWnUY1geyMXCxeqMVGUWldJUs619ZT9wlW&#10;BDDVaMcleAmML6Ozs5158aGkeAYWzIscZ2p/VI8EN+QklGiZCn6EUV17ASdOHbVweTkFWLN6AxLi&#10;UiyO/DTqWlExG8kpSZaONsweHOxDIzuxJcUlyM4sQFpqBoGpgOYk+ge7mP8nceHiOYuvSd0bNmzH&#10;jdffiUSCeXUCRv3aGuxZnDx1DL4EbTU3ibtvewBzCH7Fl+xGaKgL5/e/iomRbgMjGSWzMWPReviS&#10;skiTsmN9tI6JKviH4FwqUUmyFJQ35tdAHu+sq8w6EoMRYKgVCA4A8U4m4tH+sbyJ+VmHRjE53Et9&#10;HCM+d6PjjopojNMm+ukneMYrRh1iFnxINk2HYxAAGRAWaONrpTnJ8AJkBGIxLB/5GciN5fMk05gc&#10;NhoxrK8OTMbaFyNPrDY+J32BPdo0SV5WU6c6CURaHD5p/FK2MCYwxLx1MijDSbnFl3iwf87W6slN&#10;sxLveq/0xAftokFO52xbJ/ErcC5eBbolG+qk+BcIt7wobRKWnMWNO+RGdJWe3ksOTC9MfmMZx8qA&#10;pFUuph4Cw+O8UWzpo+TAi376FmdzqZl/TTmRnxsBJ32MMax406iyukxqV5Sm8qWpcZG8Kw/iOVLG&#10;Vt5K296Rvn/QDrrQ9neacmMLfgWSla4T2NTvNXfNfdyc2yWAVZtVwqqPKlEzGxqNdOSVlKGhvh7p&#10;6anIzs+nwfQjODyAkf4uTIwNExj5aEATrJFPZAM93ttrn7FnzplrC6VO7d1HwErQ29SGRStXor32&#10;Cna89BziPLG4+f77kVlU5Cq2/jHxicAY9r74LN584WnUnz2B2nOnMNTdjpHeThvZSUhJQ+XCJbj/&#10;c1/C9oc+jYqFyxCbmG6fZ9TJ98iQhUZx6fBBPPmDv0NoQJtzu5EAD41mmEaKyRmo1abOHhqXUDAM&#10;n0ZYBWhpsDRPtb2jAzlZOdh8441YtGwFElPTkJmVjlkzZiA4NobqS5dsEVjlgoW494tfwJpbbsOi&#10;yirUX76Msf4+40WjcRqFMOMiYEwZj40M2whqKemkE+x3tbbYiKsnzmsnBo2zYRe4uZdAvICyH2xv&#10;xTf/7H+j9tQptjcBbNm2hZ2Bcrzw4qtYtXYjG+8EtJDeNcD6j3QsIy2AcftmepGcnIL+zjaMDfVS&#10;T/zo7ulDTn4x4lM1mghkpmuEMojq+moWbRAjI0MYGuzHrFlzCN6SqF8eFLNjopGouro6SmMCA4OD&#10;BHA19kk+LVlHizqw9gJ1/dz5U1Ngdemy1bj9lnsJbNkBpI/+SX/VqGk6S11DDRpbapluGLk6v3/p&#10;KmXAsuF+pyVneshf+5rA//oMLP5qCDp1apaHja0DrAS9FlCxVAasCOai5RG9JnC5+oIdoqCyKiuZ&#10;iaWLVhF4x5v8bFEQZRnnTUBJaQn10Et+dSCCA+31dY2oYAc3jaBdfsO0JY898WOcPnPc6r9mAM6f&#10;t9jtP5uqQxEkpRD2HXoLe/fuJn2NDMZg29brsXXjjayrrGMCIQRYFw/uwkBLtQMiCWkom78GmaUL&#10;oM+/cgZWlQdL58N1lqTKkHf6ayNz44NouXQCx3fvQMPFk6ilTBtra/g+Fqm0N7EE9LFhP3qaanDq&#10;0G5cOHkUjZfPo5cdqcz0ZALxBOZpEq1XzuAi5dPCjkwtQX/LpTOYHBtBWhY7Rr5YnD64F2eP7kVx&#10;bjaG+/pw/ugetFUzreqLaKi5wjgXUFSYh7bWOpw/+Da66i+i7swJtNfXIjg+htT0TJavx3g98fYO&#10;dNZdtkWBXnZMBM50nPHJ3S9joKMFmTn5Ng0sPNRjc+7PHN6DusunyPcFgPY7NY35itN0EdfiiH8N&#10;GvhHBnD2wJvMyzk0X7qMRnbs+zuabUuypCS1MXGMPoLL7ChdpBw62I7UM8yFE8cQZj2MJ2g/uutV&#10;dLW1I7+wiLKLsw6agJ7pFcte802H+zpx4cg+NFxQ/q6gkbKqPncO8ZRlWkY689CEo3veoKyPoPr8&#10;aYRHRjDU0YUTB/egmR3KzrpLaK/mVVeLy6ePoqejlXZ3BiaCYzj25vOov3AOWbkFiE9MY7qEt+zM&#10;XqS86y8cNFnXV1ejt6UeE+zoap9zD+uHAVeC2eHOFqZ7GKeO7Ef1hdMsz0uW//SMVE1Ed1iYebgG&#10;Vq+5j7Mza66G0jPptsxxhjV63BwfbZI5gV54FEdeewHf/d//Hd/4/X+Pb/+3/4xjrz3PDnQj6g7v&#10;xlP/90/wzT/9f9BUfQ4JNlLAyGwQvQS0HbV1ePHb38WxgwewatNGXH/vfUjOyKTJYn+dFVCftvz9&#10;gxijQU0leItlz3XCP8qOtHrAbO5psDLKZuC+r/46Pvt7/xWV629Acmoh38eTb1V411hO+sex/7kX&#10;8OO/+HMEerqtd60eqle9coERGl712SfCNJc0ZjrtSou8NOXBLfxg75jZDRJcPP/od/DsN/4Cbz32&#10;Qzz9t3+NH/35n+PRv/ornD50gPmaJHhJQmF5KYa7ezFUX4cQG0oZPfdZiTypZ86euPgzWdDFkZfe&#10;xhq88uO/w0hrPWVDUjKm5CMmMImzx09iyZLlSM4uRJBg+5Wf/QjddReQlOzBjQ8+hC2f/yqWX3er&#10;7dMZIEAyK/aRd9FGwz195Jz4cuphXadwiDqTkMXO0BqAwEcjKhMjPag7fRDh4U6WlT4HxmL9um3Y&#10;vOEGgr4Ei3yBDdyePa9HdgUgLRbu5k3bsW7dJlL1GViMYyMV0uoQ1i5/cAi7Gf7i5TNuYdQkwerS&#10;Nbj95nuRlpIjlkyXzJFHAUKBGR0lLI9QMIQhdoCmHQOpx/Vup7jux2i4Kq9OHJ+lp3rxvu6dL0Ph&#10;EHr6eqS0fIpBfDx5UR3jc5RXQTLdeWMSsGHdVoLLmykjAlqm2dHZiudffAI9/a18Fp6YIKjVyBvr&#10;LuuJtte6/db7bBRW8311HT95ELvffJ3logUrsVg4fylu3HqLkzsdLQfryHl0NxIUUfZahJNZPBMF&#10;MxeRKsGOhVJm+aMrItJ/bqdkVNJ2pxFJyocqYP4hfz9B5g5cOnEAqSmZ7LhXIi41n6C+D5fPHsGg&#10;ZEx7Un/6OA4QCMV5AiifxU5uegoBax32v/4EehvOsjMYtJ1JBpov024CWRkpCI504eLp/WitOWtp&#10;97OzP6pFfOzIg8BugPZ6sJ3AmPZVHenkxAQCJw+GB3vR2ljNDo0P2QUlCIwO4zJ5bD5zkOHGaZvb&#10;EOxtwWBbnQPFRo/2GWPob7+CMXa+BBJDgx04ufc5Au2LBMLZyCkqpZ0ex6Xjb+HcgddZRIMmBAco&#10;JwiGWfbjA+xsXMYgOxxxpJfknUQf7ePxt1/B8bdewmh3K3wxzGtPG/qYvnaCEM2EeNYHAuRx8j7a&#10;20GeNLdZ2aYRp67qqHBtX6iaY+0aQfNgWzXzX4fgaA/bgQCSaMcTE7wYbr+Is3teAAa6kUc77iOI&#10;7CPA9fgmCZrjrfMw0F5PwFmD0YFOxNE/Id6GQyjfHvSQ94HmSxhiWbDxMtlPhMdItwbDjefh8w+w&#10;jDwYZ14u7H8dp954CkPseKrjN9p2Gcf3vmwgvaioCMUE3R7amiuHXkbNkV0mHzePWY6dtohmXXPX&#10;3MfNuRFWWdHoxXrdWn2FDW4M8kpK0dhQh8zMNEwSxP3o776Hcfa6NY9uaHgYp0+fwnn2cnfteBU1&#10;7D1m5OZgw/U3Y97ylTbKd3TfXlRWVmLnrl1Ysno1brznbmTkaz9XAkMBzVgCZYQRJvja+cyT2Pfy&#10;czR8rPxtzfCxEdToZ5ANec6MWXjw81/E/I3XsYee5OqsLJPsEG/1V/NeLxzYi+f+/juYGOpjU8U3&#10;1kCpck8SFMdggsBAp0PZ1zDatLTCEqxYu5aG2n1iVaOrdz7S9vuH0NrShBr2+FsbGtDdSmPd04Wg&#10;X5/fYvg+gCs11Th59DgO7dmPowcOoLe9nUaStElLAForqXWvHQnErozb5EQIvV1daG5rRHpaGpKT&#10;mR8yqkY/Lj4ep06cgG8yhH0vPIsT+94m67FYu3U7tt59P/oHR/DGqy9Dx1qu3bwFsZRxy0d+SsCo&#10;ncyVN+MjPMLK1DQKqjTdAr9YxCcns0wm0Uld1C4SI0MDSEhKRmpeMfPmsU/ahdSf7u52dHRom6YJ&#10;Gz2Xf0lJuX3Oi/P5MKOiwhaqaEHH/fc+iNLiGUxlAqfPHMErrz7LOzdqKLB23z2fsONYbbohOTLJ&#10;iB91aOTF+6aWelTXXrTtqDIzcrBOW0K5t+43ekt31a09REHquQsn0NhUS7AgXiMjrFNOZaBWX+5q&#10;CqyPBCjnLpyxuCSDylnzMG/OIsur8iDaFl/lKDDqjUM+67vSrWWnVZ9Oh4YHWSdCmEu7kBCfgoqZ&#10;pbaIKzurEA89+GnkUFcc5A3h7PljeOqZn2GYslcHs6i4Anff+aCFVb3QCJ1/oAWXD+7CeH+7Ki7i&#10;M/KxYOOt8KXk8r06oaz3BEYGZMSX8fjhOJcPXUpW9k46FkLblTO4fPIAZlbNx4J121FQMQ9ls+ag&#10;oDAPqek5yCksxTjB/enDbyM1KwNrrrsROaUVKKQ99o+NoL+rhaB3HPkElsMErCM9rViwZgOKFi5C&#10;fGAYHW3tyMwtREZeHnram+Af7MPMmbOoabFoqbmIwuxULN28HWVzFqK4fBZik1LQ1VyPnuYmrLju&#10;ehSyTLMSvWg8fwTxianIps4OdtWjv7uZ/MdiYGCQfKbbojZ9vm6/fAzJrBvKR92lk2iuvYDVW7aj&#10;eO5SFMyej/SUJPSxjnR1dyItKZV1SAvpqDMy4dST0FAPOutOw0d7uWzjdhTNX4jSomICww50tbVQ&#10;drHIyc0ij7UE0kPYcMMNKGOYGRWVbHMK7Atcd0sjEtOzUEg5CqRagauHoPKW7HmFRnvRWXueID0O&#10;q7Zdz/wvYP5n2lHbzRp1ZbmUl5Zg/roNJq8syje7sAyls2ahrDgfQwS6ZBcLV21E5cp1yCsqpzyA&#10;80f2Ymy4l22Zmw6WVVxO25zIPgfbkLpziJsIYOGabShbsAqlpTMQGxxDE/nQ/s7ZhYW4cmwvhtmp&#10;WL7lRpTNW4T8slJkJnjQ1dqEgb5eJKVkICVXh5TQJogBpsE/Uqtr7pr7WDnXMkn3r6oDmvithUXO&#10;3rKSEFi2d3ejeGYlvvwffx9f/X/+AJ/9T/8NM2fPRlddNRvhUtz58Kfw5f/yh9h6172kJWMkYzFh&#10;OwaUzq3Eyu1bgYRU9nzdaJJGe7ra6rH3uSfw9P/5KxwmWL14/DBOHT1iDaA/NIGMnEIsX7cV937m&#10;S5hFI6HpA8YoGyabSMoGQHbJVlqy6T9xYA8CA71MV6u2NceIV0yYDS0vGqwcNp6bt95I4JGBQDgG&#10;pZVVWEngl5CUSAArUKHcE1Tql0ZBOxTExcXSkDIN5sfmoVEePvLgpVGMCxIID40g2NeP2NFxGiKC&#10;XsYzPvWN16QbYhQd/UdIFBmZ0hymKyeP4Zkf/R0G+7tshE0zm1bfcD1yirLxwk++j+ozJ2m0y7H1&#10;9odw26e/SsAdj+qzp2w6xuJlSw14R7chu+b+kY5ytC1qdButA3FpKKhagYziOQhTXz2hUdSePoyB&#10;xst8y/Kk+qUlpePWG+9ARdls26LKz4Zo565XsG//GwhNjEqTkBifjBuuvxWfeuRzKCYQ0deM2vpa&#10;vPzKCzYaGwoEUUAQfGt0GoAtYhE/upy2yKk6ymlum211RAa0qMYpWfR6HxfJ0/QNf03J38vJP5LY&#10;lHrphpf+K+O8EQjUwQOabhDlzf2qLmpRjvuKkZqchS0bb8SyJavor2Nnx3D48H4cOnqQYWOY53w8&#10;cN8jePD+R5AemSogQH/2wnG8+NJTGNWKf8oiOzsPt9x4O8qKZpKKFmKx7o30ov7UYQx2Ntmc+7A3&#10;GTOWrEFCVonVwyhjmqLhnOP9w3DiT5dSDIkX1dUJPyYIYjR6qNH2VHXek3MRjkvBRHwGUnNnomDG&#10;fMSw09PbWY+J4ADKCAKRmEebR9uZyo7fzAVI9CVjrLcX46P99gUszLLoaGtFy+VLaG/vZAc2GZmk&#10;DXYYZIM1lcIXzy68ypy8+P1BWxjb2kRARPDp+NUfvmOnOMBreGwUXpat1xtLc655mXyvzhiBnD5h&#10;Xzm+HyMd9UiQmNl58rFTrilN3a1tSEvNRlLBTCAum5GSkFk6D/kz5hnY6m5vtJHdSIK8pEeqFZQU&#10;7W04Lpnx0hCbXWxrI6RnQwSk0FZntKNaaqppUK21BNidvWxK4tweqKq4Vs6UukYvRJp86qNDdOGY&#10;1+dFEu3m+HgALS0dzH8bursoQ7KTnJpLm5qGBtbNWurmwMCwTQGKSUyn7FPIU6LVR83HJTLmM3U1&#10;Ph1jXU3obL6CYgLR3LwCdHU1Ymyw29KWvQ9QcBOxSYyjcs4AMkqQW7XE1kMM9ndgpK0OQ51ttl1d&#10;auEs8puISW880ioWIa2wEjoBcbCn0+q8sqQyuuauuY+rM+2XCTczricaVm3b4cAhzYPthRqL+Bgv&#10;ZrA3CPbwe5rZm50IYUZBAZYtmI9tG9djwZyZ6G9rwHM/exRtfK/apZFFPxuv5OxMJGfoMyf/yfKx&#10;0R0dHMKOn/4Uz3zvuzjIRn5soAcJbHTUGI2GYjGbDc+DX/ka7vvKb6Jq9WYS89lcVdsrT8aNvdam&#10;i6dxaufLaDq23z4TedWIM40wjYoAathGclXH1YTGYOv1N2H2vAU0WH7znyQfx06cxPDwKGm6Rlgy&#10;CDINNXLC3JOBAA23YgukBA1M2OcmGVpePgJin5d+IS1+cCO0OlI1liBHCz00cir/idAkQmEtI+A7&#10;0o7R59XOdjuGVhmLpYy98Sm459NfwBf//e/jM7we+vp/xG2f+QJtY47NmV2wfBUe+uyXDMTH0Kh9&#10;tJzKlnL4V+nEO/+q0RMgY2MjF5+cg4oFa+FNzkaQjeLk2AAuHX0Lw73N1ClFCNvxq/fc9SAqZ7JB&#10;Zn3RIqydb77K62VSkK7GIJkNYXZGnun2wNAgdu7chS4dN8w6pQVI26+7GUWFZU5XVfd4M7UwUH6i&#10;Yq0VXdSDzvlFGjB6v9PJI3q9l4sSvNpZSryujid+ZA+i4Qk7jUcCJQIIhYvypgZ9+l4dN4UjsE/L&#10;xHXbbkJuTj6CgRBB6KjJoKa+miE9SCbwz0gjOOCTOp5HTx3E088+gY7uTqvzGkm+7dY7sXj+cqXO&#10;ui8wPIyGC4fQduWs9V/9oRiCogUoKNepXQ7m21cTAzO6fz85/HM5pmdpRteSGxNmt8aHexAXQ5AX&#10;/cqrAARxQ+0tOPLWDoLVZgJ72gV2kuxriVAXL9lkLW6NJxANBcYZTR3hCcpoAo21tbhw6hRaNS+e&#10;ADU40EW6mp5CeyOZxWm+ZJi2bAJ9vT04fvgwDu3bh9rLOvxCi5bID39rju3DubdeRN25U8SNOcgu&#10;qUSsAHVIBxt4kMsOQ9XiFRgZ7Ef1kX2Y6G01O6iyD/qHSWYMiRqw0PQyvrF2xJuEhORM5sXrtjxk&#10;Xq2aKV8xcbS3AvXUFYJPv7ZrISfa3zo1M5/saxpNkAGCpnf+gB/njh3H/j17cfLseZpiSlajFiIo&#10;mWtUlc9qBybYodIuBE7+dOYfwyZsBOfZaTr+9k7UXLiIgH8SOdSbeWtvsf28z184h5N7d+HSkf3w&#10;2wBIHIsunnxoHYRSsQIjTyNor7/AdiuM8lkzMWNOJUU5ir6WeiaoDR8j0xIYQ82e1WjeeBOTkJKa&#10;ijDrwkBPL7M2xk6GmzbD1oTlRNuekIVJ7ddMP+mvGyzhjfJ4zV1zH1Mn62BuqlLrV7ZVNwJeNDr6&#10;JCPTc+CtXfjGn/4x/vZP/hj/54/+EG+9yUpdV4cXXn4J3/vG/4sf/sWf4OTbb9FyaVWk+xSnzZx1&#10;tCQ9+MwqK9sSDuLYrjdw/I2d8PrHkMLev+YiyegECOzm0iA+9Otfw6zN25BQUGSf791nUlZpAQVy&#10;uvvVl/HNP/kTPPF//y/+7i/+DD9j2l1tzfDSEMQkZSGWhmcyMQWTcUkEHql4+JOfxvyVa3Bozz6M&#10;EHR7EnyonDcf5y/VYJS0wwSAfgLJcRq1APM74YmHj3HjCBT1GV+mRJ1bfc6cJBAPC9R4NA82BJ1S&#10;pe2tAuRf29C4JVZeNiT6jEpx0AiHPQlIyc7Hug2bkZlJ4035+AioffGJ0Kb0yps2GY+NT0NB5WIU&#10;L16J3Mo5CCUlmJ3yJSXaSvW4lCwkZ2bbYreriu8j4Nxnt3+NzgFEp/2m9xHAKv3PKp2LotlLKe9U&#10;NtpBjPS2oObUXvaPWqnbDMcI5aWzccuNd6Egr4Q6PmmHCWj/1dd3vYwgOzLqZLnjHL0EGgEbzRcI&#10;U7wHH3gEy5euYUfILayYcjaS4gCfuYhoQ/pqwF+b+6yG2prBq9wUDd3ona5Ift7Xvdf7dzAz9aMy&#10;tk/srAOalqC8yNkccoui97znP9uZQF70Ly0pwyc/8VmsXL6eeSfoik8gcKCdMB2WddFIoR9nLhzD&#10;Sy8/jR7Nu2R9iItLxuaN27F0kU4RIzUrpwB6Gs+h6dIJTBIkhcMx9pl59pLNBFeZZIE0pYtCUYxj&#10;bMmoWVrG0YfglNZ0iiYbgi/jzeshz6MIDmmu6hg7tAJ8AQT622y0TqPKPl+8fWnqbmPnX/OiaQRt&#10;eyaWlfQ1LiGBOqOJT9QDTyzmLl+O1TfchFXrN1HH/Kgh4AwMDDCsA+8TBGmx0h3Syc7Jxppt27Dl&#10;5lsIPheIO9IggwTT8V6Ww1g/ers6kZpTgNyKKjHuqgTrQ5BgqmDeEhTOmGVfyK6c1h7DzAaja269&#10;thcbHeoz4OrmuFI/+DtBmy8dSUxJIrlpvTDjpqlC1H+GoHwiukhbPDg0RJ9YxCWlsvdIwEjefXE+&#10;rNi2BdvuuAsr1m+whUva0sq2umIaYkZyMpDOy7UbunPlrnqekZaC5Vu3YMNtt2LhimWkmQhPYhoK&#10;qxZjxY13Y+mKVWR5GE2XT6GziZ0qraUgj3aojfEsoiEEhvtt0EF24fTx4zhz8jTl4EF7cx0mx4dc&#10;mVnbwfDUbZWWRqc1d9YfJK/seGghcQyBuqa9TFCXtXDYaQw7KNR/hfFocIIZMWBudkHXNXfNffyc&#10;ab7VQd1E/srEyzDK2NjnbBkC+mXn5WP2ggWYuXgRZi5dhrk0jhUr16F84XLMmLUAGQRTmQSHVqHt&#10;mkRyQiISSLaj7oo1yurld105j53PP4bYyXEaSBo6NoAyaDSVyCzKw5Zbb0bGDPZW2TsX4JOdj37l&#10;EWcyZolJGdiweSvKZpajt7sDx/ftQd/AIO761BfwO3/4p/js13+foPe3cNsnP4Pr77wPOXmFeOWx&#10;J3Du+EmmG4OZc+dg8dr1TOsubLjjPiy78Q6sJOhYef0duO2hz+GBT38Ra0g/wIZP2wKFgyEzGtpU&#10;Ppu96ZLFi+FPTAa0lZE2dS+cgeyKSsTn5iMmI5NAk0YmkWCToHcyJRPz1m3Gl373P6OgqAz+kVEa&#10;xKCNPKWl5bPnLmk7Y2RSl32TTWTetS1KgHLSXEfJSFLQIIIrqWvun8K5OaIqAzo2CvYVIDLCqQZq&#10;xuI1KJy1hI0jQQT86Go6i6aLh9i+63Oq9NyD2TMX4JZb7rF5raLjD4/jzTffwK43X2P/LcByVAqT&#10;yMhMxWc/81n8h6//F3z1S7+NhfNXM0l9rhVokAq4EUHjh4QMk065kM0hV8PP1wQ1Wtz4fu6X1RDL&#10;9S90jnfWQTagKSk6GtaSt5GqMBtkOZv7a7yqU6nFThphi1RaXfwzo2wOHvnEF/Dvv/6f8etf/Rrm&#10;zKmimZCMqfcEvjoZ6/kXnkJvL8EqO7pJBBE333A7Nmy4zmyH8UrQNdbbhssn92NitMfAXjztztzV&#10;25CYpiNtmSbBqegZbI7Iz43C6XLP/+zO0vEY/tLMbSfBOMR4U5FZUIHxwARaGmsx3FlPVRuhbRnh&#10;7xg7sZPwMg9pGQXUtxS0153HAPVtMsZPmmMYYPixkB+JWXkEO9kES+4LWBKBT1pmHjLLKpCamgn/&#10;eMDm22sesaZHaAGoPitPUFe9CanIyMlHVn4eklPSyZfKSadGJWLG2uuwaN12JKVl2fSjgWbt8uBG&#10;0tUhD8f4aI8zMHfNNuSUlKOjp4PiJpAlD4kpGUjPzsXg8IDNy5zw9zJftHXj/fAPdiFAXcll/bDV&#10;pqZEFA7jagvAMEFfnL5WMY+YGLY9kHua6ngfRmJ6tk0nm2Sn38P8pGfnsC3KQUaqDoyRbIPs8jB+&#10;LPNIcC8AOcE6F0tDqhoi+ZsaUCe03VZsXDzSCMY1zzcpI4P1Lozx4Q6M9zQggR2posUrMWPmLKoa&#10;O2RanIYxsjtmU34m9RVQByyQYltrMwYGh2zqWmpmMXIKq5CUW44u6u9QRyP5YiZpS6xTp6OMydtk&#10;aBj9bXUEqL22f3lWeSXj5mK8vxe1R3dSVt3MM2Uw2IJQb6vxrXZXN64jqHp1zV1zH08X2dZK9UF9&#10;dVmRSbRUX4GPvXsZpJaGWhrPNKSm0UgtWoSN7JUvXrkaS1etY+90DZYQsC5ZuwEF6Wm4cuY0G400&#10;zF+9BmnZmTiydw82bduOkD+Ms0eOsbFOx1BvO1558ieou3SOSalCsyLyN0xDHWKDWDFvEZZt2ojB&#10;kQGMj44gMDZKw0EwGw6x4vsR9gcQGh9HflExZsybg7GeTvZuj7DRC6OkfDZWEWTGZ+UggXzEx8fZ&#10;fLn9+/fi0IGjqK+pIy0CQBqieQsWo3jOAhrtIttMfeacOZg1fx5mV823fVIvnj6JA/v32VGUPvZw&#10;k5j/OALROBrkLXfcgbsf+SzDlaKyagGuo0xWrlmLVevWY8Wq1Zi/ZAkWLl2KZWtWY+XaTdiy/VZs&#10;vOUOHD10GC8/9RQb+mGijXjMWb4aG265E13qpfNfXmkZrS8bOcrEDCzbuEka8SiAsb9sGGzeIMNr&#10;S5jWd2xrdQgLliz/iC26+tewDysvClnqqITdwBwlTIBjI1heL7IzMzDQ045RNsb61KejWTUClsWG&#10;T/vtajQwnwCgpKQQLW3N6OvrZwMTRm1dHXrYgJWWFtt5+1p8pW2C4lhGXpvWwfJkoy3Aap/9Ik6N&#10;kz4RSrqGT/lOG7efO38Wjc31DDGJMnZ+li5Zy3syfLXA7F7xo84yFM0maZyMbNLvJb8VU/uwunDT&#10;PNjzNBHjobuvA+fOnlI7jMz0LCxcuBTxcYl8d1XASHpyLl/RX+aGeVV4gW0bgeWzPzCCnW+9ild2&#10;vEgA0GcQWvNZb7n5Tmxct422KEFGgiQJLPrbcOitl1nvW+FlnffEJbMebWHDv5BAKNFG+tzCOSaq&#10;glS67snxYIX7ITmJUpcqs5LlpfUAiUkJ6Gad17SQVoKeUerHaGcLGmsvkf9YFM6oQnbJTJs2NdDf&#10;ic7WFgSHhzHY3oSGyxcwTvxYtWyt7Saig1VES7OStBVbK21cW1sn8vKKUFw1D81Nbejv7cGcufPg&#10;Z++/rakBQ6ND6OvqRhN1s6u9HQV5ueju6EJrcxOqFi5DUl45Ae8YmuovU2axtgist6MBPX19yGen&#10;I43pxsYlII2AsbOtFcPDQ0jO0KliC2xufX9PFzo62tHfQdA10m8LvZoaGuw0w4oFKymDRAnCykb1&#10;LDg2iHamFRgjUA36MdLVhsaLZ9BCXlMysjF3xQbSTUJTbQ16+3qoA30M34g6tlMiE0c9aGfY4bEg&#10;ZdGB5voaDPQOIJ2g26edLFQG1Krg2ADaKeO+gSEMsn62Nbajob4BSczHYHczTuzbhbrLlzDQ1Y7e&#10;nj7GTUL5/GVISM8kX+Oke4UdjRBlMJOdhVScOnqQbdQoNtK+51cuRW5phdliAdl+lmlRSRnaa6rh&#10;ZxsWCoTp14XmmguouXIeaaw7MxetQ0JWsY0Qd3d3UJaNtDEdCLJ8mq6cY3l2Ib98Fkq1KJK67Xqv&#10;TpevuWvu4+gMsKqdNIPOHq+atZaaWjbGcayA5WisryNYTUHZ/EVIzc3HpMAQG1rNoYyJTbA98kI0&#10;NK8+/TiOHdyLFRs2YsV120lwAo0NjfD4krFs3UZbGX/grZ04c/wQhgf6UFCQjxz2lLWSNS2PPc1c&#10;/vJZk9vrq2tw7sghNFw8z4p7xTZv76Ixbqdx7mpuRHdLC3poKLVf7PmzZ0gnC0UFxewNT6LmwmUa&#10;xyu4dPYkDu/ZQ6PfY5+AMlPVK89netnIy89nYx1HI9eGK+fPo4F0amou4Ur1eTRfuojTB/ajo70Z&#10;WenptsF7Lhv1xRu22Ce35Zu2opAGa3A4gMSUbBvp7WDezl04jYa6BjQ1tmJABjw9FR6+y8gtQpwn&#10;GUM9Pai+coF2M8z4MzBrxUpcd/cDlGku3n77DZSUlSBHK9DVupmB5R8ZdDawhLDun0aIbKRIn4c0&#10;AhdEK2XsAGsRTlG2Cxa/zy4BRjPi/gksnpGI/JkmF01EvEcB6zBSswp/OcA67Tnl86E4VgCBKgM6&#10;lgXxQfnyEjDTc2xioq2E7iHI8I+N2efVoYEeW1SVkpUXKRd96s9AFvW4t7cP/WxYERsmgGhCZ3cb&#10;9TSbjWgmSUdGRpWWpUdYzPgqbo2h2HMEyOrRoCb58AfGcfTYYTbkTcbn7Mo5BJuLLbTclMyUH4N9&#10;8omMdNLZnqX85wBrNbw+jx2TOr1LgMIr/YiTUPjoZKC42k91AIcOHrDBMa8vCcuXrEBSYqrDkwpv&#10;zsY27dddosx3lr6wZ9iAu/w6u1uw443n8faB3QiExi10bnYebtp+G9ayU+w+ezvawcEuXDryJgba&#10;62wBjhaoFFUuQ9HCtewzkAdRZ1bFhoFjMu5Asgjwrbvh9SG4aDJTSao8bGYl4hJSkJNfBr9/BJqn&#10;OtjVidGBAcQRXOUUzkBO6Syb+pOdW2hzVcPajqm7y4BnAvVn9uJ1yJ/J+kShjw0NEFyyY89rbGSQ&#10;nfEJZOYUYcYCAc8i9HX30k4AJTNmM/1JjAwzTeqV9g8OEYRp8WpBcRnGx8Ms2xGU8j4uowgp6Rns&#10;rA/CP8nOWn4hw/ttVDivYBZtmxZTxcKXnEl/lovt+5qPrKIKJLHstCe3FhOODfWjt7uVQDmI3LLZ&#10;mL9yE3GXpmxIJ1W3VDaUiX8cg/29IPP2mb2/pxPBcMgA4ILVm5CYVYTJ0ASGWJ80JUb7Gwf9QQTH&#10;/cjIzEES7ezwaJBtUhwmpEOUq4cdomx26AR0nQKR/PiggUatrZBMximrMHs4aofiyNJwXzvLw48x&#10;/yibuDTMXrQKOTPmQLMaNGrf29tPPfMhpyAXE8FRdLd3IDO7BAWVi5h2io0cx3k9GBkZMX4LCXT9&#10;Y+PW+RwaGUIv86j9xDPYya1cotMT55C1OMozA77EOJqPAEaG+tDDtk58FbDjMm/NNopa08K89tFS&#10;Kjxdz665a+7j5WImNexgbQpNKY2HxnQO7XjF5m4uWLcOe3fttC1GKpeupH10DaFGk6YcK9lbP/17&#10;PPv4TzCzci4+8eWvIqOs3BYJ1V28hP1vvo358+ZjzpyZtkG0X8ZAxooVWquM3TzPCSSSZDAcRsgT&#10;zwruFgdMaNX9pAdBGlg2T7wPsaHSIiYaXDNCk4j3TtoWWPpq5SUQYBQEvJpeQPqs2D59YtX8wRAN&#10;gkdrTDWvKGhxbW4pc6ymcyJGExLCiBPwIB9aHatGOZYGOeTxQTvr6ZQd+6pIHgI03iOjfqbvQ6wW&#10;LHiNJN/p0yUNKtPQnpDMCtsE8axjOWMQ74s1oKDTuTr7B3H4wAH28FNx4+13IF5ztShba9ZN1syU&#10;DDoBUgzBASgv+7zHhGzRSyiAI7v3IIWN2KLVq/H33/xLPPjpryBRW2WRdzXeEVvtbqLuH2HvomS0&#10;P66xyT/T5JQoHXmbDA/hjR9/E7GjncifvRQLtz5AAbpPeFI5RTIgZrGNkN7wdtr3w3JuEQXz4ZCZ&#10;c5SxdEwnpHmpEzqeERPj6Gu6iLMHdyE43AEP9TY2KQcVi9ahhI3bZAwBeYREa1sLdu7cgRNnj5F6&#10;iCoVQiE7VetWb8GGdZupN2yEmJ4aIYukcrX8myCcKIxYhCDLcpzg/8CBvTh77qRtBbVp41Zs3XQT&#10;g07z7e5EVK0sI131CVGj+ALCjz35A+zZ94p1dNauugEP3PupSAi5SBmacyDaEXUl3dJei+9895tI&#10;S01BeflsXL/9ZqQQuETPVHeNqctDNKorbr3nfwOOqr8BnKRs3t6/E7V1l/iWvLI+lhH03HrzbZg7&#10;ZxFBreb1Kjzz3t+KK4ffQk/jeVaJAEIx8SipXIxZywiCUvNM9jaJg+FVz6LpmbPbSBnr4cNyU+kr&#10;7Wm5atTSbEVoAKPa39RPu+aNZ0fTi/j0LNaTRIZhuVEk6vCND/QSbMkCxSIpM9MWATpDFECYYDE4&#10;NkT1CUFzWcNB2pbENOolbQlR2TjfC/SmpKdgMhiiDR4x+6HRas3H14mFCclZBH+TCBA4Sic0ZUA8&#10;h0a6bXpSfEqa7Z8aCIYRH58JT7xGSMkOCyY4NoxAbwsBdgp82j+YYFD2NTw6hpFB7XU6Bl9SEpLS&#10;c5iWeCLfpiu0a6RNVcBEwI8A6YeYDx3UIfvvS0m1qR4TtBkxk+zgsf4FRvuJJ0eYT+qEECftvRaq&#10;6sQ2dSInCapjKQfZnxhPInzSC3aSVY+1uH8yRFkNC8DrdCvqtvbypY7FJyTymWB5pI82dRzBUBiJ&#10;qVnMUy7zr6VmaiInmMYQQf4oEjXdizT9YwHa8kTEUf91UpbtR8z4AXbq9FUwkW2D6py+0ml+tg6I&#10;UbklZ7D84tKY/1iL5/FQcyfHEBrqxshAP0mznWAnMDE9P8IjeZVdZEWyRb9X1elr7pr7ODkHWOn0&#10;RwZfcOvQjpcJWGMwX4B15y7rdVcRsCqMTru6dPIYDr69G7EEX6U5Wdjz3NN858FD/+Z3GG459u9+&#10;CwuXrUZ6QQFqTx/HpWNHaA5CiE9mI03w5qUx1ny4IC2JtnyJ8dJPk+aZQEjblNCgarK6T6aCFXrC&#10;Rq+UAv0ZxhZoy+Bp0Qvpalq7DE9siBVZhlYGgIZCn8kUVmkRdtAQMaSMJTMpYx0WL3ynjfud9aRZ&#10;4q/4MbGwZ+whXfEY4n1MjM6t1jwoNgyxpKkGlenJGMbaUYge28pE27doTlYse/kC4xrZ8irRUAzj&#10;EWjSoMqKanpCAcH9otUbkZSczMZmjN40fHFJNGJkhzl7/cmf4vKFi1i1bpuN8Mr4CtgIamt16ZE9&#10;+5HCBmXRmrUErH+FBz/zZRpUAkOGY8Doj3N6kJvy+OBuioRDIXyOQgCBaIELeb4HYN1GwOr9BwCr&#10;New0zhHfD8u9A8xY4vojX/6jrgpKxrAT4xZZjaHzyilcPPwmMOI20Q+xIZ6zahuK5y5nHtlZEB3q&#10;wiAbx9fe2IG9B98iNYKsyaCNSup0quu33oTCnBKG1DxHl1vDenRKXX+jIykSl/FIvgKBMTsSdmR4&#10;2E6MstX1TMsiReK7muxk+cEBq8u7c6oXkVs50tcIUWtbsx1gkKEpMtoXOdJYK3lnThwj0fxo9NX8&#10;rXEGega6TSYHj76N/oEumyJBmIXKivm4+/b7UVxUrtgu7XAQwaEOnD+8E531Z5FAOQrMZZQvwLz1&#10;2+FLy2cCBAasi8YudY+YKRJf+Y/cRjIS1dYPw01LQiAq+iStj5aX6ovmpevLg/xVZvSzd5rPrn8K&#10;rS7+NN8mT/6TDbBf5d3uRMV1MjRt0ub9G8DRO+qvQLAQYiSk0jJdYbmYUeSP4upJ6xbsOFTplgEm&#10;+Tt9sKzwVjbRBgtoS11ha3MqLTyV3VSZyikNx5s4NoAmoKxMKiOKb/wrvpx0V/cayLDk7F4+2uPa&#10;vZev6CqFaH70K+fm+cuFJrVLwPRbOzrbXslHN2oXro7NO3YCnIxk81kmvDeTxldK36JH8uSelCd3&#10;pzBqqqL1TPZQtKbjiHfn1AToMAANkqieq7QdTTmXrwDDGAimtwaL4sQ8f6+NsF5zH1c3BVjl1GlV&#10;hTvy6svwEbDOaEPSJAAARX5JREFUW78ee3e9ibKSclQuXkYLEMLx11/GMz/7MXq6upGWlUabS8M2&#10;Oorrb7oVy7ZsxYG9e3Fw927ccPtdWLJhI9KyM+Cn8RvRik/WbEE32SqzVzprn5VPZ0CDPVfte6qR&#10;EseQjDkNmR7M+qoSC7CyshI0xnhomNhr1etJVnzbeiRsZoKVW6tp9SJSwZmupi7IJDhjpPFaOmbW&#10;jDANU3R0zfY2HR/C+PgIErTAhP6TXvZyvQTEeqfTVMjOhNL0yCCySQmxp83GIEb+PuXNUrK4llFb&#10;gau0aCC9rpGJCcQgIT4yqpKchbaWFuzbyY4CgesNd95HACvgE8If/rt/g5qLl3DznQ/j4a/+hgOs&#10;TFONVdg/jqP79iGZgHXh6rX44bf+xhaLJSalMHFGV/bdzz+ZEz25/38BVucszSk+5PTLRlj6wXK0&#10;RpagUyOtrWcPo+bkPgT9/VSpWPjiMzB3xXXImb2cHSkCEAE40hn3j+H4qWN4a/er6OxtYXPKkqOe&#10;aI/d9eyorFq2CimJGVRpyk51Q+opFxHJ1W6CnTiBEMnIXSRkXEcjRd3VMaclGW1IfzFgfZczebhb&#10;55TmdHoqfyv3CDicakujvxFWVK+C4XGcuXAC+w/uQV19LfzUX+GVVOrrujUbsXn9dUhPzyU9Rlc8&#10;6tHEYDsuH3sTrfUXDOjIfuSWzkLlmu2IyyxgIIEdjcQqwUgZWbmRn3cA1qnbD8kJapp0eM8rYl/E&#10;gc2Npk551AGijlht1mgb2Y3V6KIEoGi0MZKbqDjbbHeRTDCeOs/qOE/lU6Ur+gqieCorF96ArMlE&#10;NOiURuSd7gCfjaZax0PhqWtuk3pSIh/STtHUtn2REQP6mbVlGTId0Z2Mo8Vi+oyvchVhgTzxrjTE&#10;pn7ty4TSld6Iqjr6osu3sh/GuwIykECx2iTLoey+bLlWJzKu2WrZVL7U1l4aXNC8fk2X0j+VQESR&#10;FJu34lG/jEBZWQmJT4aV3OzW0qZtVTpeAXAxyvd6SR5dK+TCyWNSL8Sj2Xp6UTYaCLHpPHw2mdLb&#10;6kUEqFtKkfDaGk4jrbaNIv/JviuCXts9fy0+79WMGB1d19w19zF0U4uu5Kxu07VXX7HtSXLKKtBY&#10;14D0tHRk5+ZjvLcL3/7LP2W4IO5/5BP45Kc+hYLsbDTUN6KopBjPPPcszp06iphQEPXNLTh28iSO&#10;HDmEE0cPo7utDeHAJE4cOYa9b7yK00ePo7OzFwuXLSP47cQrTz2OfQTH5y9cQH5hMWZWLUByapq7&#10;0jMi9+lISkvDmZPH8cLjP8GxA3vR1NSMygXL4IlPxrOP/QSnDuyzSfgvPP40Lp08h4vHj+Psce05&#10;uAdtrS0or5qLgtIKJDNPopecmsr7DKOra6ynB0/99Cc4c/o0aqprCFxHUVhWRp7KbKK9Pr93tbRh&#10;ZHQcpbMqkZKSjjG/H49/53s4d+IELl44h8O738SJfQcoXR8WrVqJNub9R3/3AzsUYdnSpbaCteFy&#10;nc2p3U++xgeHUFFeTv9xdPV0Y8nKtWYOZdxmFOQjOzsHqzZtQXpOnpVPLBu5SW0Vw3y2NTQhITEJ&#10;uUWFOHPsEOZrDmvce8xh/Sd2RjPyx9GXkbYbOnI/NYf1o7/o6ioO3I01JmyK2RDZ1myRVkKNqI3z&#10;s6OSlptrG6r3dFGvQwRe7Mx1NrchPj4RKbk57FCpaVM/Jw6F+UUoow51d3dhYGCIRCYxPNiP+oZq&#10;1NZeQXJSPLLYsdO2QFHEalXRmFJLbgmTD2u6TM5q7AX8p0dbor9yjt93+omEayyn5rBq0ZXNYV0c&#10;CfEe7h0klKZL254EDvje5qPydyooAymc8cb/Ak6NrdV46tkfY8/eXehub7WV3D4C+8K8Etx5673Y&#10;RLCamJhqUyesUdeXiL5WnNr7GrqbL7EzGCAQ8iGnfB6q1hGsZhQRDKgTSaDFlt3JISoTJ6d3MuXc&#10;ux7/GZ1KUJfSJD/Gk0b0VH68rJgpJ+qX5Cdexa6mO1l4cWpIj2BILwTCKJewPmcbiBNNASqCRnvt&#10;5gTr4Aklq9durrBIKVU3uqlfN1dbeq1k9ceYYWfI9oWRJy/SMN0jfcZTmbvDNejH9F0cyVqQVVyI&#10;HyVsRI2eHnWrkLoXTbvkr7h6IB29Mp508V5vda94AtDiQ6FsRwkCu6ny5Y+NHJO4OyhCdChLAkaL&#10;J2ITQcqU8lJ6yr+NMkflbXBUt8aD+VnazKcEaPlXmThAauWg/8Y//zGIG4VWXuipeiG+FUb5snDO&#10;iZx008pNBSaZiq7C08++ktDbyo3hdbkBVeaP95repiR0b27q5pq75j4+TrXSnCqs6pGrCDIQvFXP&#10;z7qvIYacxKh/DOGYEG6+726sveduBOJ88CYkYHRsGM88+wzC/iDWbrwOK7dej6rly/HwF76AL/+b&#10;30ICqb9FQDrU3Y1t22+wc6zb6i5h/rwqpGRmYPacKlSWlKL1yiXkJSdj0dy5xoMqvC6BBlVcfa6X&#10;x5ot25CRlIqac5eQkZyJ/KKZBHX5WLZkCWbOKLFtSgITY7jp7ltx/8P3kv9xgvDzqCovRXF5BRtL&#10;9WpdPkVXCwTkxgcH8ei3/hbFGan4jd/6N8hOT8UZAu6xwT6+DbGHS1mEYtHb1Io9O3YwP50WLycz&#10;B+vXrcC8hVV4+OGHLX9Nl89g6fKFtDpxKC0rxZyZM7GIoPSJb/wf/I+v/VvUXbqM9IJi9HW1Y9fz&#10;TyLoJ2hdOB9pBM3aDcFc2IPyRatxx2e/iLJKLZpw+XenntCMhyYwHtDRDJaZSCHqD52zb+bM291e&#10;c+/p3iUdqwMa9YiFJzqyTz81Yq7p82LCk4rShWsxc/EGxCXlQPvvxoSHcenIG2g8sRvh0R5HiKR1&#10;BGpF+Vx8+de+jus33ITCjHx2qmIQHB9GXd05PPrTb+OnT3wfdQ3nMTzMeGpIxUO0AvC/Nea8hGE0&#10;4hvlz17aFdGBqJPXr+qiJKfoaqSONsDqixpVNbCUjdednuQ+0ujSSBvDs8XWKFcgOIqWzlq8vudZ&#10;fOcHf4Xz54/BPzZowCgrNRNrFq/Gr33mN9iJW8/w7MyQhOYjanRvlAD32O4XMNRVx2fCKE88Mkur&#10;MHv1FvjSi5kS04712mdjHYGsyAZyTCaSj65p53zE44flxIcb/SWHZE/PdOQxKi2NjGoLMANYAmPq&#10;AFCWlLIrTXaItEDIABF/JGftTKFtlTRXPjThAKvoC0MqkiCl5svbCC5lOjmpLcbi+UrgXuWm8hJN&#10;gWfxxTT4LK3WiLYAlIpTuxWENCebYURTYeSvuBohVn40MhhDPibZcTDASGdskBkNHtvndwJow3G8&#10;VU2KSMOe3Z8oGHXAzOamMiGBQvfVQZLge/5zesdQ5iWe9Gyck6arHyKiH3OWL6Xm+HUIU1fktTJE&#10;TbLOP3+jUxBcPiP6xDfagUag2F4obcWP0uA/phzxcPRdWQiMki9LzsnAo5HhSBgxaVLnr7FhifKX&#10;VUgyimM7q7UR8bQFPgPWSueau+Y+3o41xznVR+fYZ43VfnuqsDQ8+gylekaXnpWHuXMWYri7H6df&#10;fQU//Ju/xLcI8JAQj8233IFHvvo7ePCLv44Fa9bgnk9+EsUVM80g+2gsCjLTMX/xIuQVFiAlLQnJ&#10;yXHIytEegKzJ5CIjIwk+z6TtQyhD7WwDKzprqTNU/OUfHUMoY7B69Sok0HB31Teir74e/R3tGO7t&#10;wQKCYH0i33rTTahctRa5M2cjPScX3rgEFOqkLtKMpdGPmGjS1SIomQigofaKbdRdXkRAkZOP2x94&#10;ECtXrhEDfCsjwxgE70neGFw4cQgHd71KGx80+eSXFNuZ0xm5eZhZWorEmDBOH9yDgfYGdNU2Ii8r&#10;Bxu3b8fixYtpiCYQHB0hKyHKJoi68ydxYd+biPPF2khyb482TVd6SleyYKNGHjTfyeyucRtLkBvA&#10;wOAAgUOkgMzoKVfX3AdzkpmTm/6qTdJlZS5NUctDH2s0TPi6U1NGILpwPeasuA5xqdls4NnahPtR&#10;d+4wqo++jbGeFqcz0ttwDOJik3D7rffi4fsfof5uRJJWtvO1PziOo8eP4Ic//R6ee/ExnDi1H0PD&#10;0gGLapdr1NToGXygnxo60Y1yq0vAUgH/qVwkUbuUccpCQEdgRRVTPtRR8WIn0MmL/PnZ+bpw8QRe&#10;fe0Z/P3ffxMvvvg0gfgA6+4kdTwJVbPn447b78U99zyI3DzWSbKuaq2MTgZG0FV9Bmf2v46xvhaE&#10;CXrDrK/Z5XMwf931SMwocIDApMDkTDbOVskZgOYbkXM+USefD8+9I+2phwiP5NWAjni2fLvLwLbe&#10;Wcacn8JpHrxsoQNr8mQkyltgyAAgyViu+Rzdo1ckKAxnuvSO90pdshN9AUx3rzR5maeWoIq2k6ui&#10;RvVOvFnSKm8mLG9bbU9+NeopzVMMO1RCEXU8tqbPyDQpn/pvxCLloDSjmeQl+vbeMWxxtIjMviQw&#10;HFNxvCr81VEFWk0KViuMX6sv9LGUbPoAA5vhJB2+Uz5M7JHRWl1uhJfBdDGo5VcJyNN0XhF4H0nX&#10;laBLW7xpDrWmibnFV0yTYYwJRnSjqLplR4R+5k0/7UIiAbnRVd3T6UeB1ImRvwscSf+q65q75j6G&#10;TtUvUilUD9xNkBUiTGPkjWNFpjXUfqgK6klMxvbb7sPxvYfx+De+jfpz57FixXJ85rd+Bw999WuY&#10;vXY9QompKJs7D4lp6bhw+gxGu3sw0NWN1Ix0xCXGq0NvFVirST3aS8QSpvmIGiw9W4+WtwonPxq+&#10;kF/7sY7QSDuDp42dtX9g65WL2PGT7+O1x3+E6ovnkVFYiiH/BCoXLGcoJRYHb1IagqTvjxg8a/BI&#10;JsYfwsS4TmRxNP06nURnne/fi566GsQnp6O8aj7BdQoGB7RPHgGIVwaa/AVGcWT36+is19nyJCHQ&#10;m5AAJKagZGYlG2YvDu98DXuefAJvP/cyAuQpqagYVZRXfFIiOrWXZm8rJkgnwHTfev0VBAb6kZau&#10;tNz53sq64RHJwYCr2NZHO+XDi6GhYbS1tiGXgJyhyReFJnHpUrR3XfLT9eE6phhl4KPookKJ6l70&#10;kZfTCse8a0/YGKsh5Uubh2ctWyoK5qzC3DVbEZeZbYsLERhE04VjuHDgDXZY3Mbriq92W+U2q3Ix&#10;7r37k7jn7kcwY8YC1rFkNpKx6BvoxdFjB/DEUz/Cj3/2Pew78Dq6ulsQCo8zPiNH5Cg1NoDHB2sc&#10;+at64j7Vh+xXiwGj+fmgzqCN5dfFF0CdmFD9dHMNLR8R0hZMv7zpG+rG0VN78djTj+LHBN9vvrkD&#10;XV2tIsB4HuTnleOmm+7GAw9+DstXbLQTjPSZV0SUiwnWg6bzR3DxyE6MdLF+aBN4jwd5sxdgztrr&#10;EZ9ezPA62Ujyd3EMVkzlVeU0DVanJcC/7mb695/ZReWivEdu6Mly0ZxFW9ijU7705SrqJ5unclRM&#10;QSUBvoABGzsBT3kTCXUM+C6G8Ww0kvKTddCBLBNGlzSVpmSisFpjwGfTW7FB8uJIMFBgTjISyJL9&#10;NQDHODYqqDi0NeLDQiuSLssYNcTmrYoX2SPdu9caPXc8EmSTh7DlUZcWcUkPGE5lZIWj/EqvLAek&#10;rbzyR3bM0om0A+TE7B899X7q4rMBzql/DGnh9Y4c8N6BTmqKQCfvDXTzndE1IhqbFX15uHfRS/6q&#10;r5KEG0Cgb+SK8mg0yZulpWflgbEsgavCy1Pla9EsXDTudJ4sOTljjjzb9AXrkljcqXDX3DX3MXWu&#10;iqgSWEVQVZtAfGICxkNsZD3xSCFYG+jrdfvb0QDlVlZgxsrlyKmsxKd+87fx0G9+HVUrNxOsJdHw&#10;TBDkepGUno1YbzwunzqNhlNn0NHSjLj0TALHZARZCSd1/kg4UiEtYbcK34ym1Wbe06LpM5nAQcPF&#10;S/jb//U/8fR3/xbD+gzPMIm5+Sgo/f/a+842uY7rzHd6ZnpyzjkjJwIkCDCDJCiKCpQlrWhpJduP&#10;17v+4g/7O3Y/r+z186xs2ZK8K5GURFFijiBIAETGIA0GYXLOoaenu2f2fU/d290DgBREURBB9pm5&#10;fetWOHUqnXqrblXdZiwuzqGishRVtdWob+tAblk1Nu3ag7LqGvKh4iQw1nqtTLLV2Y0iRbE4PY5n&#10;/+mH+Jf/8T9x9exp2i6jvKoU+QX56Oo8g+d++I+4/OExNDS1oaSsBkfeed++1y3ls5IZRHYwiLGr&#10;V3Hi7TexEponz6B7hUbFWNOxzsBLaHkZ6zasR11LMwF8sa2zzS8sRUV1FUJzUxjs6kJFVT02bt2F&#10;/sFR/O75XyCXvcXCzIzJqdJJ6Em93NKJBsw6ai1l0ejAELNpBaVK6xJliDK9TJzSFyf680nWyU63&#10;hxijZEiS484kPxHqxB1QsKkYy9EMVLRux5Z7n0BJVRvbCUFVWgQTg5fQ+d5vMXLxEAJh1Vt9NUdQ&#10;QYPBPANt333mb/H1rz2DDeu2sb4HWXYZ9gWpc6yTv/nNc/jXf/tnvPDiz3H0xDvoH+piO5lneMrA&#10;iqDOy8SgHO6oOcmTQbOX539EabtlOAKqqmsunVavaNQMoeqlNlFNzAzh9NlDeOHlX+DH//Ej/OKX&#10;P8ORDzVDPG18MtKy0Vy/EV998jv4wff/Gx55+EsoKarCMoWP6pWygFWMg7bJHlw4/CounzpAnDrB&#10;ZsSuPLsQrZrB3vkosgtrCFblXxtrjDXJ4BYvSyzJAws30M1t/9Rk7dYrAwdknH7Tmkh9MS1NXzSK&#10;LtJO5Uk/TIp8y93WV+q1MJ+1u912r+uKMYx2fVKXCQAakGHANB3ppFNM9C6eINUqh5Wbp2P5LHmk&#10;P2QraRSXLuWOATtVpphOQSFotU+dsr6uanmSjoFy4fR2KC1Nm+X0rfxl24SlpVL6OpeOGwtE5hiW&#10;Ayz6DlDP05Z/lCewxMgYToM3KS9Fp3h5V/zi71/ORn6cS7KbkztxmT8fTetulcPNFK/xIzNvybwc&#10;0UT53V8yfy+93uV4ON7uYjqS/Pk8dSXIj1sFy8t/5I8gcgImOzKnZGYilaNndtbmK0Up+kJSYtOV&#10;NQrXsOanZjEyMob2jRuQlZlpx1TZp/BKdZYelVNujh3HtPOxLyODnYrW75l+1MjflAzZUHm88JOf&#10;4NKJU5hbmEHThnXYct8DyCBoO33gAOam5rDr/odRYLODaRi4fB5n6Le2vglb7t4NMF4p47TYKq5d&#10;OIfn/uMnWFmYw4btd6GIYFXfMl+cnsS5E0excfMmjM3MYvOue1FeR3BIkG27Z9nparNG55FDGO3r&#10;xT179qC4vtFknB0fwQs/+3f0Xb2CutY2NK3vsM1XiwTnVwiQxwcH0H35MmqaWlFRU43nf/xj5BHM&#10;dmzcSNmnsURQuTAxgb6BAezedbd1wKHoKioqKsknD4feP2gba9ra2xGKpaFt6w4U6gxFyn3t4lmm&#10;9yLqmYcF5TVoXbcefX196GN8ORwsFJdV2levLP1SULzbTTmlItLu1WgERz/4wNb/NrS2Y7K/F92X&#10;LmHzXbsJhjggsFz1KG749MhYej+OvWb4qIAlq4Rl53rHfOnquvj16/cbIneXrdKlJ16WTtflGGhg&#10;55xTVI7Ssgr7kpm+iBUg4IgszWFqpB/LfC4sL7MzLJVj6qwVPj+3APWs8+s6NqKtpR3hxSVMT7sB&#10;y3IsghmG6x/sQ1dXJy52ncMllvEsBzvFJcXIzcpm3N7si9qgARRHNiN0HWnmVHH/vk1Xrgzd3V0y&#10;u/Jlg8Li0izOnj+JN976HQ6+/yaOnfgAXd0XMDIxhshyGEHyzQhkoLa6CV/a/zXse/gJbFy/lUC1&#10;nIMtAW3t6NbwS+B/CeNXT+P8kbcwMdBNrDVn8WXklWDDrn2o27SH+qbKwCo9WxG4b6p7D6azTFpe&#10;SennpSc/p+Mlan5vA0k0/66odZfMaiNsG1P9l3Hug/cwdKnLBq/F1A2BjBymfwm9547h0qkjmBke&#10;QHFREXVsJsIz4+g+fQRXOk9gqPcacnNykWOfVVX5rGBuvB/nOFBYmguhRMssVE85+NV6U1eeLuHS&#10;y06nCNTRRMToVxXng+XDNjtytQtdRw+h99IZyhSyz75qKVV0yS15uXT6MObGxuzDKjpWa7j3Ks4f&#10;ew+DlzspywhKKuqpgzkAI8Du7e7E2ZMHqaP6UF5YiECWvvDmzuBWpDbraPmjsjIDf73yMimdSZdz&#10;v56ci3NT2txdXCytZkc/nr1Lrh+GRDmMv7xYGJ88k8np8THy77RXWN4cQJaN4+UoOYzIy2izE/B3&#10;vhP+XV218nLM3OWTgrmMsscUpeiLRnHAaqN01yI46F/Ctau92LB5I3IKSjDYcxVjBHytHS1Iz0xH&#10;eUUNaupbTeHE1Oio9LTQ3171r0Q5yI1gdSlMYHbRzpw8ffYM1m/swJbd99o6ttMHD2CGnfLOhx5G&#10;ITt4NdTBK104c+okGptbCTzvMcBq4mSk2SHlBQV52LF3L9Zt30WpCWYJ/LI4vD/y5muYGBtBbmER&#10;dtz3MLILCt0eMWpBe21DYHfh9DH0MQ2773sQxQS0mknIyc9FQVEhagj2dt73CNNZRHAVRcuWrcik&#10;Qh3o68LExAiyJQcBtz57Oj46hF3btmNhbgENDQ3W8Z5lBzIzM0XQuQFak1Rqu8czMD89haudBOtT&#10;M+x8i7Dn8f3MWuZx5irG+nvQxQ6pSOdY5pegedsOBINZOHv4A/viTSHTUN/SYue4KowDClTcphyV&#10;LuDy5S5c6e7Ck19+igA2iGOHD9psR/uWHUy8QAyDKP9EfwL9Ziy9nwR7KntFrIK7UwBrPCIa7N/v&#10;6BISOJMnmx5UANbLuzXVqosSXaAqM78YFawbIQK3hZkJZkPYzuidnRzHxHA/crKzrI7qiCIGIAuF&#10;TUcOgWwVBy/bOSBra+9AOBxBlO1Iqxd1NFYsGiZQXMDoyIiV/dGjRzBIQJObm21Ho2VmZtnrWE2S&#10;qd5r44tEduXh6FYBK4PZZWm1UFEsLc9jaKQPBz94C79+4ec4fOQ9Dmr7CJ7HKd+C+Vcd1idVG+zw&#10;/2/gySe+hubmNuQzTwIEsBpA6lB/AdUAgUxscRKXj7+JS8ffRmRxmu561Z2O7JI6bNnzJMpbdrFu&#10;F0gIV58lEPNac9TSNW70Zq7elQA3ktvpM5HKizfncPtoJWZRa0ZausHylXYTg9fw/uu/RSCyaMsg&#10;hgc4UM3NYDspw+XOI+g5fxiB5VlMDvZgvP8aKotz0HnqEIavXUbGCuvVxCimJydRXduMdNan6MIk&#10;jh94BSMDV239fmUDdVwg0+YAhfMT6VaekPjjSUN/2vQkoKTJBjpQf/d3n8FJgl87Fzo8gcHeCwTI&#10;+cjnQLzrw9fQQxCro/wmOZCKLBJsV1XiUudxhCaHsDI/zsF+j16Qoby6FF3H38W5M8dY3hHMjw1g&#10;tO8a6urqECDgdpuQXEuLDyysvrqnRI/kLlea/pPCJczxSzcDhi7hCT8i8fMGme7RkXcXLnUP/uVI&#10;IrmcE0+R6pkXR9ybzzURLmH2/Cc7+7pOU8wyqW/wUszaYncjJ1QS8fl6qxSl6AtCccCqNuC3jQxk&#10;4cyJE+w4m5GZk4nG+gYqzBNUlisob2ihRzVAgiKO4BXEvizDBqgmtry4iNH+XoTm5u3zq2F2tp2d&#10;p9kR70Db1u3Ujys4dfBdLM7PYzuBaW5xkc2WDl46j84Pj9n3l3Wm6GLYfaYxkJ6OYFYQHQSKtU3t&#10;jDMTy1T66gDV6Q91XcLZs2dx/6P7sWHXXrb/dFuD5TV36oUITqtz7+nFPXvvR0l1o0so46xra0EH&#10;ZdJxVVqSFV1atu9Qb9t9NxoaG3GlqxtBpnBqbNS+m11YkIvJyQlUVNZimXK1rOtAFwHrVYLt7GAu&#10;qmrqUVJZxVhXUVlSjHdfexkLzI+9+59iXB2uAxPwpPL+4K1XTVnl5peicd0mNNP90pkTGO7twdz0&#10;JJo61qG4uoH+1T2ziycAcRsD0hCancSB117Clk1bUNXcYq9vX/7V89i6bRuqG9uYaUyf+0/Qmoc/&#10;noyd9+NYSzYzkJj7d9QMq0cWqddZ2MyUs3J1yevsvY5KHbJJK7BKkwYVGiRpplMzUZWNzcjPzsfS&#10;fAihUAg6Q1RrlUeH2MlzAJQbzORghfUuTTXM+7PyTUcZgcvmrVvR0bEeZRXVyCFYEP6MhGMEsVFW&#10;oxjCBBODQ704feYUenquGKjNJnjJzcmhHK5zNFCXRLcMWJmWaNSd+To7P4UzZ0/gnXdexxtvvoRz&#10;508gFJ6nu75ItIpM1vvS4mq0NHZg51178Ogjj2PfQ4+hob7FvpanNXiSXaSc0+vUGAHWJEHQ+SNv&#10;YrTnAnUC23qMtTyrAA0d27Fxz37kV7VTWp3TbIGsLBzwsycvbeLoMVeCvRhErsP3QJDsk73dDlI8&#10;itNElEHtl3WKCVphGWYwLdt23o1aDm7GCPxX0qIoYLmf+uB9NLc02eA8wMH2OEGhyrWoqg7VdU3Y&#10;SD0amhrF1NQUypnH2blZ6CHInRi4wkHNsn32s5J6Unomxks5IHVgg2Xd9Mu8U00QePOriPuKYYbp&#10;1wDNWTqtZdculBYEMTPSy2LMQSYHWJdOHELHxk3YvudRROZn0Hut2zacNrY0c3BC/ZeThrHhQWQU&#10;FKOwMB/njryD2poG7Nr7KFXCIvXnGDLzClBUWcPyZB/CrIkPco0osyeTbu7VuWdxEzIX/fiXZ3Ct&#10;Van1+eru2zly3k0A58t3ICUZ15By0XFI8HGknPbs/aiS4vTJTMluquB6TgQycia50d4eEm7JxhSl&#10;6ItECQ3PVhCzuQ/C1cICVFSU4723X6d1JrJKSnHvgw/hw6MnMHD5KnUhVQi1oNaYqucWYFJ4jSKX&#10;Q0voPHGSHVkO2rduxsQcR93pERv565vIAc1C0X/GagyLMxO4ePxDLPGeT0Wp0wSy2MGBYPB851n7&#10;/KS1Tj6vxnhptzzly5Qf2ucVVWDb/Q8ip7IaNQKEmUFbtqVDpG0nrsAe78sRdhAEETrmRb3wqi56&#10;jK2ma17BjjNRTsRWwzjw5psEjPNYd9+T+PK3vmevaOf1nW8CDAHW4eF+A9haaF+7aRu237uHfUEa&#10;Thx4H7H5JfKhbCv0S5mqm5pRSNC+eddOKibllWYUgqhqbGcHVI/hkXHMjU0w6gByyirw9A/+GmkE&#10;59cuXcKhN9+wGTlpb62YssEBZQyFFvDCT/8dxSyDLQSoEryPgCWLnVpNc7OLh1mmElHanUkP7vbn&#10;p2RBkjXvn09A9RkOGEkG/2K+JYmkeSi38UN35jr9Gy609YX0G9AX1yIECapzrGcreajo2IPNDz2N&#10;8tatWAnmYzUaw+riBHrPHsLJd1/CAAF9dH6S/aUGJfrTfCr9kJ++oV9f04YH9j6G733n7/Bf/ua/&#10;4xvf/D527tyLiupaBDK10UMzn7O41H0GL/z25/jFsz/F8Gg/+WjjjTbDeGXvkQ+5Hcmc/JwgAYhg&#10;ZibmF+fw0isv4tlnf4Zjxz/A7NyYxSmQrhNDtmzbjS/t/yZ+8J//AX/z/X/Al/Y9jfamLchi24+t&#10;6EtyGqBZk3MAM7KEGQKrC++/hs53f4fQ0GVkErxF2V4yi2vQtOMhdOz+MvVPPaXQsVXMaeaNFl4q&#10;Z0T+GkwmRv+8HKRZkzY5eK7eQ1IZ3x5SrDFWEHvxzrRLZnsdT7uCklpsvGcfglUc/OeXYYk6TR8R&#10;iUwOE3RGUFBNwFnUiBIOJjSAmZ5bon7bgeoNu0FLrAY5KM+IIZgTQGiiDxPXzmNTRysHQRysWOQa&#10;QLl8cutlnWa3eUvlAeXxd8friDb7nDR1qzbVSS/mVzShbcte6v06G0Row1wuBx8TQwPIYb0oLK0F&#10;ChtR1dRBvZiNawNDCHDwNTyzQPMIMnNysW7DBoRmJqFNrfmF5cgoa0Hbjj2IMD2Do1rPLRgqzUZB&#10;rZgkLeWhfBJRmtJm4s0P5aYfE927Po7Ezvfv+CYowUO+xNvj7zH13T8qPp+b78cy2qub8ThJLpzg&#10;rX+x7M2/70pOfmKNvPR7KXeXszNPjmGS/xSl6ItH1v6sHXkNwZucw5Yt29B94TKGe6+ZfUN7B7bu&#10;2InXX3oZZw8fYhvVjlR2rGxX6nD11RWROqnz5y/itVdexuEDB9B98RJiETZD+1pUJkZ6ejBAhTXJ&#10;0flgXw+Ovvc23nzhBVy9ehWhWIRuw3jrV8/h+KH3iQOWpVuNBNb89m52AgnpQRQ1tWH9rr0oJgA0&#10;ogJxO2J1BTA6NISR4RHMzS3iSvdlKtBFyq4ZWqoQU9hS3AxH/mkEtYP9A/jdc8/j0qnjGKKcNa1t&#10;aN6wCXPhCGZCERSXV6D7Shcunj+NxYV53PfofuSWVmCEyvnsuTNYnJ0lI/LLCGLng4+hft1W5BaX&#10;M07Kq9zmPSsnHzvueQCD49OEOKvIydGarjQ0br4LX/3u3+LJZ/4K1W3r2HkpTBoBuju4ZWJoEG+8&#10;+AKzMROPff1pgJ1cNBzChTNnsHnbThSXVdG/P7cg4q8Sl7D4o8mxYiloStojv1yUl+ZDccoLL4Fm&#10;t65ZIZkelpt9rcZHEHbJWUrfXd58x20jSabLFZB/0cZZ8pb851l7buaqeqSOUTNGDGs7vfW1KwLX&#10;3MombH/kK2i9ax+yK9YR8OUSiqVhYXII54+8hrMHfomhcwewOj9EW4IKgQ2GW+VAUbNeGeQXzEhH&#10;dXk17tv1EL7/3b/DX33vv+LprzyDXTv2orSk3AaMEX0ydbgHM3NTJprkcB2k8lSAz11GlFXLENI5&#10;eNRsmk/mPcmkj2YMjwxgMTxvWZKTW4gN63dg/6PfwPef+XvK8ffYz7Q1NzSzKnIwyoj1yltneGrg&#10;piPtDCTFFjA3cAGXj7yKs+++iKErnfaJZw2GI8ESlLfvxtYHv4qWHQ8QpxLYM5xtUqJs1jYpi5t9&#10;TlxKpEun/gR+VGYeWRj9yE4dv+/39pKvU5XfdowU5fZnmxHIsg+FdJ8/hWWOL+pqmuwklAw2dB1d&#10;BlBf5pUwrQSbOh5K6eAgZLbvMkaGxlBaXslBvz6TfRhFhTmoqqlg/rNNasOV9KbamaJRXMw/HTG1&#10;PD+GyMwAVmb6EB6/iiWCXX3zXuWm8wK0kU/bUqN81luCWHgW/X19iBDQVjQ0IsT6IK4ZmXpTsoy8&#10;3FymKwMRFuVKJED9NIbRqUUC9SzMzU5gNTyDAGXJzJIUUQQKClkITKCqpFfH3HpkyyK7S2Zdztlz&#10;0N2UiRwcxf3dhMxNP/JvnvTjRXADOTsDlGYi+eFMBlm4x+TLKP6gH6WD9+Sw8Ti9yzeSTFd69Thh&#10;5z8mWSZRkjgpStEXkuJLArQZQo1WXa46ubySYiqcMDpPn0b7unW2Vqq6tgZFudk4cfyoHSHV0NSA&#10;YLY2kbiwaoD6LnhVeRlK8vOoaGPI42i7uLgUmdnZqK6rw8TwMBVYBuqbG1FWXoriwkLq4Rjtgmhq&#10;b0dZVRXC0Siqa6rQ1rGO4QjmDOypo1LH5eLyO60g+ZZVVKKiptbWnuolmCkro4CtvU1n2ppbtNu/&#10;DOXkn5mT7b0CC8DW3ho/KvVoBDkEB7mZ6ejp7kIGlekD+59Ay+YtVOCZKK6oItDcg7GREcpMGWtr&#10;UdbYjNLCEjt/Na+4GOWVvBcVUeYYsnPyUF3fyM6ljLJK1bBDYaeyPD2FA2+9i9DiEvY99jgat2yi&#10;G+UIpHNgsN6WP7Rs3o485o2U1yrByME33sJbHAS0tDTj4S8/iUwpf+ZJf9dFdF/qxu699yOnqIR8&#10;HDBJbLpx6u/TJaZFQMcyei13FxvdVsK42nmE/VQIBSU1qGxmGpmHLqx8MtcpohkZxICNPaljNos/&#10;EynfvM4kiT4yF708UH77+4yVDlc/WRaxFTsxo6hCy0VqkcVB2wzLX8AuIxDB/PQQZggKp3gtL4VQ&#10;VFTKTlz5RJ5iJ7BiYN61Mp0VUVxQiubGDrSyTre2tiA/Px8jI6MKgbvv3o0yfbKUgZ3EDEtZ3DyS&#10;A8AaWPUR+GRkBFBf14xNm7abT5cSXe53aWkOnWdPYmxiDFu27sATT3wVD+x5DJs23IXK0mrKLzlJ&#10;1Be24VIgScmW4BoUri5jYaQHl46/i/5zhzA1dInVYZrxpttpIflVDWjf9Qiat+6lvqm1Zq5Bo6sH&#10;Hh9JQ6ZOpj+E5N8vj9tPLlZ/CGeZYk1Gg2kbwMUWMXDxGM6f/RDtrZtQu24LwoszuEy9U1lfi8Ky&#10;Gixw8DFy5QzKy0pR0tCBpZlRnPvwHVvfvP3e+zDU24Nutv8M6o2ZyTHMzM9ifjECjXPLqpsNDGrw&#10;pPhiy4voOn0CXWeOYbinC/2Xz9vnoKsbWtks3cBCYFTzsBogry5P4cqxd0wPrr/rHjvPemJwiPWV&#10;YLmqGnnUd/Njgxjo7UdFXZttEi2tqkRlZRnGhgYwMnANZcUFNPchn3qztK6VGDeEyxxca2Bd3dRm&#10;spkesPJ1ZGrSJ1eZ3GV56KxvmeL+vfBrSM8qHb+OJLn7xuusb06+J8+j79/u17kl0Y02N7dLpptz&#10;SlGKvjiUtiqiYtXI38AqyT7pRyUYnp3G7375a9QR5O3e9zDRoWYrYvaK/PCbb+Ps6U50bNiIrTt2&#10;oLC4hGHYnRKwZqbruyoriFJBiXt4OYIII8jK1esl7xWVpmY5urdDp6M6NoWdMTtzyRGLEsDqTFNt&#10;1CDPqD43SFIQ64DpyQCnQAJFltTqDJQOU2564F03vWKTIaew1IEHguWAzRBQRYeXsDQ3Z7Ma0luS&#10;IxCJWj4sLISQmZtrx1dpHW14acnizKRyX15etnRpDaCeY0yHnqP6Uk0wk3ZBS6fiEyhTmtRJW8dO&#10;eWanpqnQ+1BFAF1UUIyYvhjkddR6dZqenoYI8yxKvhe7L6Gz8yyCBP4PPfo4gX6zJ38Aw1ev4De/&#10;/iX2EKxu2b3bAIM6HeWpyxVHCZMDPsk2n4wIf5S5ymMBTI8SXGPEWTN442c/xGpoHNXtd2HrI99h&#10;JuTQzZWfZiOT16ql2dwOTQQyRn+siLeZmKIEKW9IAloaPmjW1Oql8iW2gJnBq+jq/JAg9RrSlueQ&#10;I38xllt6LnKLatBEQFhW34a0PA5Ksji48jNDM3Xs5L1JKVnwWrZzWrsILF5+6WV85amvo6NjE+MU&#10;mBSAdHktn1HGn8ny+tlz/4ID779i62j33vM4vv3Nv3asbNac4EbrSVkfx8aH8Pwvn8XmLRuxc8c9&#10;yOUATFpCmy3tFT/DWHtmfXVEi+iSFrIjPDOGy2ePYbyvi+18HulaIsDGGknLRCC3FHXrNqN5004E&#10;88oZLsvaj2WRAExS/t25pLam5R3SbGrbIs2A0n5pFoMXj+LsqYMcQJdj892PIlhShfnZGRx48Vm0&#10;NFRj/T0PoP/qNXQdO4Ctu+5BsLIRp957A5GFadz94H4Ul9ZhanQc3fQTFPulKUyMDmE1WID6jTux&#10;fudDrFNeRWEd0Azr7NgQQgtzyGQ5aNmJmmFlYyv1BesKdUaE9cv06eI4rpx4F33njtq+gY5dDyJQ&#10;UIL+i+dx7oPX0dLegfZ77kfvhfM4f/48Hnzymza41kz6KkH3iQ8OYmRiHPfv3YOTRz5AXmkVtu7d&#10;h7nJSRz98Ai2370X1W0cwAbcmwTVOl+LuLZCg8DsnVz8KUpRij51MsDqmalwaKQiiwWo4Ki5NBsz&#10;QWD12q9etK9E3fvIA8guLaVHArbICubGJnHtUjd6BgYRIVjTZxW1m98dhB2hItXo2dQ2O0uO3tPI&#10;UTM/BKT6ZrbX49ksp3VY0lBxaehfzjSp85SCVYeqDSdajxrTnT23+jSZ/c5Nys9mZDyeYjc1OYWN&#10;G7dgyz27PCUYsI1UL7/wIsqKihDMYicspa7OnWA9gx089LlBPoqPgKi+Gy+QHRHI9vmrs1Z8lEOv&#10;ZQVsoyth+/qQPsep2GWnAUCU7hm2dpagVfIyD9R5RPU+kMgtPTPLlgdo7R9ZW95rNq6opAQ12tSw&#10;voN4r8Bk18kHOnrr7bfeJJjYjN0PP2Jh9B1xbZqwvBSq8cjljEi5qaeEzScjH7AKCCXxsvzSXSdF&#10;ELD+9J8IWCfYORGw7hNgJTARiLKwzIuksPEZ1s8BYLUsUBplVoaw/O2Z9cueWdLR8CwmerowcKkT&#10;8yN9WA0vsC4pjDvPN5udfClBa2ldEwrLKzmAy2N2a6CiAR7rlUZZ5LnCvNbpAKLOs2eQQ1DZ2kyw&#10;K+Dn5aGLU6Wvcz0zCFh/RMD6ErIJhu+/+0bAanWMHEZHh9HTew0bOCgtyC9meKZDddWv7waGeVGG&#10;GAdxS9OTdoTX+OAVTA1cZR1fQFYgyjbDOs1BVlpOEWpa1qN2/XbklNUxLAd23jR7vE0J4Hny3tmk&#10;+sxL2ak1ojIrf/k/29+FD956FmnUFTqXOSOnFCU1rWjZtB2Xj72Ha+c/REFhCcJUDXnFRdi+8y6c&#10;PHkSowPXUJCXzYF/ObJzi7Flx05kFFeSL8t6sh9vvfxr1LZswIb7qA84CNCSC9fOeLP6qIzmJV1q&#10;oJX1UQCaYFUboDQwogbD8IVjOHXwFQSji8gpraYQZSipbUFrWxvOHnjFTmXJ5kA7HFlGbWMzOu7a&#10;g64zpzHR320Dk8WFRdS2U44dd+HK8cO4cLELBSXlOuIV2XkF2HnfA8gq0lsnDaoybDLDNu7yyeWZ&#10;TLw+D9UgRSlK0adGCcBqutVBCPsSicAhFVsmFd48R8av/vo3BEpR7H7kYSqpuvhZeqZVCJQEJKN6&#10;F8VwriNTt8cujuBKu1XTMgky6cx/BAMZ3i5kKVMpTcVL8GfPZEc3gVLFb8KxU7M+jHxNydIoIKhN&#10;LJrV9QGrmRnGvUpUZy5AmYb+vmv41f/7GR5/Yj826wSC2Rm8+PwvUVFRi/seftxmk/VFlrR0SaMN&#10;LwKFjE4zvMZP4FmKXulys0uSw+KjrPa1IckloM8/uWtXv5H5VbrlLqn4txJDkPJrRpRCIkBwLP8r&#10;BMWrBnCZs0xzpmZdM5haJVg5t7KMqfFxdLPzOnXiOO7f/xQ2bttqsqjTsQiU14rTIndkwY2U+3pK&#10;2HwyWgtY49wkuD34gPV/I21xApXtd2HLvmfYbwdNLh1MbjN/BtH80J4pjrLc7U4lq6csB+/JLld3&#10;ZSYJKMgcWcRYbzeunjuKpZkRxJZmmY0RDmCC7MgZXh/vKK5AdX0rimsbaSZ41cAl4AGSBEcszM/Z&#10;bH8RB2EaTOkrUVo36VopfdnygiD+73P/incPvoqs7CAB66MErH/lREwSVx8nWFxcxGIoZGe+ZhAs&#10;x4vEypngNTSN+cVJhKZHMXTtEmZGhxANzWElugx9CcwGmRkEWPllKKtvR9vmncgsIFBJzyYTtQvW&#10;VRvEObbKLj/f1ubfnUpMmDU5pYdtRuvLOSCbH+vD5QuHbKYzEMjGMtt/cSUHpQR5Mebf1dNHMTkx&#10;6j7zvHWH6U4t/ZmaHLLZ7Fg0DUFtal2/AcGiSjYZtqvFaVw8c9IGN3XN7VSZOsea7Yt1SPmrjaK6&#10;K6ulJiiNFaNaoPJaa/qlNeUyP9qL/u5zCMSW+JSOMOtZWXUTGlpa7YSLC6dPYnp6AlW1dWjfuMkm&#10;IjpPHsf8xLB9oKWGg6ymDTtY9pmsDwscXHdieGQIRQThG7dtR1DnxzKM1r9qM6P0ZaKkmWFJgNXk&#10;NfsUpShFX3RygFVagZdAlSY87FkzKDITWEhhRBaW8P7bb6PvWg8a2po58i9ARWk5igoKkRnUAeZS&#10;MA6ACv7pURuxbGRPRrZeSSN58pIKEk9bemDKXKGoNO2X3sjHzreU2cKKl/joWUrYAS/F4T7tKJ80&#10;yyMv1wnyrpknes3NzcVwfy9e+d2LNiM5PDSM7JwcPP6lpxAOa9aWKReAImClNAwr/o6HKXFLl7JF&#10;YFT2Uqri72TTs9JhpyXQTtIINOuoHnfIP9NCRsIfyg+BYmWHzSXq2XgqkBdOvPmspYuSbSG0aB3E&#10;5MQUhvr7scznx554AhUtHexfIk6/W35wiKBwyg8vT0QJk9Klp4TNrZMEFCms+IiUW0mdjRIhweMz&#10;rA6wVhlg/UvEPMAqMKONeo4caPW5s0939ElE/IyQ1cMkcsBL9YoptQJKmkW22VfCh+VZDFw9h9mR&#10;XkzyCs/PMJvD1iYEPMIENTpvt7K6DuVVdcjOL0V2gc7x1RuCPE1dWRtRezFipXCzZqrJLCOJxHLR&#10;MpufP/uvOPDe63Zc3N7dj+Db33KA1dUjkeooB3CyW+GATGuPo0tYYb1bXlpAeGEWodkJzE2NYGSw&#10;FzMz48hO5+CWsSm+JUaTnV9s4Lqwoh51LeuRV6EZVQFsB6LUICw6/ihf9BeXnWR5lVSHHSXn6/Vu&#10;n0GyPOfFZCl9etOkdc5u57s2UpGUF5ZuepS1dJYrLDnyTzPpGiQrZ/1L/nlnea6sauJA4FRtikaS&#10;haazyz+1T+lYGXV3cigevcGyuiERzCfzXPluo3Xx1wBHdVUDcjGlL2OpB8mhOu2cpP9cAnSnf72h&#10;EnfVbVsyQp6KJbLMG+uAt07bFCMZONktEv7L3izMxplSlKIUfdEpDlilV3TI9AqVkSmfmF7bO08C&#10;shqBS32M9g+iv6cX83MzCC/OMVzEjrHRrKy0pDod+3wf2QpsaROWA3IOrOoyFUSDdJXUnh4E4qRg&#10;/Y7KgULqOvJT+MSnDV34OAhgJy2zeyXvwJ7CmS8pZS1dmAth/1e+gumpCbz18guobWzCQ/setS94&#10;LU5PIy8/n/w1H6ygApdOPvG2dCtuiyfO2gwmp3mUknf+7LvctBOwDQg00N4dLu/zl3cCectPzS/o&#10;ZTi5KN8lO0kuTBD9BBCNxhBeiiCvoAhZufkEK9VoW7fePqygjV9OJsnGjo0PNsOsPzl4lDBJAj0l&#10;bG6d/JJioSk+Xmt42aOfQgHWObzxk39EYHGMgHUnNu/7LvswLQlgVbAy9v0Kkrm8ETkQz+uTiHg7&#10;STIm03XyWj1MIisPs2JpeU5Wb3nXwE4zYMqJWGgS89MjmBvpw0TfZYLXfsSWQ3RPtzqk5SYamGRm&#10;ZSM7twDB7AIDh5mFpcjKK0JeUSly82ifm0OAqzWnileAQ+XG2Finfv7sjwlYX0OWB1i/9a0fSByS&#10;n4gwQekUwqElAtNphNjWI3NTiMxPY2lR9rNYImh168hdTbABG+tqdkEpqps3IK+ygWC1ATmFZZTb&#10;LQVRwpX2gGb+1DYokrCPZY25qb1JTvecXIdp410+OX+fafLEteP1mLdqmTZe4ZPavaXX+eATFTDL&#10;1fJBeaClHkx/xMAiy1v2yg5DorxrMsBmTRXGtR/pKr2Vcm8vqAPk13iLn4w0Sw9pkKQ8lx9rceLj&#10;vIi1u8hHlka8q/gkF2UyUMs4BE/l5tJAXUST03/S9ZSLRj0ZQJc+s/RJfvGR2cnsylo8/PhETgpf&#10;phSlKEUpMsBqaiJJV5iC8LSEUzDO7G5STxz5Ly9jnp1WeClkdqanBPCoeaha+cDLFJGUJc12p7X8&#10;mRP9UgFKlRuZvfz5CowW5j9JoenZ86M/12HSzqwdPy81cdJs7MWTp3Dx3Hk8873vATpcPSMdR48c&#10;xpnOM3jya08jOyeXHhmPxUnOUqI+oPL5WZx6VPxmoSeTQ+TLbL71Q+s0dSYeoLb88ZzMjZeWBvhh&#10;rJOxKJP86yIPgZX8vDwCVsppMx7y6EejZy9Ckp+fLoeuJ4XzGf+h5Mep8le6/ThpEogyoGFzN5Sf&#10;9+UZvPqzf0JGaATVrXcRsD4DBPMFZZGhcF5nah0Xn13n5wDrJ5HutpPL5gR9jNC+V93VNqyusowd&#10;aHFBzY/VOdYJ5fVKGMvzcwhxQDXZ242RoasILcwgGlliPRcAiNhsrbUv5qg+mKEZWJ2akaHPv2Zk&#10;IMarsXUj6lp3sdrku6bLyP7juf+DA++/amtY99y9D9/RGlZJEFs1oHri/d8gLTyLKNt4NBTGqjYV&#10;6hgqA0MRSigZ2XbTtWEmiKzsPBSVVqGmaR3yK2qRX1zGARXBsl77Ko3krlK21Js+cYNXcjORdIn8&#10;NnRzcuET5If6rJMrU511qhapCVU/5S5flG7lq+ydTrNJV6+OuPyjWQqBz+LmckihZeJdlUj+6O58&#10;y5fLK/lwuUyTH4TyaO7W6QhZsq7Qj0J5Po2MuxfG5FR9s2x3oVw9dvG49qxX/CQL6N3txnC+AuTN&#10;5+k9emQhPZJtwiVFKUpRikRxwGrKigZvcG4kxSn1p19Zma4ykp0oWb19VonqO7yII2+/gb6eXjz1&#10;9b9A94ULuHDhHPYTrJbWNXr+7gRSKbnycMWk/E+UisgvGdGNJaPwsv0kZeY6lARgdb/GyUTSj2Zu&#10;aLOi13+LeOUnP0RgcQR1bdux+bG/xGp6jgujzkudXzrD0KwwCcDqOtLPfL1KzmjRx4jre9VdOaO8&#10;FDDX+mo3MiHxJhAhyC8gq1kszdJb/iwvILo4hdDkCCanhjE/NYbZqRGE5qcZKGJgJo2DH2Mj4MBL&#10;bEPk07BuBzbe+3Wk55SZnYrnp8//Mw4cfBU5Aqw7H8cz3/4bxqp8X0VotAcHf/sjBJYmyVeDJS3j&#10;0MwZfwPp2m6J7LxC5BUUI6+4AgUllSgpq0YmzRnBAluzaphUolMejheRblVUT25AozrrYrtZDf4o&#10;UkgX2tGthfrzktqMyoVy69QGKwDZKR2qASRTuPKjPHFpcgDPmZx/kp756IYKNMRJuej5idu7Z7nI&#10;zuVyMvlx6s4aqU1hHFw43gkuojXSmkyyoQ9VJFGyHS8lUeTLJBmsPctfchCPPCuS8+/I8UpRilKU&#10;omQywCpDXJ/42oQPH6tYzJG2Ulx+4DiTBCXz8Ok6L3FaE/xmAT+K/LhvIFpq3R5VsTaFHXrjdRx6&#10;501UVdXhy9/4FkqbmujOrjrgjtOyJRA2U0A1azOZH0FrBE2QrH0xrIvwH5LJD5fsdhM7KX5JktzV&#10;OG8Cq2tiMbqJOH8ScjG7rtB1RiRlnknLO0GN8lRLAl78t/+FtKVxNLRuxfbH/xNWA1kEMspXT24/&#10;GWSSDOQc19uVok+ZlKbrRPeT6eeSSDngzzr6JMCiJR0OqDIPifYyLKvEkP4ESvXBDl6R0BwWZicx&#10;NzWBiZEBzIyPILC8hMy0CKIEuPr8Z5ggpKZ9Gzbu/RrSg2XQKUcCjz999kd4992XkB3MweOPPo2v&#10;PfVNt6SG0YTHe3H4t/+GjMg0BxRBrGQEEQ0EkZVXjOLyGlTVNtsShKz8IqQxvGZ1HXjhxUprAxo+&#10;++mUdtG+QZdOB6qVcqXVr9+WxM8dMXWG3L3BpZ0UoIxQquXm6RcBUgOlWjlq7x4cOHRWjuIgV3eZ&#10;HK/EfCsv01se+eE8N4UU+ZOhRsbT5yt/ruU5kr0rFd/VEe0NdMvs2cpDsie7+7xFXulauIQsIj9I&#10;ilKUohTdCsUB6/X00YolySWuvGT27teRvIjiytKe3UurtR3V2lg+ip+RvMo9+S5KthOps6Aij61E&#10;7Gis5dkZnD5yBI1tHahqaSOW1QYAdZzplJMdgIXV6zl1BmvnMYyMb1KEcQ/OTmnyXf3LKCnIWjKG&#10;pMR8hOjmHXhSx+Pd/WfRTdn/CSghg9cRy8RBgc3N0GKFYMskjc7i7d/8ArGladQ2rcemux8BCHA0&#10;9bayQj8U2OW3MWH69adu08FVs7wTSc0pLrozKIk+ObM/77TWxZoi80c568+KaWZTAwKBWOFYAya6&#10;bHeazG5AhtgyVqYmMTM1jvk5rTNdxGI4hJKqBtR33ENwmU/f4pOGl179NQ4fOoCsrBx85am/wLat&#10;O8SYIHfVdoFfO3MQwUAUOXkFKC6rQHZpBYhQGSeBkha6c4BnmygZvRuAmPRWfuJvpEGMFbI/rElO&#10;6411+UZa6//OI8qvjQEmunSMK3Fr6aZy1V68fGFey+MawOolX1483yT5UynKh9qZBgDi41xvII/9&#10;DTpY5M/cGnd58CJK9iS+nrXI2KzhwSv5WRT35PP3ZJMV68P1wT+efN+/32eKUpSizz8lAGuSbrhB&#10;qdzETXrNV4Si36tS4kzZtTGw1JnC+OFcB+0zjXtOIs8nbzdzvZ58vrbhyduMYBuhfAYEsdpEoGN/&#10;9N7SbQShUX7pQcDJdTPJpKfrY3d26paNLe+ySe5C/FC6Evx8G5HiTPiKd1jmmT/mzQvpexN5Tp6L&#10;I98tmdZ4+ITkRZSIWmnWXczVCavz1PkQDowGVpYwOdRDDxFkZRcjr7Calip7drMrOtPWCeX3j25j&#10;ivKNOefFdeeRBPcSZJSoBb6tqyW6kmqIOeqH+ajMsyapOkvfvGzS2vp/12ocKKQfWqr5WhD+WJbZ&#10;j8ebZaAze5Ghs5G12IJDs/QAJicnMDU5Lk6oratn+eiYKa0uZhsg0Ey3CigekoNlZoDImbVUwQSy&#10;ZxePYWjGa5v/ZSuZDKzpSZburhA+GXCL85B7Mrm4EuSl504iE18/rO/x5Gle2dlZmmh0Tip3nZLr&#10;hmuW/V7+2KYrkvbUO36y98tDZpYrM99y+GbZ6FOym9l7jgwkLhbeLER0UzmLIXm7pWEJP3F/HguV&#10;vShuT/KcPsbOfxIl+0omSSa6A8s/RSlK0adOHznDegNdp4FuVEhJbGS8mfZUz2bWgoKO4gDSyAK6&#10;u1k7B2fr/uJefh+5oHH/UetoXXx2WLanqNXR21JKzWIZWHVuIj+aj4vOj8YRfXoWN4ShheJLqF7P&#10;o93YmXsB9LhGPcsizswLcwMl4r0p3SDMJyBfDt4l6w2AVa+rA9p0IZBFYyyMtAylWB2uXmEyVdqd&#10;zGsFQeOhV9A2UWioVfzI7Wa932eQJLForZguHQnyXZN8GRC4WWiZBQ49W/7IbIBVQF9/qrceqFE0&#10;bsbVyzf68SG/jitSFdbWJp1AkK7lLbaTR2tIBXAV0KtlCqKQq/rqnGARIZUX3icN9mzzn4rQ/Ltg&#10;zo9M9sR4VX4EvCpYzf6ZZ8ZNj14wSe7RWve15PP0yZP1TiMmQakQYBVQ1Yyo0zoa2DkgqpS5mVKV&#10;jEunqx70x3wRiBWpBRkzOVob4d0GeTK7/HUmLy+NByle15KsPD96ljQKbSeUmLWenLvvy4VzcTjA&#10;LaLrmjCO7NF/EMmP6o1zSfKpmEWyT3AVOZ8i388dWv4pSlGKPlVaowmSlYY93EyLJNmtVSx+AF5J&#10;StKRb++bpTI1v0OLNV59jro7c4Kz70ZaE+YmdL07n3VEjFS/fe9cHao6SV4+Vzu+SjOtdNfB9omZ&#10;kFu/7JfBdL8Zrc1s+rKOx/n2w92gmm9gJrmSr9tMN8jjkYdm/HTYq+IVzVprfbADQS51DvjE+Vhd&#10;celIlMbnhW5WPkxj/BWun3bnz44EYp3UIMpmzXhXtbSd9WwJhjOVXy4bPZI/+VELca1Ea0blLHhk&#10;gwgDq+aV5LZ22a8BUYXVrDjLy3sWP0cCsjormcG9+OTkOzsoo0vyCRgTrEp+K2zyE88Es3g4F4wM&#10;laCE8+ePmDYrUmdMSmoi53T5Ls6PbJSffFpNN52ly6zNm8/F+XYOKmkHel1YxzXRtpwf3963WUu0&#10;sXp2o4urV5odvpm7+Mr+oyjh30mu5xvjSFGKUpSi30e3PsP6qZCvrLze7xYoWThfVf9B5DO4SeAb&#10;nGQRX9t16zKuoWSBk+kTCX8n08fn48cUS4puSspP5dat59iNeSwbB5Y0XFxLf0yJ/JFt5nNOLr9F&#10;CWAXn021X5HcZOfKyCHdWykLz7/Rx+W/z38t+SEdUNb1B5ShvJu+/IgwPnPRDUmxwM6YohSlKEW3&#10;QLcZsKYoRSlKUYpSlKIUpShFfwgB/x9Qz4VnHA/lFwAAAABJRU5ErkJgglBLAQItABQABgAIAAAA&#10;IQCxgme2CgEAABMCAAATAAAAAAAAAAAAAAAAAAAAAABbQ29udGVudF9UeXBlc10ueG1sUEsBAi0A&#10;FAAGAAgAAAAhADj9If/WAAAAlAEAAAsAAAAAAAAAAAAAAAAAOwEAAF9yZWxzLy5yZWxzUEsBAi0A&#10;FAAGAAgAAAAhABL98zbFAwAAuQ8AAA4AAAAAAAAAAAAAAAAAOgIAAGRycy9lMm9Eb2MueG1sUEsB&#10;Ai0AFAAGAAgAAAAhAC5s8ADFAAAApQEAABkAAAAAAAAAAAAAAAAAKwYAAGRycy9fcmVscy9lMm9E&#10;b2MueG1sLnJlbHNQSwECLQAUAAYACAAAACEArrZfiuIAAAALAQAADwAAAAAAAAAAAAAAAAAnBwAA&#10;ZHJzL2Rvd25yZXYueG1sUEsBAi0ACgAAAAAAAAAhABABepvWqgEA1qoBABQAAAAAAAAAAAAAAAAA&#10;NggAAGRycy9tZWRpYS9pbWFnZTEucG5nUEsBAi0ACgAAAAAAAAAhALFHumiaRQIAmkUCABQAAAAA&#10;AAAAAAAAAAAAPrMBAGRycy9tZWRpYS9pbWFnZTIucG5nUEsFBgAAAAAHAAcAvgEAAAr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nJ6TCAAAA2gAAAA8AAABkcnMvZG93bnJldi54bWxEj0GLwjAUhO8L/ofwFrwsmiqLSDXKIgh6&#10;WqzW86N5tqXNS2iidv31G0HwOMzMN8xy3ZtW3KjztWUFk3ECgriwuuZSwem4Hc1B+ICssbVMCv7I&#10;w3o1+Fhiqu2dD3TLQikihH2KCqoQXCqlLyoy6MfWEUfvYjuDIcqulLrDe4SbVk6TZCYN1hwXKnS0&#10;qahosqtR8O3c+ZE/TJ5/ZY3dN7/9+XQ8KDX87H8WIAL14R1+tXdawRSeV+IN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ZyekwgAAANoAAAAPAAAAAAAAAAAAAAAAAJ8C&#10;AABkcnMvZG93bnJldi54bWxQSwUGAAAAAAQABAD3AAAAjgMAAAAA&#10;">
                <v:imagedata r:id="rId3"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dcMO+AAAA2gAAAA8AAABkcnMvZG93bnJldi54bWxEj80KwjAQhO+C7xBW8KZpVUSqUVQQvIk/&#10;iMe1WdtisylN1Pr2RhA8DjPzDTNbNKYUT6pdYVlB3I9AEKdWF5wpOB03vQkI55E1lpZJwZscLObt&#10;1gwTbV+8p+fBZyJA2CWoIPe+SqR0aU4GXd9WxMG72dqgD7LOpK7xFeCmlIMoGkuDBYeFHCta55Te&#10;Dw+j4FbGo2Z1dnK1vZ75YuPLZFeMlOp2muUUhKfG/8O/9lYrGML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QdcMO+AAAA2gAAAA8AAAAAAAAAAAAAAAAAnwIAAGRy&#10;cy9kb3ducmV2LnhtbFBLBQYAAAAABAAEAPcAAACKAwAAAAA=&#10;">
                <v:imagedata r:id="rId4"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4"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4"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4311650</wp:posOffset>
              </wp:positionH>
              <wp:positionV relativeFrom="paragraph">
                <wp:posOffset>168910</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3F12" w:rsidRPr="00AD67D8" w:rsidRDefault="00C82C2E" w:rsidP="00C52874">
                          <w:pPr>
                            <w:jc w:val="right"/>
                            <w:rPr>
                              <w:rFonts w:ascii="Arial" w:hAnsi="Arial" w:cs="Arial"/>
                              <w:sz w:val="14"/>
                              <w:szCs w:val="14"/>
                            </w:rPr>
                          </w:pPr>
                          <w:r>
                            <w:rPr>
                              <w:rFonts w:ascii="Arial" w:hAnsi="Arial" w:cs="Arial"/>
                              <w:sz w:val="14"/>
                              <w:szCs w:val="14"/>
                            </w:rPr>
                            <w:t xml:space="preserve">Última Reforma: </w:t>
                          </w:r>
                          <w:r w:rsidR="001452B4">
                            <w:rPr>
                              <w:rFonts w:ascii="Arial" w:hAnsi="Arial" w:cs="Arial"/>
                              <w:sz w:val="14"/>
                              <w:szCs w:val="14"/>
                            </w:rPr>
                            <w:t>15</w:t>
                          </w:r>
                          <w:r w:rsidR="002030C5">
                            <w:rPr>
                              <w:rFonts w:ascii="Arial" w:hAnsi="Arial" w:cs="Arial"/>
                              <w:sz w:val="14"/>
                              <w:szCs w:val="14"/>
                            </w:rPr>
                            <w:t>-</w:t>
                          </w:r>
                          <w:r w:rsidR="001452B4">
                            <w:rPr>
                              <w:rFonts w:ascii="Arial" w:hAnsi="Arial" w:cs="Arial"/>
                              <w:sz w:val="14"/>
                              <w:szCs w:val="14"/>
                            </w:rPr>
                            <w:t>10-2025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margin-left:339.5pt;margin-top:13.3pt;width:165.25pt;height:1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Bjuw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Ux+sZf0E&#10;ClYSBAYyhcEHi1aqHxiNMERyrL9vqWIYdR8EdEEaEpApMm5DZvMINuryZn15Q0UFUDk2GE3LpZkm&#10;1XZQfNOCp6nvhLyFzmm4E7VtsYnVod9gULjYDkPNTqLLvbM6j97FbwAAAP//AwBQSwMEFAAGAAgA&#10;AAAhAPMqQ2TdAAAACgEAAA8AAABkcnMvZG93bnJldi54bWxMj81OwzAQhO9IvIO1SNyoTaGBhDgV&#10;AnEFUX4kbtt4m0TE6yh2m/D2bE9wHM1o5ptyPfteHWiMXWALlwsDirgOruPGwvvb08UtqJiQHfaB&#10;ycIPRVhXpyclFi5M/EqHTWqUlHAs0EKb0lBoHeuWPMZFGIjF24XRYxI5NtqNOEm57/XSmEx77FgW&#10;WhzooaX6e7P3Fj6ed1+f1+alefSrYQqz0exzbe352Xx/ByrRnP7CcMQXdKiEaRv27KLqLWQ3uXxJ&#10;FpZZBuoYMCZfgdqKdWVAV6X+f6H6BQAA//8DAFBLAQItABQABgAIAAAAIQC2gziS/gAAAOEBAAAT&#10;AAAAAAAAAAAAAAAAAAAAAABbQ29udGVudF9UeXBlc10ueG1sUEsBAi0AFAAGAAgAAAAhADj9If/W&#10;AAAAlAEAAAsAAAAAAAAAAAAAAAAALwEAAF9yZWxzLy5yZWxzUEsBAi0AFAAGAAgAAAAhAD7tEGO7&#10;AgAAwgUAAA4AAAAAAAAAAAAAAAAALgIAAGRycy9lMm9Eb2MueG1sUEsBAi0AFAAGAAgAAAAhAPMq&#10;Q2TdAAAACgEAAA8AAAAAAAAAAAAAAAAAFQUAAGRycy9kb3ducmV2LnhtbFBLBQYAAAAABAAEAPMA&#10;AAAfBgAAAAA=&#10;" filled="f" stroked="f">
              <v:textbox>
                <w:txbxContent>
                  <w:p w:rsidR="00823F12" w:rsidRPr="00AD67D8" w:rsidRDefault="00C82C2E" w:rsidP="00C52874">
                    <w:pPr>
                      <w:jc w:val="right"/>
                      <w:rPr>
                        <w:rFonts w:ascii="Arial" w:hAnsi="Arial" w:cs="Arial"/>
                        <w:sz w:val="14"/>
                        <w:szCs w:val="14"/>
                      </w:rPr>
                    </w:pPr>
                    <w:r>
                      <w:rPr>
                        <w:rFonts w:ascii="Arial" w:hAnsi="Arial" w:cs="Arial"/>
                        <w:sz w:val="14"/>
                        <w:szCs w:val="14"/>
                      </w:rPr>
                      <w:t xml:space="preserve">Última Reforma: </w:t>
                    </w:r>
                    <w:r w:rsidR="001452B4">
                      <w:rPr>
                        <w:rFonts w:ascii="Arial" w:hAnsi="Arial" w:cs="Arial"/>
                        <w:sz w:val="14"/>
                        <w:szCs w:val="14"/>
                      </w:rPr>
                      <w:t>15</w:t>
                    </w:r>
                    <w:r w:rsidR="002030C5">
                      <w:rPr>
                        <w:rFonts w:ascii="Arial" w:hAnsi="Arial" w:cs="Arial"/>
                        <w:sz w:val="14"/>
                        <w:szCs w:val="14"/>
                      </w:rPr>
                      <w:t>-</w:t>
                    </w:r>
                    <w:r w:rsidR="001452B4">
                      <w:rPr>
                        <w:rFonts w:ascii="Arial" w:hAnsi="Arial" w:cs="Arial"/>
                        <w:sz w:val="14"/>
                        <w:szCs w:val="14"/>
                      </w:rPr>
                      <w:t>10-2025</w:t>
                    </w:r>
                  </w:p>
                </w:txbxContent>
              </v:textbox>
              <w10:wrap type="square"/>
            </v:shape>
          </w:pict>
        </mc:Fallback>
      </mc:AlternateContent>
    </w:r>
    <w:r>
      <w:rPr>
        <w:rFonts w:ascii="Times New Roman" w:hAnsi="Times New Roman"/>
        <w:noProof/>
        <w:sz w:val="24"/>
        <w:szCs w:val="24"/>
        <w:lang w:eastAsia="es-MX"/>
      </w:rPr>
      <w:drawing>
        <wp:anchor distT="0" distB="0" distL="114300" distR="114300" simplePos="0" relativeHeight="251658240"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AA8792A"/>
    <w:lvl w:ilvl="0">
      <w:start w:val="1"/>
      <w:numFmt w:val="bullet"/>
      <w:pStyle w:val="Listaconvietas1"/>
      <w:lvlText w:val=""/>
      <w:lvlJc w:val="left"/>
      <w:pPr>
        <w:tabs>
          <w:tab w:val="num" w:pos="360"/>
        </w:tabs>
        <w:ind w:left="360" w:hanging="360"/>
      </w:pPr>
      <w:rPr>
        <w:rFonts w:ascii="Symbol" w:hAnsi="Symbol" w:hint="default"/>
      </w:rPr>
    </w:lvl>
  </w:abstractNum>
  <w:abstractNum w:abstractNumId="1">
    <w:nsid w:val="0A5E6302"/>
    <w:multiLevelType w:val="hybridMultilevel"/>
    <w:tmpl w:val="C95C7054"/>
    <w:lvl w:ilvl="0" w:tplc="A45E3D04">
      <w:start w:val="1"/>
      <w:numFmt w:val="upperRoman"/>
      <w:pStyle w:val="IndiceCont"/>
      <w:lvlText w:val="%1."/>
      <w:lvlJc w:val="left"/>
      <w:pPr>
        <w:tabs>
          <w:tab w:val="num" w:pos="851"/>
        </w:tabs>
        <w:ind w:left="851" w:hanging="171"/>
      </w:pPr>
      <w:rPr>
        <w:rFonts w:hint="default"/>
        <w:sz w:val="20"/>
        <w:szCs w:val="2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
    <w:nsid w:val="0EED5EA1"/>
    <w:multiLevelType w:val="hybridMultilevel"/>
    <w:tmpl w:val="13E82A48"/>
    <w:lvl w:ilvl="0" w:tplc="8FE01430">
      <w:start w:val="1"/>
      <w:numFmt w:val="upperLetter"/>
      <w:pStyle w:val="ImportWordListStyleDefinition4"/>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003043D"/>
    <w:multiLevelType w:val="hybridMultilevel"/>
    <w:tmpl w:val="2DC8B6AE"/>
    <w:lvl w:ilvl="0" w:tplc="DF566F92">
      <w:start w:val="1"/>
      <w:numFmt w:val="upperLetter"/>
      <w:pStyle w:val="ImportWordListStyleDefinition9"/>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5465360"/>
    <w:multiLevelType w:val="hybridMultilevel"/>
    <w:tmpl w:val="DA4AED9E"/>
    <w:lvl w:ilvl="0" w:tplc="6E542132">
      <w:start w:val="1"/>
      <w:numFmt w:val="upperLetter"/>
      <w:pStyle w:val="ImportWordListStyleDefinition6"/>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9E8014B"/>
    <w:multiLevelType w:val="hybridMultilevel"/>
    <w:tmpl w:val="8424DAAC"/>
    <w:numStyleLink w:val="Letra"/>
  </w:abstractNum>
  <w:abstractNum w:abstractNumId="7">
    <w:nsid w:val="1BD737AA"/>
    <w:multiLevelType w:val="hybridMultilevel"/>
    <w:tmpl w:val="8BD6F4BA"/>
    <w:lvl w:ilvl="0" w:tplc="A28AF764">
      <w:start w:val="1"/>
      <w:numFmt w:val="upperRoman"/>
      <w:suff w:val="space"/>
      <w:lvlText w:val="%1."/>
      <w:lvlJc w:val="left"/>
      <w:pPr>
        <w:ind w:left="342" w:hanging="342"/>
      </w:pPr>
      <w:rPr>
        <w:rFonts w:hAnsi="Arial Unicode MS" w:hint="default"/>
        <w:caps w:val="0"/>
        <w:smallCaps w:val="0"/>
        <w:strike w:val="0"/>
        <w:dstrike w:val="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8770CE6"/>
    <w:multiLevelType w:val="multilevel"/>
    <w:tmpl w:val="4B266774"/>
    <w:lvl w:ilvl="0">
      <w:start w:val="1"/>
      <w:numFmt w:val="upperRoman"/>
      <w:lvlText w:val="%1."/>
      <w:lvlJc w:val="left"/>
      <w:pPr>
        <w:tabs>
          <w:tab w:val="num" w:pos="720"/>
        </w:tabs>
        <w:ind w:left="720" w:hanging="360"/>
      </w:pPr>
      <w:rPr>
        <w:rFonts w:ascii="Arial" w:eastAsia="Times New Roman" w:hAnsi="Arial" w:cs="Arial"/>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3AF73FA"/>
    <w:multiLevelType w:val="hybridMultilevel"/>
    <w:tmpl w:val="CC56A9A4"/>
    <w:lvl w:ilvl="0" w:tplc="6616D3E0">
      <w:start w:val="4"/>
      <w:numFmt w:val="upperRoman"/>
      <w:suff w:val="space"/>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4073E28"/>
    <w:multiLevelType w:val="hybridMultilevel"/>
    <w:tmpl w:val="3BA0FBF6"/>
    <w:lvl w:ilvl="0" w:tplc="9906F296">
      <w:start w:val="1"/>
      <w:numFmt w:val="upperRoman"/>
      <w:lvlText w:val="%1."/>
      <w:lvlJc w:val="left"/>
      <w:pPr>
        <w:ind w:left="720" w:hanging="360"/>
      </w:pPr>
      <w:rPr>
        <w:rFonts w:ascii="Franklin Gothic Book" w:hAnsi="Franklin Gothic Book" w:hint="default"/>
        <w:b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23A6245"/>
    <w:multiLevelType w:val="multilevel"/>
    <w:tmpl w:val="F8E4DEB4"/>
    <w:lvl w:ilvl="0">
      <w:start w:val="1"/>
      <w:numFmt w:val="upperRoman"/>
      <w:lvlText w:val="%1."/>
      <w:lvlJc w:val="left"/>
      <w:pPr>
        <w:tabs>
          <w:tab w:val="num" w:pos="720"/>
        </w:tabs>
        <w:ind w:left="720" w:hanging="360"/>
      </w:pPr>
      <w:rPr>
        <w:rFonts w:ascii="Arial" w:eastAsia="Times New Roman" w:hAnsi="Arial" w:cs="Arial"/>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4FB773E"/>
    <w:multiLevelType w:val="hybridMultilevel"/>
    <w:tmpl w:val="68FE512E"/>
    <w:lvl w:ilvl="0" w:tplc="D2965FD6">
      <w:start w:val="1"/>
      <w:numFmt w:val="upperLetter"/>
      <w:pStyle w:val="ImportWordListStyleDefinition3"/>
      <w:lvlText w:val="%1."/>
      <w:lvlJc w:val="left"/>
      <w:pPr>
        <w:ind w:left="720" w:hanging="360"/>
      </w:pPr>
      <w:rPr>
        <w:rFonts w:ascii="Arial" w:eastAsia="Calibri" w:hAnsi="Arial" w:cs="Arial"/>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8527A2F"/>
    <w:multiLevelType w:val="hybridMultilevel"/>
    <w:tmpl w:val="8424DAAC"/>
    <w:styleLink w:val="Letra"/>
    <w:lvl w:ilvl="0" w:tplc="941EC87A">
      <w:start w:val="1"/>
      <w:numFmt w:val="upp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300F302">
      <w:start w:val="1"/>
      <w:numFmt w:val="upperRoman"/>
      <w:lvlText w:val="%2."/>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D4ED5DA">
      <w:start w:val="1"/>
      <w:numFmt w:val="upperRoman"/>
      <w:lvlText w:val="%3."/>
      <w:lvlJc w:val="left"/>
      <w:pPr>
        <w:tabs>
          <w:tab w:val="left" w:pos="220"/>
          <w:tab w:val="left" w:pos="283"/>
          <w:tab w:val="left" w:pos="720"/>
          <w:tab w:val="left" w:pos="1440"/>
          <w:tab w:val="left" w:pos="2880"/>
          <w:tab w:val="left" w:pos="3600"/>
          <w:tab w:val="left" w:pos="4320"/>
          <w:tab w:val="left" w:pos="5040"/>
          <w:tab w:val="left" w:pos="5760"/>
          <w:tab w:val="left" w:pos="6480"/>
          <w:tab w:val="left" w:pos="7200"/>
          <w:tab w:val="left" w:pos="7920"/>
          <w:tab w:val="left" w:pos="8640"/>
        </w:tabs>
        <w:ind w:left="2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FC87A0A">
      <w:start w:val="1"/>
      <w:numFmt w:val="upperRoman"/>
      <w:lvlText w:val="%4."/>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77A90E8">
      <w:start w:val="1"/>
      <w:numFmt w:val="upperRoman"/>
      <w:lvlText w:val="%5."/>
      <w:lvlJc w:val="left"/>
      <w:pPr>
        <w:tabs>
          <w:tab w:val="left" w:pos="220"/>
          <w:tab w:val="left" w:pos="283"/>
          <w:tab w:val="left" w:pos="720"/>
          <w:tab w:val="left" w:pos="1440"/>
          <w:tab w:val="left" w:pos="2160"/>
          <w:tab w:val="left" w:pos="2880"/>
          <w:tab w:val="left" w:pos="3600"/>
          <w:tab w:val="left" w:pos="5040"/>
          <w:tab w:val="left" w:pos="5760"/>
          <w:tab w:val="left" w:pos="6480"/>
          <w:tab w:val="left" w:pos="7200"/>
          <w:tab w:val="left" w:pos="7920"/>
          <w:tab w:val="left" w:pos="8640"/>
        </w:tabs>
        <w:ind w:left="4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2B008BC">
      <w:start w:val="1"/>
      <w:numFmt w:val="upperRoman"/>
      <w:lvlText w:val="%6."/>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45C2F00">
      <w:start w:val="1"/>
      <w:numFmt w:val="upperRoman"/>
      <w:lvlText w:val="%7."/>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8303CF0">
      <w:start w:val="1"/>
      <w:numFmt w:val="upperRoman"/>
      <w:lvlText w:val="%8."/>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920"/>
          <w:tab w:val="left" w:pos="8640"/>
        </w:tabs>
        <w:ind w:left="7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ECC70D2">
      <w:start w:val="1"/>
      <w:numFmt w:val="upperRoman"/>
      <w:lvlText w:val="%9."/>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342" w:hanging="34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4">
    <w:nsid w:val="5BFE680F"/>
    <w:multiLevelType w:val="hybridMultilevel"/>
    <w:tmpl w:val="90D4AE82"/>
    <w:lvl w:ilvl="0" w:tplc="1E74C476">
      <w:start w:val="1"/>
      <w:numFmt w:val="upperRoman"/>
      <w:suff w:val="space"/>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0"/>
  </w:num>
  <w:num w:numId="3">
    <w:abstractNumId w:val="1"/>
  </w:num>
  <w:num w:numId="4">
    <w:abstractNumId w:val="12"/>
  </w:num>
  <w:num w:numId="5">
    <w:abstractNumId w:val="3"/>
  </w:num>
  <w:num w:numId="6">
    <w:abstractNumId w:val="5"/>
  </w:num>
  <w:num w:numId="7">
    <w:abstractNumId w:val="2"/>
  </w:num>
  <w:num w:numId="8">
    <w:abstractNumId w:val="13"/>
  </w:num>
  <w:num w:numId="9">
    <w:abstractNumId w:val="6"/>
  </w:num>
  <w:num w:numId="10">
    <w:abstractNumId w:val="6"/>
    <w:lvlOverride w:ilvl="0">
      <w:lvl w:ilvl="0" w:tplc="05C6FE56">
        <w:start w:val="1"/>
        <w:numFmt w:val="upp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B36662E">
        <w:start w:val="1"/>
        <w:numFmt w:val="upperRoman"/>
        <w:lvlText w:val="%2."/>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28E429C">
        <w:start w:val="1"/>
        <w:numFmt w:val="upperRoman"/>
        <w:lvlText w:val="%3."/>
        <w:lvlJc w:val="left"/>
        <w:pPr>
          <w:tabs>
            <w:tab w:val="left" w:pos="220"/>
            <w:tab w:val="left" w:pos="283"/>
            <w:tab w:val="left" w:pos="720"/>
            <w:tab w:val="left" w:pos="1440"/>
            <w:tab w:val="left" w:pos="2880"/>
            <w:tab w:val="left" w:pos="3600"/>
            <w:tab w:val="left" w:pos="4320"/>
            <w:tab w:val="left" w:pos="5040"/>
            <w:tab w:val="left" w:pos="5760"/>
            <w:tab w:val="left" w:pos="6480"/>
            <w:tab w:val="left" w:pos="7200"/>
            <w:tab w:val="left" w:pos="7920"/>
            <w:tab w:val="left" w:pos="8640"/>
          </w:tabs>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C0C765E">
        <w:start w:val="1"/>
        <w:numFmt w:val="upperRoman"/>
        <w:lvlText w:val="%4."/>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13C37C6">
        <w:start w:val="1"/>
        <w:numFmt w:val="upperRoman"/>
        <w:lvlText w:val="%5."/>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0A6061E">
        <w:start w:val="1"/>
        <w:numFmt w:val="upperRoman"/>
        <w:lvlText w:val="%6."/>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5EC9E24">
        <w:start w:val="1"/>
        <w:numFmt w:val="upperRoman"/>
        <w:lvlText w:val="%7."/>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DDEB144">
        <w:start w:val="1"/>
        <w:numFmt w:val="upperRoman"/>
        <w:lvlText w:val="%8."/>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920"/>
            <w:tab w:val="left" w:pos="8640"/>
          </w:tabs>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B16091A">
        <w:start w:val="1"/>
        <w:numFmt w:val="upperRoman"/>
        <w:lvlText w:val="%9."/>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6"/>
    <w:lvlOverride w:ilvl="0">
      <w:startOverride w:val="1"/>
      <w:lvl w:ilvl="0" w:tplc="05C6FE56">
        <w:start w:val="1"/>
        <w:numFmt w:val="upperRoman"/>
        <w:lvlText w:val="%1."/>
        <w:lvlJc w:val="left"/>
        <w:pPr>
          <w:ind w:left="34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B36662E">
        <w:start w:val="1"/>
        <w:numFmt w:val="upperRoman"/>
        <w:lvlText w:val="%2."/>
        <w:lvlJc w:val="left"/>
        <w:pPr>
          <w:ind w:left="1316" w:hanging="316"/>
        </w:pPr>
        <w:rPr>
          <w:rFonts w:ascii="Arial" w:eastAsia="Arial Unicode MS" w:hAnsi="Arial" w:cs="Arial"/>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28E429C">
        <w:start w:val="1"/>
        <w:numFmt w:val="upperRoman"/>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C0C765E">
        <w:start w:val="1"/>
        <w:numFmt w:val="upperRoman"/>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13C37C6">
        <w:start w:val="1"/>
        <w:numFmt w:val="upperRoman"/>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0A6061E">
        <w:start w:val="1"/>
        <w:numFmt w:val="upperRoman"/>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5EC9E24">
        <w:start w:val="1"/>
        <w:numFmt w:val="upperRoman"/>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DDEB144">
        <w:start w:val="1"/>
        <w:numFmt w:val="upperRoman"/>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B16091A">
        <w:start w:val="1"/>
        <w:numFmt w:val="upperRoman"/>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8"/>
  </w:num>
  <w:num w:numId="13">
    <w:abstractNumId w:val="11"/>
  </w:num>
  <w:num w:numId="14">
    <w:abstractNumId w:val="14"/>
  </w:num>
  <w:num w:numId="15">
    <w:abstractNumId w:val="9"/>
  </w:num>
  <w:num w:numId="16">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AR" w:vendorID="64" w:dllVersion="131078" w:nlCheck="1" w:checkStyle="1"/>
  <w:activeWritingStyle w:appName="MSWord" w:lang="es-ES_tradnl" w:vendorID="64" w:dllVersion="131078"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AR" w:vendorID="64" w:dllVersion="4096" w:nlCheck="1" w:checkStyle="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21DC1"/>
    <w:rsid w:val="000238F0"/>
    <w:rsid w:val="000613DD"/>
    <w:rsid w:val="00077FD9"/>
    <w:rsid w:val="0009278C"/>
    <w:rsid w:val="000C0D4C"/>
    <w:rsid w:val="000E4D4C"/>
    <w:rsid w:val="000E7E01"/>
    <w:rsid w:val="001022E7"/>
    <w:rsid w:val="00104588"/>
    <w:rsid w:val="00122193"/>
    <w:rsid w:val="001310F1"/>
    <w:rsid w:val="001452B4"/>
    <w:rsid w:val="00152B45"/>
    <w:rsid w:val="001721EC"/>
    <w:rsid w:val="00195B4F"/>
    <w:rsid w:val="001C1CCF"/>
    <w:rsid w:val="001D01B9"/>
    <w:rsid w:val="001E228A"/>
    <w:rsid w:val="001F0026"/>
    <w:rsid w:val="00202655"/>
    <w:rsid w:val="002030C5"/>
    <w:rsid w:val="00230363"/>
    <w:rsid w:val="002304D6"/>
    <w:rsid w:val="00243CA2"/>
    <w:rsid w:val="00252EE7"/>
    <w:rsid w:val="0026325D"/>
    <w:rsid w:val="0027685E"/>
    <w:rsid w:val="002B0DBF"/>
    <w:rsid w:val="002B71CF"/>
    <w:rsid w:val="002D6D0D"/>
    <w:rsid w:val="002E074E"/>
    <w:rsid w:val="002E15D9"/>
    <w:rsid w:val="00307C1D"/>
    <w:rsid w:val="003135AA"/>
    <w:rsid w:val="00313919"/>
    <w:rsid w:val="00320C26"/>
    <w:rsid w:val="00321467"/>
    <w:rsid w:val="00332018"/>
    <w:rsid w:val="003407F9"/>
    <w:rsid w:val="00344386"/>
    <w:rsid w:val="0035624A"/>
    <w:rsid w:val="00363A4B"/>
    <w:rsid w:val="003900B6"/>
    <w:rsid w:val="003B30FF"/>
    <w:rsid w:val="003C05EE"/>
    <w:rsid w:val="003C6EC2"/>
    <w:rsid w:val="003E625D"/>
    <w:rsid w:val="003F7349"/>
    <w:rsid w:val="00406E4E"/>
    <w:rsid w:val="00412415"/>
    <w:rsid w:val="00432105"/>
    <w:rsid w:val="0043315B"/>
    <w:rsid w:val="00477533"/>
    <w:rsid w:val="004870D8"/>
    <w:rsid w:val="004C0EDC"/>
    <w:rsid w:val="004E1480"/>
    <w:rsid w:val="004E4D9D"/>
    <w:rsid w:val="004E70A0"/>
    <w:rsid w:val="00500DB6"/>
    <w:rsid w:val="00501804"/>
    <w:rsid w:val="00504CEA"/>
    <w:rsid w:val="00511A93"/>
    <w:rsid w:val="00527B94"/>
    <w:rsid w:val="0053276B"/>
    <w:rsid w:val="00545FF5"/>
    <w:rsid w:val="00546536"/>
    <w:rsid w:val="0056155E"/>
    <w:rsid w:val="005636A4"/>
    <w:rsid w:val="005A66C1"/>
    <w:rsid w:val="005B09C9"/>
    <w:rsid w:val="005B0DB3"/>
    <w:rsid w:val="005B3717"/>
    <w:rsid w:val="005C7EC6"/>
    <w:rsid w:val="005D4A6A"/>
    <w:rsid w:val="005D5049"/>
    <w:rsid w:val="005E54C7"/>
    <w:rsid w:val="0061659F"/>
    <w:rsid w:val="00621C57"/>
    <w:rsid w:val="006508D3"/>
    <w:rsid w:val="0065295C"/>
    <w:rsid w:val="0066448D"/>
    <w:rsid w:val="00667480"/>
    <w:rsid w:val="00667B62"/>
    <w:rsid w:val="0067165C"/>
    <w:rsid w:val="006716F7"/>
    <w:rsid w:val="006B5AD4"/>
    <w:rsid w:val="006C3ECD"/>
    <w:rsid w:val="006D3150"/>
    <w:rsid w:val="006F0707"/>
    <w:rsid w:val="006F12D8"/>
    <w:rsid w:val="0070153B"/>
    <w:rsid w:val="007147C8"/>
    <w:rsid w:val="00752ED8"/>
    <w:rsid w:val="007601DB"/>
    <w:rsid w:val="00760E4B"/>
    <w:rsid w:val="007644EE"/>
    <w:rsid w:val="007656D1"/>
    <w:rsid w:val="00767EE4"/>
    <w:rsid w:val="00782D8A"/>
    <w:rsid w:val="007A15C3"/>
    <w:rsid w:val="007A6B38"/>
    <w:rsid w:val="007B48B1"/>
    <w:rsid w:val="00805024"/>
    <w:rsid w:val="00815A4C"/>
    <w:rsid w:val="00823709"/>
    <w:rsid w:val="00823F12"/>
    <w:rsid w:val="00846AFB"/>
    <w:rsid w:val="008611E0"/>
    <w:rsid w:val="00867A79"/>
    <w:rsid w:val="008A72C5"/>
    <w:rsid w:val="008B451B"/>
    <w:rsid w:val="008C2BEB"/>
    <w:rsid w:val="008D266F"/>
    <w:rsid w:val="008D7413"/>
    <w:rsid w:val="008F3EB3"/>
    <w:rsid w:val="008F5E72"/>
    <w:rsid w:val="00913794"/>
    <w:rsid w:val="00940F69"/>
    <w:rsid w:val="00943B40"/>
    <w:rsid w:val="0096507A"/>
    <w:rsid w:val="00974673"/>
    <w:rsid w:val="009E320D"/>
    <w:rsid w:val="009E51B7"/>
    <w:rsid w:val="00AA461D"/>
    <w:rsid w:val="00AB7A42"/>
    <w:rsid w:val="00AC56F1"/>
    <w:rsid w:val="00AD6084"/>
    <w:rsid w:val="00B03463"/>
    <w:rsid w:val="00B0560F"/>
    <w:rsid w:val="00B234AD"/>
    <w:rsid w:val="00B2649F"/>
    <w:rsid w:val="00B4563E"/>
    <w:rsid w:val="00B61529"/>
    <w:rsid w:val="00B82D8D"/>
    <w:rsid w:val="00B902F4"/>
    <w:rsid w:val="00BA5C18"/>
    <w:rsid w:val="00BA73BF"/>
    <w:rsid w:val="00BB1249"/>
    <w:rsid w:val="00BB3018"/>
    <w:rsid w:val="00BC2855"/>
    <w:rsid w:val="00BD02D7"/>
    <w:rsid w:val="00C205FF"/>
    <w:rsid w:val="00C25BA9"/>
    <w:rsid w:val="00C376DC"/>
    <w:rsid w:val="00C411BA"/>
    <w:rsid w:val="00C42812"/>
    <w:rsid w:val="00C52874"/>
    <w:rsid w:val="00C5588E"/>
    <w:rsid w:val="00C731CD"/>
    <w:rsid w:val="00C82C2E"/>
    <w:rsid w:val="00C96975"/>
    <w:rsid w:val="00CA350D"/>
    <w:rsid w:val="00CA5740"/>
    <w:rsid w:val="00CA595A"/>
    <w:rsid w:val="00CA6966"/>
    <w:rsid w:val="00CB6877"/>
    <w:rsid w:val="00CD2DF9"/>
    <w:rsid w:val="00CE51F0"/>
    <w:rsid w:val="00D02FEC"/>
    <w:rsid w:val="00D361DA"/>
    <w:rsid w:val="00D44568"/>
    <w:rsid w:val="00D639B3"/>
    <w:rsid w:val="00D660F1"/>
    <w:rsid w:val="00D77E42"/>
    <w:rsid w:val="00D90F77"/>
    <w:rsid w:val="00DA5B16"/>
    <w:rsid w:val="00DC5558"/>
    <w:rsid w:val="00DD3F72"/>
    <w:rsid w:val="00DD7991"/>
    <w:rsid w:val="00DE1A15"/>
    <w:rsid w:val="00E10EE9"/>
    <w:rsid w:val="00E13B73"/>
    <w:rsid w:val="00E30D5F"/>
    <w:rsid w:val="00E67ED0"/>
    <w:rsid w:val="00E71F71"/>
    <w:rsid w:val="00E76481"/>
    <w:rsid w:val="00E80AEB"/>
    <w:rsid w:val="00E9794F"/>
    <w:rsid w:val="00EB2DC2"/>
    <w:rsid w:val="00F0336F"/>
    <w:rsid w:val="00F430DF"/>
    <w:rsid w:val="00F43418"/>
    <w:rsid w:val="00F723A1"/>
    <w:rsid w:val="00F74091"/>
    <w:rsid w:val="00F879ED"/>
    <w:rsid w:val="00F95632"/>
    <w:rsid w:val="00FA6E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E4C5F6-B8C5-4AC8-A40F-6FC09210E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aliases w:val="Map Title"/>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aliases w:val=" Car"/>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aliases w:val=" Car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aliases w:val="Map Title Car"/>
    <w:link w:val="Ttulo4"/>
    <w:uiPriority w:val="9"/>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rsid w:val="00511A93"/>
    <w:rPr>
      <w:rFonts w:ascii="Tahoma" w:hAnsi="Tahoma" w:cs="Tahoma"/>
      <w:sz w:val="16"/>
      <w:szCs w:val="16"/>
    </w:rPr>
  </w:style>
  <w:style w:type="paragraph" w:styleId="Mapadeldocumento">
    <w:name w:val="Document Map"/>
    <w:basedOn w:val="Normal"/>
    <w:link w:val="MapadeldocumentoCar"/>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rsid w:val="00511A93"/>
    <w:rPr>
      <w:rFonts w:eastAsia="Times New Roman"/>
    </w:rPr>
  </w:style>
  <w:style w:type="character" w:styleId="Refdenotaalpie">
    <w:name w:val="footnote reference"/>
    <w:aliases w:val="Footnotes refss,Texto de nota al pie,Ref. de nota al pie 2,Appel note de bas de page,Ref,de nota al pie,Footnote number,referencia nota al pie,BVI fnr,f,4_G,16 Point,Superscript 6 Point,Texto nota al pie,Footnote Reference Char3"/>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 Car Car Car, Car Car Car Car Car,Car,Car Car,Car Car Car Ca"/>
    <w:basedOn w:val="Normal"/>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ítulo"/>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uiPriority w:val="99"/>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uiPriority w:val="99"/>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iPriority w:val="99"/>
    <w:unhideWhenUsed/>
    <w:rsid w:val="00511A93"/>
    <w:rPr>
      <w:sz w:val="16"/>
      <w:szCs w:val="16"/>
    </w:rPr>
  </w:style>
  <w:style w:type="paragraph" w:styleId="Epgrafe">
    <w:name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numbering" w:customStyle="1" w:styleId="Sinlista7">
    <w:name w:val="Sin lista7"/>
    <w:next w:val="Sinlista"/>
    <w:uiPriority w:val="99"/>
    <w:semiHidden/>
    <w:unhideWhenUsed/>
    <w:rsid w:val="002E074E"/>
  </w:style>
  <w:style w:type="table" w:customStyle="1" w:styleId="Tablaconcuadrcula29">
    <w:name w:val="Tabla con cuadrícula29"/>
    <w:basedOn w:val="Tablanormal"/>
    <w:next w:val="Tablaconcuadrcula"/>
    <w:uiPriority w:val="59"/>
    <w:rsid w:val="002E074E"/>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2E07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2E074E"/>
  </w:style>
  <w:style w:type="table" w:customStyle="1" w:styleId="Tablaconcuadrcula81">
    <w:name w:val="Tabla con cuadrícula81"/>
    <w:basedOn w:val="Tablanormal"/>
    <w:next w:val="Tablaconcuadrcula"/>
    <w:uiPriority w:val="59"/>
    <w:rsid w:val="002E07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next w:val="Tablaconcuadrcula"/>
    <w:uiPriority w:val="59"/>
    <w:rsid w:val="002E07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1">
    <w:name w:val="Sin lista21"/>
    <w:next w:val="Sinlista"/>
    <w:semiHidden/>
    <w:unhideWhenUsed/>
    <w:rsid w:val="002E074E"/>
  </w:style>
  <w:style w:type="table" w:customStyle="1" w:styleId="Tablaconcuadrcula101">
    <w:name w:val="Tabla con cuadrícula101"/>
    <w:basedOn w:val="Tablanormal"/>
    <w:next w:val="Tablaconcuadrcula"/>
    <w:uiPriority w:val="59"/>
    <w:rsid w:val="002E07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2E074E"/>
    <w:rPr>
      <w:rFonts w:eastAsia="Times New Roman"/>
      <w:sz w:val="22"/>
      <w:szCs w:val="22"/>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next w:val="Tablaconcuadrcula"/>
    <w:uiPriority w:val="59"/>
    <w:rsid w:val="002E074E"/>
    <w:rPr>
      <w:rFonts w:eastAsia="Times New Roman"/>
      <w:sz w:val="22"/>
      <w:szCs w:val="22"/>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next w:val="Tablaconcuadrcula"/>
    <w:uiPriority w:val="59"/>
    <w:rsid w:val="002E074E"/>
    <w:rPr>
      <w:rFonts w:eastAsia="Times New Roman"/>
      <w:sz w:val="22"/>
      <w:szCs w:val="22"/>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1">
    <w:name w:val="Sin lista31"/>
    <w:next w:val="Sinlista"/>
    <w:semiHidden/>
    <w:unhideWhenUsed/>
    <w:rsid w:val="002E074E"/>
  </w:style>
  <w:style w:type="numbering" w:customStyle="1" w:styleId="Sinlista41">
    <w:name w:val="Sin lista41"/>
    <w:next w:val="Sinlista"/>
    <w:semiHidden/>
    <w:unhideWhenUsed/>
    <w:rsid w:val="002E074E"/>
  </w:style>
  <w:style w:type="paragraph" w:customStyle="1" w:styleId="titulotxt">
    <w:name w:val="titulo_txt"/>
    <w:basedOn w:val="Normal"/>
    <w:rsid w:val="002E074E"/>
    <w:pPr>
      <w:spacing w:before="100" w:beforeAutospacing="1" w:after="100" w:afterAutospacing="1" w:line="240" w:lineRule="auto"/>
    </w:pPr>
    <w:rPr>
      <w:rFonts w:ascii="Verdana" w:eastAsia="Times New Roman" w:hAnsi="Verdana"/>
      <w:color w:val="1C8D8B"/>
      <w:sz w:val="20"/>
      <w:szCs w:val="20"/>
      <w:lang w:val="es-ES" w:eastAsia="es-ES"/>
    </w:rPr>
  </w:style>
  <w:style w:type="paragraph" w:customStyle="1" w:styleId="CarCar1CharChar">
    <w:name w:val="Car Car1 Char Char"/>
    <w:basedOn w:val="Normal"/>
    <w:rsid w:val="002E074E"/>
    <w:pPr>
      <w:spacing w:after="160" w:line="240" w:lineRule="exact"/>
    </w:pPr>
    <w:rPr>
      <w:rFonts w:ascii="Verdana" w:eastAsia="Times New Roman" w:hAnsi="Verdana"/>
      <w:sz w:val="20"/>
      <w:szCs w:val="20"/>
      <w:lang w:val="en-US"/>
    </w:rPr>
  </w:style>
  <w:style w:type="table" w:customStyle="1" w:styleId="Tablaconcuadrcula141">
    <w:name w:val="Tabla con cuadrícula14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unhideWhenUsed/>
    <w:rsid w:val="002E074E"/>
    <w:rPr>
      <w:color w:val="954F72"/>
      <w:u w:val="single"/>
    </w:rPr>
  </w:style>
  <w:style w:type="paragraph" w:customStyle="1" w:styleId="xl64">
    <w:name w:val="xl64"/>
    <w:basedOn w:val="Normal"/>
    <w:rsid w:val="002E074E"/>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5">
    <w:name w:val="xl65"/>
    <w:basedOn w:val="Normal"/>
    <w:rsid w:val="002E074E"/>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xl66">
    <w:name w:val="xl66"/>
    <w:basedOn w:val="Normal"/>
    <w:rsid w:val="002E074E"/>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xl67">
    <w:name w:val="xl67"/>
    <w:basedOn w:val="Normal"/>
    <w:rsid w:val="002E074E"/>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xl68">
    <w:name w:val="xl68"/>
    <w:basedOn w:val="Normal"/>
    <w:rsid w:val="002E074E"/>
    <w:pPr>
      <w:pBdr>
        <w:bottom w:val="dotted" w:sz="4" w:space="0" w:color="969696"/>
      </w:pBdr>
      <w:spacing w:before="100" w:beforeAutospacing="1" w:after="100" w:afterAutospacing="1" w:line="240" w:lineRule="auto"/>
      <w:jc w:val="center"/>
      <w:textAlignment w:val="center"/>
    </w:pPr>
    <w:rPr>
      <w:rFonts w:ascii="Soberana Sans" w:eastAsia="Times New Roman" w:hAnsi="Soberana Sans"/>
      <w:b/>
      <w:bCs/>
      <w:sz w:val="24"/>
      <w:szCs w:val="24"/>
      <w:lang w:eastAsia="es-MX"/>
    </w:rPr>
  </w:style>
  <w:style w:type="paragraph" w:customStyle="1" w:styleId="xl69">
    <w:name w:val="xl69"/>
    <w:basedOn w:val="Normal"/>
    <w:rsid w:val="002E074E"/>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table" w:customStyle="1" w:styleId="TableNormal">
    <w:name w:val="Table Normal"/>
    <w:uiPriority w:val="2"/>
    <w:semiHidden/>
    <w:unhideWhenUsed/>
    <w:qFormat/>
    <w:rsid w:val="002E074E"/>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074E"/>
    <w:pPr>
      <w:widowControl w:val="0"/>
      <w:spacing w:after="0" w:line="240" w:lineRule="auto"/>
    </w:pPr>
    <w:rPr>
      <w:lang w:val="es-ES_tradnl"/>
    </w:rPr>
  </w:style>
  <w:style w:type="paragraph" w:customStyle="1" w:styleId="Ttulo210">
    <w:name w:val="Título 21"/>
    <w:basedOn w:val="Normal"/>
    <w:uiPriority w:val="1"/>
    <w:qFormat/>
    <w:rsid w:val="002E074E"/>
    <w:pPr>
      <w:widowControl w:val="0"/>
      <w:spacing w:after="0" w:line="240" w:lineRule="auto"/>
      <w:ind w:left="820"/>
      <w:outlineLvl w:val="2"/>
    </w:pPr>
    <w:rPr>
      <w:sz w:val="18"/>
      <w:szCs w:val="18"/>
      <w:lang w:val="es-ES_tradnl"/>
    </w:rPr>
  </w:style>
  <w:style w:type="table" w:customStyle="1" w:styleId="Tablaconcuadrcula161">
    <w:name w:val="Tabla con cuadrícula16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ar">
    <w:name w:val="Estilo Car"/>
    <w:link w:val="Estilo"/>
    <w:rsid w:val="002E074E"/>
    <w:rPr>
      <w:rFonts w:ascii="Arial" w:eastAsia="Times New Roman" w:hAnsi="Arial" w:cs="Arial"/>
      <w:sz w:val="24"/>
      <w:szCs w:val="24"/>
    </w:rPr>
  </w:style>
  <w:style w:type="character" w:customStyle="1" w:styleId="corchete-llamada1">
    <w:name w:val="corchete-llamada1"/>
    <w:rsid w:val="002E074E"/>
    <w:rPr>
      <w:vanish/>
      <w:webHidden w:val="0"/>
      <w:specVanish w:val="0"/>
    </w:rPr>
  </w:style>
  <w:style w:type="character" w:customStyle="1" w:styleId="TitHFCar">
    <w:name w:val="Tit HF Car"/>
    <w:link w:val="TitHF"/>
    <w:locked/>
    <w:rsid w:val="002E074E"/>
    <w:rPr>
      <w:rFonts w:ascii="Arial" w:eastAsia="Times New Roman" w:hAnsi="Arial" w:cs="Arial"/>
    </w:rPr>
  </w:style>
  <w:style w:type="paragraph" w:customStyle="1" w:styleId="TitHF">
    <w:name w:val="Tit HF"/>
    <w:basedOn w:val="Normal"/>
    <w:link w:val="TitHFCar"/>
    <w:qFormat/>
    <w:rsid w:val="002E074E"/>
    <w:pPr>
      <w:widowControl w:val="0"/>
      <w:autoSpaceDE w:val="0"/>
      <w:autoSpaceDN w:val="0"/>
      <w:adjustRightInd w:val="0"/>
      <w:spacing w:after="0" w:line="240" w:lineRule="auto"/>
      <w:ind w:right="-20"/>
      <w:jc w:val="both"/>
    </w:pPr>
    <w:rPr>
      <w:rFonts w:ascii="Arial" w:eastAsia="Times New Roman" w:hAnsi="Arial" w:cs="Arial"/>
      <w:sz w:val="20"/>
      <w:szCs w:val="20"/>
      <w:lang w:eastAsia="es-MX"/>
    </w:rPr>
  </w:style>
  <w:style w:type="paragraph" w:customStyle="1" w:styleId="Pa0">
    <w:name w:val="Pa0"/>
    <w:basedOn w:val="Default"/>
    <w:next w:val="Default"/>
    <w:rsid w:val="002E074E"/>
    <w:pPr>
      <w:spacing w:line="241" w:lineRule="atLeast"/>
    </w:pPr>
    <w:rPr>
      <w:rFonts w:ascii="Amplitude-Bold" w:hAnsi="Amplitude-Bold"/>
      <w:color w:val="auto"/>
    </w:rPr>
  </w:style>
  <w:style w:type="character" w:customStyle="1" w:styleId="A27">
    <w:name w:val="A27"/>
    <w:uiPriority w:val="99"/>
    <w:rsid w:val="002E074E"/>
    <w:rPr>
      <w:rFonts w:ascii="Amplitude-Light" w:hAnsi="Amplitude-Light" w:cs="Amplitude-Light" w:hint="default"/>
      <w:color w:val="221E1F"/>
      <w:sz w:val="20"/>
      <w:szCs w:val="20"/>
    </w:rPr>
  </w:style>
  <w:style w:type="character" w:customStyle="1" w:styleId="A5">
    <w:name w:val="A5"/>
    <w:uiPriority w:val="99"/>
    <w:rsid w:val="002E074E"/>
    <w:rPr>
      <w:rFonts w:ascii="Amplitude-Light" w:hAnsi="Amplitude-Light" w:cs="Amplitude-Light" w:hint="default"/>
      <w:color w:val="626365"/>
      <w:sz w:val="28"/>
      <w:szCs w:val="28"/>
    </w:rPr>
  </w:style>
  <w:style w:type="character" w:customStyle="1" w:styleId="A28">
    <w:name w:val="A28"/>
    <w:uiPriority w:val="99"/>
    <w:rsid w:val="002E074E"/>
    <w:rPr>
      <w:rFonts w:ascii="Amplitude-Light" w:hAnsi="Amplitude-Light" w:cs="Amplitude-Light" w:hint="default"/>
      <w:color w:val="FFFFFF"/>
      <w:sz w:val="26"/>
      <w:szCs w:val="26"/>
    </w:rPr>
  </w:style>
  <w:style w:type="character" w:customStyle="1" w:styleId="a">
    <w:name w:val="a"/>
    <w:rsid w:val="002E074E"/>
  </w:style>
  <w:style w:type="paragraph" w:styleId="Lista">
    <w:name w:val="List"/>
    <w:basedOn w:val="Normal"/>
    <w:unhideWhenUsed/>
    <w:rsid w:val="002E074E"/>
    <w:pPr>
      <w:ind w:left="283" w:hanging="283"/>
      <w:contextualSpacing/>
    </w:pPr>
  </w:style>
  <w:style w:type="paragraph" w:customStyle="1" w:styleId="ttulo30">
    <w:name w:val="ttulo3"/>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styleId="HTMLconformatoprevio">
    <w:name w:val="HTML Preformatted"/>
    <w:basedOn w:val="Normal"/>
    <w:link w:val="HTMLconformatoprevioCar"/>
    <w:rsid w:val="002E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val="es-ES" w:eastAsia="es-ES"/>
    </w:rPr>
  </w:style>
  <w:style w:type="character" w:customStyle="1" w:styleId="HTMLconformatoprevioCar">
    <w:name w:val="HTML con formato previo Car"/>
    <w:link w:val="HTMLconformatoprevio"/>
    <w:rsid w:val="002E074E"/>
    <w:rPr>
      <w:rFonts w:ascii="Courier New" w:eastAsia="Times New Roman" w:hAnsi="Courier New" w:cs="Courier New"/>
      <w:sz w:val="24"/>
      <w:szCs w:val="24"/>
      <w:lang w:val="es-ES" w:eastAsia="es-ES"/>
    </w:rPr>
  </w:style>
  <w:style w:type="character" w:customStyle="1" w:styleId="hl1">
    <w:name w:val="hl1"/>
    <w:rsid w:val="002E074E"/>
    <w:rPr>
      <w:color w:val="000000"/>
      <w:shd w:val="clear" w:color="auto" w:fill="FFFF88"/>
    </w:rPr>
  </w:style>
  <w:style w:type="paragraph" w:customStyle="1" w:styleId="contenido">
    <w:name w:val="contenido"/>
    <w:basedOn w:val="Normal"/>
    <w:rsid w:val="002E074E"/>
    <w:pPr>
      <w:spacing w:before="100" w:beforeAutospacing="1" w:after="100" w:afterAutospacing="1" w:line="240" w:lineRule="auto"/>
    </w:pPr>
    <w:rPr>
      <w:rFonts w:ascii="Arial" w:eastAsia="Times New Roman" w:hAnsi="Arial" w:cs="Arial"/>
      <w:color w:val="000000"/>
      <w:sz w:val="12"/>
      <w:szCs w:val="12"/>
      <w:lang w:val="es-ES" w:eastAsia="es-ES"/>
    </w:rPr>
  </w:style>
  <w:style w:type="paragraph" w:customStyle="1" w:styleId="spdesc">
    <w:name w:val="spdesc"/>
    <w:basedOn w:val="Normal"/>
    <w:rsid w:val="002E074E"/>
    <w:pPr>
      <w:spacing w:before="60" w:after="100" w:afterAutospacing="1" w:line="240" w:lineRule="auto"/>
    </w:pPr>
    <w:rPr>
      <w:rFonts w:ascii="Georgia" w:eastAsia="Times New Roman" w:hAnsi="Georgia"/>
      <w:sz w:val="24"/>
      <w:szCs w:val="24"/>
      <w:lang w:val="es-ES" w:eastAsia="es-ES"/>
    </w:rPr>
  </w:style>
  <w:style w:type="character" w:customStyle="1" w:styleId="postbody">
    <w:name w:val="postbody"/>
    <w:rsid w:val="002E074E"/>
  </w:style>
  <w:style w:type="character" w:customStyle="1" w:styleId="ficha121">
    <w:name w:val="ficha121"/>
    <w:rsid w:val="002E074E"/>
    <w:rPr>
      <w:rFonts w:ascii="Verdana" w:hAnsi="Verdana" w:hint="default"/>
      <w:b w:val="0"/>
      <w:bCs w:val="0"/>
      <w:i w:val="0"/>
      <w:iCs w:val="0"/>
      <w:color w:val="000000"/>
      <w:sz w:val="18"/>
      <w:szCs w:val="18"/>
    </w:rPr>
  </w:style>
  <w:style w:type="paragraph" w:customStyle="1" w:styleId="parrafo1">
    <w:name w:val="parrafo1"/>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titulo4">
    <w:name w:val="titulo4"/>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parrafo2">
    <w:name w:val="parrafo2"/>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1">
    <w:name w:val="1"/>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xl91">
    <w:name w:val="xl91"/>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styleId="Sangra3detindependiente">
    <w:name w:val="Body Text Indent 3"/>
    <w:basedOn w:val="Normal"/>
    <w:link w:val="Sangra3detindependienteCar"/>
    <w:rsid w:val="002E074E"/>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Sangra3detindependienteCar">
    <w:name w:val="Sangría 3 de t. independiente Car"/>
    <w:link w:val="Sangra3detindependiente"/>
    <w:rsid w:val="002E074E"/>
    <w:rPr>
      <w:rFonts w:ascii="Times New Roman" w:eastAsia="Times New Roman" w:hAnsi="Times New Roman"/>
      <w:sz w:val="24"/>
      <w:szCs w:val="24"/>
      <w:lang w:eastAsia="es-ES"/>
    </w:rPr>
  </w:style>
  <w:style w:type="paragraph" w:styleId="TDC2">
    <w:name w:val="toc 2"/>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font5">
    <w:name w:val="font5"/>
    <w:basedOn w:val="Normal"/>
    <w:rsid w:val="002E074E"/>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Parrafo10">
    <w:name w:val="Parrafo1"/>
    <w:basedOn w:val="Normal"/>
    <w:next w:val="Normal"/>
    <w:rsid w:val="002E074E"/>
    <w:pPr>
      <w:spacing w:after="160" w:line="240" w:lineRule="auto"/>
      <w:jc w:val="both"/>
    </w:pPr>
    <w:rPr>
      <w:rFonts w:ascii="Tahoma" w:eastAsia="Times New Roman" w:hAnsi="Tahoma"/>
      <w:szCs w:val="20"/>
      <w:lang w:val="es-ES_tradnl" w:eastAsia="es-ES"/>
    </w:rPr>
  </w:style>
  <w:style w:type="paragraph" w:styleId="z-Finaldelformulario">
    <w:name w:val="HTML Bottom of Form"/>
    <w:basedOn w:val="Normal"/>
    <w:next w:val="Normal"/>
    <w:link w:val="z-FinaldelformularioCar"/>
    <w:hidden/>
    <w:rsid w:val="002E074E"/>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link w:val="z-Finaldelformulario"/>
    <w:rsid w:val="002E074E"/>
    <w:rPr>
      <w:rFonts w:ascii="Arial" w:eastAsia="Times New Roman" w:hAnsi="Arial" w:cs="Arial"/>
      <w:vanish/>
      <w:sz w:val="16"/>
      <w:szCs w:val="16"/>
    </w:rPr>
  </w:style>
  <w:style w:type="paragraph" w:customStyle="1" w:styleId="2">
    <w:name w:val="2"/>
    <w:basedOn w:val="Normal"/>
    <w:next w:val="Normal"/>
    <w:qFormat/>
    <w:rsid w:val="002E074E"/>
    <w:pPr>
      <w:spacing w:before="120" w:after="120" w:line="240" w:lineRule="auto"/>
    </w:pPr>
    <w:rPr>
      <w:rFonts w:ascii="Times New Roman" w:eastAsia="Times New Roman" w:hAnsi="Times New Roman"/>
      <w:b/>
      <w:bCs/>
      <w:sz w:val="20"/>
      <w:szCs w:val="20"/>
      <w:lang w:val="es-ES" w:eastAsia="es-ES"/>
    </w:rPr>
  </w:style>
  <w:style w:type="paragraph" w:customStyle="1" w:styleId="estilo2estilo5">
    <w:name w:val="estilo2 estilo5"/>
    <w:basedOn w:val="Normal"/>
    <w:rsid w:val="002E074E"/>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FontStyle19">
    <w:name w:val="Font Style19"/>
    <w:uiPriority w:val="99"/>
    <w:rsid w:val="002E074E"/>
    <w:rPr>
      <w:rFonts w:ascii="Arial" w:hAnsi="Arial" w:cs="Arial"/>
      <w:spacing w:val="-10"/>
      <w:sz w:val="40"/>
      <w:szCs w:val="40"/>
    </w:rPr>
  </w:style>
  <w:style w:type="character" w:customStyle="1" w:styleId="PrrafodelistaCar">
    <w:name w:val="Párrafo de lista Car"/>
    <w:link w:val="Prrafodelista"/>
    <w:uiPriority w:val="34"/>
    <w:rsid w:val="002E074E"/>
    <w:rPr>
      <w:sz w:val="22"/>
      <w:szCs w:val="22"/>
      <w:lang w:val="es-ES" w:eastAsia="en-US"/>
    </w:rPr>
  </w:style>
  <w:style w:type="character" w:customStyle="1" w:styleId="citation">
    <w:name w:val="citation"/>
    <w:rsid w:val="002E074E"/>
  </w:style>
  <w:style w:type="character" w:customStyle="1" w:styleId="reference-accessdate">
    <w:name w:val="reference-accessdate"/>
    <w:rsid w:val="002E074E"/>
  </w:style>
  <w:style w:type="character" w:customStyle="1" w:styleId="negritas">
    <w:name w:val="negritas"/>
    <w:rsid w:val="002E074E"/>
  </w:style>
  <w:style w:type="paragraph" w:customStyle="1" w:styleId="sangria0">
    <w:name w:val="sangria"/>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181">
    <w:name w:val="Tabla con cuadrícula181"/>
    <w:basedOn w:val="Tablanormal"/>
    <w:next w:val="Tablaconcuadrcula"/>
    <w:uiPriority w:val="3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2">
    <w:name w:val="Body Text First Indent 2"/>
    <w:basedOn w:val="Sangradetextonormal"/>
    <w:link w:val="Textoindependienteprimerasangra2Car"/>
    <w:unhideWhenUsed/>
    <w:rsid w:val="002E074E"/>
    <w:pPr>
      <w:ind w:firstLine="210"/>
    </w:pPr>
    <w:rPr>
      <w:lang w:val="es-MX"/>
    </w:rPr>
  </w:style>
  <w:style w:type="character" w:customStyle="1" w:styleId="Textoindependienteprimerasangra2Car">
    <w:name w:val="Texto independiente primera sangría 2 Car"/>
    <w:basedOn w:val="SangradetextonormalCar"/>
    <w:link w:val="Textoindependienteprimerasangra2"/>
    <w:rsid w:val="002E074E"/>
    <w:rPr>
      <w:sz w:val="22"/>
      <w:szCs w:val="22"/>
      <w:lang w:val="es-ES" w:eastAsia="en-US"/>
    </w:rPr>
  </w:style>
  <w:style w:type="paragraph" w:styleId="Continuarlista">
    <w:name w:val="List Continue"/>
    <w:basedOn w:val="Normal"/>
    <w:unhideWhenUsed/>
    <w:rsid w:val="002E074E"/>
    <w:pPr>
      <w:spacing w:after="120"/>
      <w:ind w:left="283"/>
      <w:contextualSpacing/>
    </w:pPr>
    <w:rPr>
      <w:rFonts w:eastAsia="Times New Roman"/>
      <w:lang w:eastAsia="es-MX"/>
    </w:rPr>
  </w:style>
  <w:style w:type="paragraph" w:customStyle="1" w:styleId="Lista21">
    <w:name w:val="Lista 21"/>
    <w:basedOn w:val="Normal"/>
    <w:next w:val="Lista2"/>
    <w:unhideWhenUsed/>
    <w:rsid w:val="002E074E"/>
    <w:pPr>
      <w:ind w:left="566" w:hanging="283"/>
      <w:contextualSpacing/>
    </w:pPr>
  </w:style>
  <w:style w:type="paragraph" w:customStyle="1" w:styleId="Listaconvietas1">
    <w:name w:val="Lista con viñetas1"/>
    <w:basedOn w:val="Normal"/>
    <w:next w:val="Listaconvietas"/>
    <w:unhideWhenUsed/>
    <w:rsid w:val="002E074E"/>
    <w:pPr>
      <w:numPr>
        <w:numId w:val="2"/>
      </w:numPr>
      <w:tabs>
        <w:tab w:val="clear" w:pos="360"/>
      </w:tabs>
      <w:ind w:left="765" w:hanging="405"/>
      <w:contextualSpacing/>
    </w:pPr>
  </w:style>
  <w:style w:type="character" w:customStyle="1" w:styleId="TextodegloboCar1">
    <w:name w:val="Texto de globo Car1"/>
    <w:rsid w:val="002E074E"/>
    <w:rPr>
      <w:rFonts w:ascii="Tahoma" w:eastAsia="Times New Roman" w:hAnsi="Tahoma" w:cs="Tahoma"/>
      <w:bCs/>
      <w:sz w:val="16"/>
      <w:szCs w:val="16"/>
      <w:lang w:val="es-ES" w:eastAsia="es-ES"/>
    </w:rPr>
  </w:style>
  <w:style w:type="character" w:customStyle="1" w:styleId="TextonotapieCar1">
    <w:name w:val="Texto nota pie Car1"/>
    <w:uiPriority w:val="99"/>
    <w:rsid w:val="002E074E"/>
    <w:rPr>
      <w:rFonts w:ascii="Arial" w:eastAsia="Times New Roman" w:hAnsi="Arial" w:cs="Arial"/>
      <w:bCs/>
      <w:sz w:val="20"/>
      <w:szCs w:val="20"/>
      <w:lang w:val="es-ES" w:eastAsia="es-ES"/>
    </w:rPr>
  </w:style>
  <w:style w:type="paragraph" w:customStyle="1" w:styleId="DefaultStyle">
    <w:name w:val="Default Style"/>
    <w:rsid w:val="002E074E"/>
    <w:pPr>
      <w:suppressAutoHyphens/>
      <w:overflowPunct w:val="0"/>
      <w:spacing w:line="100" w:lineRule="atLeast"/>
    </w:pPr>
    <w:rPr>
      <w:rFonts w:ascii="Tahoma" w:eastAsia="Times New Roman" w:hAnsi="Tahoma" w:cs="Tahoma"/>
      <w:color w:val="000000"/>
      <w:sz w:val="24"/>
      <w:szCs w:val="24"/>
    </w:rPr>
  </w:style>
  <w:style w:type="character" w:customStyle="1" w:styleId="CarCar5">
    <w:name w:val="Car Car5"/>
    <w:rsid w:val="002E074E"/>
    <w:rPr>
      <w:b/>
      <w:sz w:val="24"/>
      <w:szCs w:val="24"/>
      <w:lang w:val="es-ES" w:eastAsia="es-ES" w:bidi="ar-SA"/>
    </w:rPr>
  </w:style>
  <w:style w:type="character" w:customStyle="1" w:styleId="StrongEmphasis">
    <w:name w:val="Strong Emphasis"/>
    <w:rsid w:val="002E074E"/>
    <w:rPr>
      <w:b/>
      <w:bCs/>
    </w:rPr>
  </w:style>
  <w:style w:type="character" w:customStyle="1" w:styleId="InternetLink">
    <w:name w:val="Internet Link"/>
    <w:rsid w:val="002E074E"/>
    <w:rPr>
      <w:color w:val="0000FF"/>
      <w:u w:val="single"/>
    </w:rPr>
  </w:style>
  <w:style w:type="character" w:customStyle="1" w:styleId="corte4fondoCarCarCarCarCar">
    <w:name w:val="corte4 fondo Car Car Car Car Car"/>
    <w:rsid w:val="002E074E"/>
    <w:rPr>
      <w:rFonts w:ascii="Arial" w:hAnsi="Arial"/>
      <w:sz w:val="30"/>
      <w:szCs w:val="24"/>
    </w:rPr>
  </w:style>
  <w:style w:type="character" w:customStyle="1" w:styleId="corte5transcripcionCarCarCarCar">
    <w:name w:val="corte5 transcripcion Car Car Car Car"/>
    <w:rsid w:val="002E074E"/>
    <w:rPr>
      <w:rFonts w:ascii="Arial" w:eastAsia="Times New Roman" w:hAnsi="Arial" w:cs="Times New Roman"/>
      <w:b/>
      <w:i/>
      <w:sz w:val="30"/>
      <w:szCs w:val="30"/>
      <w:lang w:val="en-US" w:eastAsia="en-US"/>
    </w:rPr>
  </w:style>
  <w:style w:type="character" w:customStyle="1" w:styleId="TextonotaalfinalCar">
    <w:name w:val="Texto nota al final Car"/>
    <w:rsid w:val="002E074E"/>
    <w:rPr>
      <w:rFonts w:ascii="Arial" w:eastAsia="Times New Roman" w:hAnsi="Arial" w:cs="Times New Roman"/>
      <w:b/>
      <w:sz w:val="20"/>
      <w:szCs w:val="20"/>
      <w:lang w:val="en-US" w:eastAsia="en-US"/>
    </w:rPr>
  </w:style>
  <w:style w:type="character" w:styleId="Refdenotaalfinal">
    <w:name w:val="endnote reference"/>
    <w:rsid w:val="002E074E"/>
    <w:rPr>
      <w:vertAlign w:val="superscript"/>
    </w:rPr>
  </w:style>
  <w:style w:type="character" w:customStyle="1" w:styleId="estilo131">
    <w:name w:val="estilo131"/>
    <w:rsid w:val="002E074E"/>
    <w:rPr>
      <w:sz w:val="16"/>
      <w:szCs w:val="16"/>
    </w:rPr>
  </w:style>
  <w:style w:type="character" w:customStyle="1" w:styleId="style351">
    <w:name w:val="style351"/>
    <w:rsid w:val="002E074E"/>
    <w:rPr>
      <w:rFonts w:ascii="Arial" w:hAnsi="Arial" w:cs="Arial"/>
      <w:color w:val="333333"/>
      <w:sz w:val="20"/>
      <w:szCs w:val="20"/>
    </w:rPr>
  </w:style>
  <w:style w:type="character" w:customStyle="1" w:styleId="corte5transcripcionCar1">
    <w:name w:val="corte5 transcripcion Car1"/>
    <w:rsid w:val="002E074E"/>
    <w:rPr>
      <w:rFonts w:ascii="Arial" w:hAnsi="Arial"/>
      <w:b/>
      <w:i/>
      <w:sz w:val="30"/>
      <w:lang w:val="en-US" w:eastAsia="es-ES" w:bidi="ar-SA"/>
    </w:rPr>
  </w:style>
  <w:style w:type="character" w:customStyle="1" w:styleId="corte4fondoCarCar2">
    <w:name w:val="corte4 fondo Car Car2"/>
    <w:rsid w:val="002E074E"/>
    <w:rPr>
      <w:rFonts w:ascii="Arial" w:hAnsi="Arial" w:cs="Arial"/>
      <w:sz w:val="30"/>
      <w:szCs w:val="30"/>
      <w:lang w:val="en-US" w:eastAsia="es-MX" w:bidi="ar-SA"/>
    </w:rPr>
  </w:style>
  <w:style w:type="character" w:customStyle="1" w:styleId="corte4fondoCarCarCar">
    <w:name w:val="corte4 fondo Car Car Car"/>
    <w:rsid w:val="002E074E"/>
    <w:rPr>
      <w:rFonts w:ascii="Arial" w:hAnsi="Arial" w:cs="Arial"/>
      <w:sz w:val="30"/>
      <w:szCs w:val="30"/>
      <w:lang w:val="en-US" w:eastAsia="es-ES" w:bidi="ar-SA"/>
    </w:rPr>
  </w:style>
  <w:style w:type="character" w:customStyle="1" w:styleId="finalsituacion1">
    <w:name w:val="final_situacion1"/>
    <w:rsid w:val="002E074E"/>
    <w:rPr>
      <w:rFonts w:ascii="Verdana" w:hAnsi="Verdana"/>
      <w:b/>
      <w:bCs/>
      <w:color w:val="D8027E"/>
      <w:sz w:val="20"/>
      <w:szCs w:val="20"/>
    </w:rPr>
  </w:style>
  <w:style w:type="character" w:customStyle="1" w:styleId="SangradetextonormalCar1">
    <w:name w:val="Sangría de texto normal Car1"/>
    <w:uiPriority w:val="99"/>
    <w:rsid w:val="002E074E"/>
    <w:rPr>
      <w:rFonts w:ascii="Arial" w:eastAsia="Times New Roman" w:hAnsi="Arial" w:cs="Times New Roman"/>
      <w:sz w:val="24"/>
      <w:szCs w:val="24"/>
      <w:lang w:val="en-US" w:eastAsia="en-US"/>
    </w:rPr>
  </w:style>
  <w:style w:type="character" w:customStyle="1" w:styleId="EncabezadoCar1">
    <w:name w:val="Encabezado Car1"/>
    <w:uiPriority w:val="99"/>
    <w:rsid w:val="002E074E"/>
    <w:rPr>
      <w:rFonts w:ascii="Calibri" w:eastAsia="Calibri" w:hAnsi="Calibri" w:cs="Times New Roman"/>
      <w:lang w:val="en-US"/>
    </w:rPr>
  </w:style>
  <w:style w:type="character" w:customStyle="1" w:styleId="PiedepginaCar1">
    <w:name w:val="Pie de página Car1"/>
    <w:uiPriority w:val="99"/>
    <w:rsid w:val="002E074E"/>
    <w:rPr>
      <w:rFonts w:ascii="Calibri" w:eastAsia="Calibri" w:hAnsi="Calibri" w:cs="Times New Roman"/>
      <w:lang w:val="en-US"/>
    </w:rPr>
  </w:style>
  <w:style w:type="character" w:customStyle="1" w:styleId="Sangra2detindependienteCar1">
    <w:name w:val="Sangría 2 de t. independiente Car1"/>
    <w:uiPriority w:val="99"/>
    <w:rsid w:val="002E074E"/>
    <w:rPr>
      <w:rFonts w:ascii="Calibri" w:eastAsia="Calibri" w:hAnsi="Calibri" w:cs="Times New Roman"/>
      <w:lang w:val="en-US"/>
    </w:rPr>
  </w:style>
  <w:style w:type="character" w:customStyle="1" w:styleId="Sangra3detindependienteCar1">
    <w:name w:val="Sangría 3 de t. independiente Car1"/>
    <w:uiPriority w:val="99"/>
    <w:rsid w:val="002E074E"/>
    <w:rPr>
      <w:rFonts w:ascii="Calibri" w:eastAsia="Calibri" w:hAnsi="Calibri" w:cs="Times New Roman"/>
      <w:sz w:val="16"/>
      <w:szCs w:val="16"/>
      <w:lang w:val="en-US"/>
    </w:rPr>
  </w:style>
  <w:style w:type="character" w:customStyle="1" w:styleId="Textoindependiente2Car1">
    <w:name w:val="Texto independiente 2 Car1"/>
    <w:uiPriority w:val="99"/>
    <w:rsid w:val="002E074E"/>
    <w:rPr>
      <w:rFonts w:ascii="Calibri" w:eastAsia="Calibri" w:hAnsi="Calibri" w:cs="Times New Roman"/>
      <w:lang w:val="en-US"/>
    </w:rPr>
  </w:style>
  <w:style w:type="character" w:customStyle="1" w:styleId="Textoindependiente3Car1">
    <w:name w:val="Texto independiente 3 Car1"/>
    <w:uiPriority w:val="99"/>
    <w:rsid w:val="002E074E"/>
    <w:rPr>
      <w:rFonts w:ascii="Calibri" w:eastAsia="Calibri" w:hAnsi="Calibri" w:cs="Times New Roman"/>
      <w:sz w:val="16"/>
      <w:szCs w:val="16"/>
      <w:lang w:val="en-US"/>
    </w:rPr>
  </w:style>
  <w:style w:type="character" w:customStyle="1" w:styleId="encabezadoCarCar1">
    <w:name w:val="encabezado Car Car1"/>
    <w:rsid w:val="002E074E"/>
    <w:rPr>
      <w:rFonts w:ascii="Arial" w:hAnsi="Arial" w:cs="Arial"/>
      <w:bCs/>
      <w:sz w:val="24"/>
      <w:szCs w:val="24"/>
      <w:lang w:val="es-ES" w:eastAsia="es-ES" w:bidi="ar-SA"/>
    </w:rPr>
  </w:style>
  <w:style w:type="character" w:customStyle="1" w:styleId="caps1">
    <w:name w:val="caps1"/>
    <w:rsid w:val="002E074E"/>
    <w:rPr>
      <w:sz w:val="22"/>
      <w:szCs w:val="22"/>
    </w:rPr>
  </w:style>
  <w:style w:type="character" w:customStyle="1" w:styleId="CarCar4">
    <w:name w:val="Car Car4"/>
    <w:rsid w:val="002E074E"/>
    <w:rPr>
      <w:rFonts w:ascii="Arial" w:hAnsi="Arial" w:cs="Arial"/>
      <w:sz w:val="22"/>
      <w:szCs w:val="22"/>
      <w:lang w:eastAsia="es-ES"/>
    </w:rPr>
  </w:style>
  <w:style w:type="character" w:customStyle="1" w:styleId="SaludoCar">
    <w:name w:val="Saludo Car"/>
    <w:link w:val="Saludo"/>
    <w:rsid w:val="002E074E"/>
    <w:rPr>
      <w:rFonts w:ascii="Times New Roman" w:eastAsia="Times New Roman" w:hAnsi="Times New Roman"/>
      <w:sz w:val="24"/>
      <w:szCs w:val="24"/>
      <w:lang w:val="en-US"/>
    </w:rPr>
  </w:style>
  <w:style w:type="character" w:customStyle="1" w:styleId="CarCar6">
    <w:name w:val="Car Car6"/>
    <w:rsid w:val="002E074E"/>
    <w:rPr>
      <w:b/>
      <w:sz w:val="24"/>
      <w:szCs w:val="24"/>
      <w:lang w:val="es-ES" w:eastAsia="es-ES" w:bidi="ar-SA"/>
    </w:rPr>
  </w:style>
  <w:style w:type="character" w:customStyle="1" w:styleId="CarCar2">
    <w:name w:val="Car Car2"/>
    <w:rsid w:val="002E074E"/>
    <w:rPr>
      <w:rFonts w:ascii="Arial" w:hAnsi="Arial" w:cs="Arial"/>
      <w:b/>
      <w:bCs/>
      <w:i/>
      <w:iCs/>
      <w:sz w:val="26"/>
      <w:szCs w:val="26"/>
      <w:lang w:val="es-ES" w:eastAsia="es-ES" w:bidi="ar-SA"/>
    </w:rPr>
  </w:style>
  <w:style w:type="character" w:customStyle="1" w:styleId="CarCar1">
    <w:name w:val="Car Car1"/>
    <w:rsid w:val="002E074E"/>
    <w:rPr>
      <w:rFonts w:ascii="Arial" w:hAnsi="Arial" w:cs="Arial"/>
      <w:bCs/>
      <w:sz w:val="24"/>
      <w:szCs w:val="24"/>
      <w:lang w:val="es-ES" w:eastAsia="es-ES" w:bidi="ar-SA"/>
    </w:rPr>
  </w:style>
  <w:style w:type="character" w:customStyle="1" w:styleId="CarCar3">
    <w:name w:val="Car Car3"/>
    <w:rsid w:val="002E074E"/>
    <w:rPr>
      <w:rFonts w:ascii="Arial" w:hAnsi="Arial" w:cs="Arial"/>
      <w:bCs/>
      <w:sz w:val="24"/>
      <w:szCs w:val="24"/>
      <w:lang w:val="es-ES" w:eastAsia="es-ES" w:bidi="ar-SA"/>
    </w:rPr>
  </w:style>
  <w:style w:type="character" w:customStyle="1" w:styleId="CarCar7">
    <w:name w:val="Car Car7"/>
    <w:rsid w:val="002E074E"/>
    <w:rPr>
      <w:rFonts w:ascii="Arial" w:hAnsi="Arial" w:cs="Arial"/>
      <w:bCs/>
      <w:sz w:val="24"/>
      <w:szCs w:val="24"/>
      <w:lang w:val="es-ES" w:eastAsia="es-ES"/>
    </w:rPr>
  </w:style>
  <w:style w:type="character" w:styleId="MquinadeescribirHTML">
    <w:name w:val="HTML Typewriter"/>
    <w:rsid w:val="002E074E"/>
    <w:rPr>
      <w:rFonts w:ascii="Courier New" w:eastAsia="Times New Roman" w:hAnsi="Courier New" w:cs="Courier New"/>
      <w:sz w:val="20"/>
      <w:szCs w:val="20"/>
    </w:rPr>
  </w:style>
  <w:style w:type="character" w:customStyle="1" w:styleId="CarCar20">
    <w:name w:val="Car Car20"/>
    <w:rsid w:val="002E074E"/>
    <w:rPr>
      <w:rFonts w:ascii="Arial" w:hAnsi="Arial" w:cs="Arial"/>
      <w:b/>
      <w:bCs/>
      <w:sz w:val="32"/>
      <w:szCs w:val="32"/>
      <w:lang w:eastAsia="es-ES"/>
    </w:rPr>
  </w:style>
  <w:style w:type="character" w:customStyle="1" w:styleId="CarCar19">
    <w:name w:val="Car Car19"/>
    <w:rsid w:val="002E074E"/>
    <w:rPr>
      <w:rFonts w:ascii="Arial" w:hAnsi="Arial"/>
      <w:b/>
      <w:sz w:val="18"/>
      <w:lang w:val="es-ES" w:eastAsia="es-ES"/>
    </w:rPr>
  </w:style>
  <w:style w:type="character" w:customStyle="1" w:styleId="CarCar16">
    <w:name w:val="Car Car16"/>
    <w:rsid w:val="002E074E"/>
    <w:rPr>
      <w:rFonts w:ascii="Arial" w:hAnsi="Arial" w:cs="Arial"/>
      <w:b/>
      <w:bCs/>
      <w:i/>
      <w:iCs/>
      <w:sz w:val="26"/>
      <w:szCs w:val="26"/>
      <w:lang w:val="es-ES" w:eastAsia="es-ES" w:bidi="ar-SA"/>
    </w:rPr>
  </w:style>
  <w:style w:type="character" w:customStyle="1" w:styleId="CarCar9">
    <w:name w:val="Car Car9"/>
    <w:rsid w:val="002E074E"/>
    <w:rPr>
      <w:sz w:val="24"/>
      <w:szCs w:val="24"/>
      <w:lang w:val="es-ES" w:eastAsia="es-ES"/>
    </w:rPr>
  </w:style>
  <w:style w:type="character" w:customStyle="1" w:styleId="MapTitleCarCar">
    <w:name w:val="Map Title Car Car"/>
    <w:rsid w:val="002E074E"/>
    <w:rPr>
      <w:rFonts w:ascii="Arial" w:hAnsi="Arial" w:cs="Arial"/>
      <w:b/>
      <w:bCs/>
      <w:sz w:val="24"/>
      <w:szCs w:val="24"/>
      <w:u w:val="single"/>
      <w:lang w:val="es-MX" w:eastAsia="es-ES" w:bidi="ar-SA"/>
    </w:rPr>
  </w:style>
  <w:style w:type="character" w:customStyle="1" w:styleId="TextonotaalfinalCar1">
    <w:name w:val="Texto nota al final Car1"/>
    <w:rsid w:val="002E074E"/>
    <w:rPr>
      <w:rFonts w:ascii="Calibri" w:eastAsia="Calibri" w:hAnsi="Calibri" w:cs="Times New Roman"/>
      <w:sz w:val="20"/>
      <w:szCs w:val="20"/>
      <w:lang w:val="en-US"/>
    </w:rPr>
  </w:style>
  <w:style w:type="character" w:customStyle="1" w:styleId="SaludoCar1">
    <w:name w:val="Saludo Car1"/>
    <w:rsid w:val="002E074E"/>
    <w:rPr>
      <w:rFonts w:ascii="Calibri" w:eastAsia="Calibri" w:hAnsi="Calibri" w:cs="Times New Roman"/>
      <w:lang w:val="en-US"/>
    </w:rPr>
  </w:style>
  <w:style w:type="character" w:customStyle="1" w:styleId="Textoindependienteprimerasangra2Car1">
    <w:name w:val="Texto independiente primera sangría 2 Car1"/>
    <w:rsid w:val="002E074E"/>
    <w:rPr>
      <w:rFonts w:ascii="Calibri" w:eastAsia="Calibri" w:hAnsi="Calibri" w:cs="Times New Roman"/>
      <w:sz w:val="24"/>
      <w:szCs w:val="24"/>
      <w:lang w:val="en-US"/>
    </w:rPr>
  </w:style>
  <w:style w:type="character" w:customStyle="1" w:styleId="TextosinformatoCar1">
    <w:name w:val="Texto sin formato Car1"/>
    <w:rsid w:val="002E074E"/>
    <w:rPr>
      <w:rFonts w:ascii="Consolas" w:eastAsia="Calibri" w:hAnsi="Consolas" w:cs="Times New Roman"/>
      <w:sz w:val="21"/>
      <w:szCs w:val="21"/>
      <w:lang w:val="en-US"/>
    </w:rPr>
  </w:style>
  <w:style w:type="character" w:customStyle="1" w:styleId="Cuadrculamedia2Car">
    <w:name w:val="Cuadrícula media 2 Car"/>
    <w:link w:val="Cuadrculamedia22"/>
    <w:rsid w:val="002E074E"/>
  </w:style>
  <w:style w:type="character" w:customStyle="1" w:styleId="CarCar10">
    <w:name w:val="Car Car10"/>
    <w:rsid w:val="002E074E"/>
    <w:rPr>
      <w:rFonts w:ascii="Arial" w:hAnsi="Arial" w:cs="Arial"/>
      <w:b/>
      <w:bCs/>
      <w:sz w:val="24"/>
      <w:szCs w:val="24"/>
      <w:lang w:eastAsia="es-ES"/>
    </w:rPr>
  </w:style>
  <w:style w:type="character" w:customStyle="1" w:styleId="CarCar8">
    <w:name w:val="Car Car8"/>
    <w:rsid w:val="002E074E"/>
    <w:rPr>
      <w:rFonts w:ascii="Calibri" w:eastAsia="Times New Roman" w:hAnsi="Calibri" w:cs="Times New Roman"/>
    </w:rPr>
  </w:style>
  <w:style w:type="character" w:customStyle="1" w:styleId="CarCar11">
    <w:name w:val="Car Car11"/>
    <w:rsid w:val="002E074E"/>
    <w:rPr>
      <w:rFonts w:ascii="Arial" w:eastAsia="Times New Roman" w:hAnsi="Arial" w:cs="Arial"/>
      <w:b/>
      <w:bCs/>
      <w:sz w:val="16"/>
      <w:szCs w:val="24"/>
      <w:lang w:val="es-ES" w:eastAsia="es-ES"/>
    </w:rPr>
  </w:style>
  <w:style w:type="character" w:customStyle="1" w:styleId="CarCarCar">
    <w:name w:val="Car Car Car"/>
    <w:rsid w:val="002E074E"/>
    <w:rPr>
      <w:rFonts w:ascii="Tahoma" w:eastAsia="Calibri" w:hAnsi="Tahoma" w:cs="Tahoma"/>
      <w:sz w:val="16"/>
      <w:szCs w:val="16"/>
    </w:rPr>
  </w:style>
  <w:style w:type="character" w:customStyle="1" w:styleId="TextoindependienteprimerasangraCar">
    <w:name w:val="Texto independiente primera sangría Car"/>
    <w:link w:val="Textoindependienteprimerasangra"/>
    <w:rsid w:val="002E074E"/>
    <w:rPr>
      <w:rFonts w:ascii="Arial" w:eastAsia="Times New Roman" w:hAnsi="Arial"/>
      <w:b/>
      <w:sz w:val="24"/>
      <w:lang w:val="en-US" w:eastAsia="es-ES"/>
    </w:rPr>
  </w:style>
  <w:style w:type="character" w:customStyle="1" w:styleId="TextoindependienteCar1">
    <w:name w:val="Texto independiente Car1"/>
    <w:uiPriority w:val="99"/>
    <w:rsid w:val="002E074E"/>
    <w:rPr>
      <w:rFonts w:ascii="Arial" w:eastAsia="Times New Roman" w:hAnsi="Arial" w:cs="Times New Roman"/>
      <w:sz w:val="24"/>
      <w:szCs w:val="24"/>
      <w:lang w:eastAsia="en-US"/>
    </w:rPr>
  </w:style>
  <w:style w:type="character" w:customStyle="1" w:styleId="TextocomentarioCar1">
    <w:name w:val="Texto comentario Car1"/>
    <w:uiPriority w:val="99"/>
    <w:rsid w:val="002E074E"/>
    <w:rPr>
      <w:rFonts w:ascii="Arial" w:eastAsia="Times New Roman" w:hAnsi="Arial" w:cs="Arial"/>
      <w:bCs/>
      <w:sz w:val="20"/>
      <w:szCs w:val="20"/>
      <w:lang w:val="es-ES" w:eastAsia="es-ES"/>
    </w:rPr>
  </w:style>
  <w:style w:type="character" w:customStyle="1" w:styleId="AsuntodelcomentarioCar1">
    <w:name w:val="Asunto del comentario Car1"/>
    <w:uiPriority w:val="99"/>
    <w:rsid w:val="002E074E"/>
    <w:rPr>
      <w:rFonts w:ascii="Arial" w:eastAsia="Times New Roman" w:hAnsi="Arial" w:cs="Arial"/>
      <w:b/>
      <w:bCs/>
      <w:sz w:val="20"/>
      <w:szCs w:val="20"/>
      <w:lang w:val="es-ES" w:eastAsia="es-ES"/>
    </w:rPr>
  </w:style>
  <w:style w:type="character" w:styleId="nfasisintenso">
    <w:name w:val="Intense Emphasis"/>
    <w:uiPriority w:val="21"/>
    <w:qFormat/>
    <w:rsid w:val="002E074E"/>
    <w:rPr>
      <w:b/>
      <w:bCs/>
      <w:i/>
      <w:iCs/>
      <w:color w:val="4F81BD"/>
    </w:rPr>
  </w:style>
  <w:style w:type="character" w:customStyle="1" w:styleId="CitaCar">
    <w:name w:val="Cita Car"/>
    <w:uiPriority w:val="29"/>
    <w:rsid w:val="002E074E"/>
    <w:rPr>
      <w:rFonts w:ascii="Century Gothic" w:eastAsia="Lucida Sans Unicode" w:hAnsi="Century Gothic" w:cs="Times New Roman"/>
      <w:color w:val="AA0042"/>
      <w:sz w:val="20"/>
      <w:szCs w:val="20"/>
      <w:lang w:val="en-US" w:eastAsia="en-US" w:bidi="en-US"/>
    </w:rPr>
  </w:style>
  <w:style w:type="character" w:customStyle="1" w:styleId="CitadestacadaCar">
    <w:name w:val="Cita destacada Car"/>
    <w:uiPriority w:val="30"/>
    <w:rsid w:val="002E074E"/>
    <w:rPr>
      <w:rFonts w:ascii="Lucida Sans Unicode" w:eastAsia="Times New Roman" w:hAnsi="Lucida Sans Unicode" w:cs="Times New Roman"/>
      <w:b/>
      <w:bCs/>
      <w:i/>
      <w:iCs/>
      <w:color w:val="E40059"/>
      <w:sz w:val="20"/>
      <w:szCs w:val="20"/>
      <w:lang w:val="en-US" w:eastAsia="en-US" w:bidi="en-US"/>
    </w:rPr>
  </w:style>
  <w:style w:type="character" w:styleId="nfasissutil">
    <w:name w:val="Subtle Emphasis"/>
    <w:uiPriority w:val="19"/>
    <w:qFormat/>
    <w:rsid w:val="002E074E"/>
    <w:rPr>
      <w:rFonts w:ascii="Lucida Sans Unicode" w:eastAsia="Times New Roman" w:hAnsi="Lucida Sans Unicode" w:cs="Times New Roman"/>
      <w:i/>
      <w:iCs/>
      <w:color w:val="E40059"/>
    </w:rPr>
  </w:style>
  <w:style w:type="character" w:styleId="Referenciasutil">
    <w:name w:val="Subtle Reference"/>
    <w:uiPriority w:val="31"/>
    <w:qFormat/>
    <w:rsid w:val="002E074E"/>
    <w:rPr>
      <w:i/>
      <w:iCs/>
      <w:smallCaps/>
      <w:color w:val="E40059"/>
      <w:u w:val="none"/>
    </w:rPr>
  </w:style>
  <w:style w:type="character" w:styleId="Referenciaintensa">
    <w:name w:val="Intense Reference"/>
    <w:uiPriority w:val="32"/>
    <w:qFormat/>
    <w:rsid w:val="002E074E"/>
    <w:rPr>
      <w:b/>
      <w:bCs/>
      <w:i/>
      <w:iCs/>
      <w:smallCaps/>
      <w:color w:val="E40059"/>
      <w:u w:val="none"/>
    </w:rPr>
  </w:style>
  <w:style w:type="character" w:styleId="Ttulodellibro">
    <w:name w:val="Book Title"/>
    <w:uiPriority w:val="33"/>
    <w:qFormat/>
    <w:rsid w:val="002E074E"/>
    <w:rPr>
      <w:rFonts w:ascii="Lucida Sans Unicode" w:eastAsia="Times New Roman" w:hAnsi="Lucida Sans Unicode" w:cs="Times New Roman"/>
      <w:b/>
      <w:bCs/>
      <w:i/>
      <w:iCs/>
      <w:smallCaps/>
      <w:color w:val="AA0042"/>
      <w:u w:val="single"/>
    </w:rPr>
  </w:style>
  <w:style w:type="character" w:customStyle="1" w:styleId="ListLabel1">
    <w:name w:val="ListLabel 1"/>
    <w:rsid w:val="002E074E"/>
    <w:rPr>
      <w:b w:val="0"/>
    </w:rPr>
  </w:style>
  <w:style w:type="character" w:customStyle="1" w:styleId="ListLabel2">
    <w:name w:val="ListLabel 2"/>
    <w:rsid w:val="002E074E"/>
    <w:rPr>
      <w:rFonts w:cs="Times New Roman"/>
    </w:rPr>
  </w:style>
  <w:style w:type="character" w:customStyle="1" w:styleId="ListLabel3">
    <w:name w:val="ListLabel 3"/>
    <w:rsid w:val="002E074E"/>
    <w:rPr>
      <w:rFonts w:cs="Courier New"/>
    </w:rPr>
  </w:style>
  <w:style w:type="character" w:customStyle="1" w:styleId="ListLabel4">
    <w:name w:val="ListLabel 4"/>
    <w:rsid w:val="002E074E"/>
    <w:rPr>
      <w:sz w:val="20"/>
    </w:rPr>
  </w:style>
  <w:style w:type="character" w:customStyle="1" w:styleId="ListLabel5">
    <w:name w:val="ListLabel 5"/>
    <w:rsid w:val="002E074E"/>
    <w:rPr>
      <w:rFonts w:eastAsia="Times New Roman" w:cs="Arial"/>
      <w:sz w:val="22"/>
    </w:rPr>
  </w:style>
  <w:style w:type="character" w:customStyle="1" w:styleId="ListLabel6">
    <w:name w:val="ListLabel 6"/>
    <w:rsid w:val="002E074E"/>
    <w:rPr>
      <w:b w:val="0"/>
    </w:rPr>
  </w:style>
  <w:style w:type="character" w:customStyle="1" w:styleId="ListLabel7">
    <w:name w:val="ListLabel 7"/>
    <w:rsid w:val="002E074E"/>
    <w:rPr>
      <w:rFonts w:cs="Symbol"/>
    </w:rPr>
  </w:style>
  <w:style w:type="character" w:customStyle="1" w:styleId="ListLabel8">
    <w:name w:val="ListLabel 8"/>
    <w:rsid w:val="002E074E"/>
    <w:rPr>
      <w:sz w:val="20"/>
    </w:rPr>
  </w:style>
  <w:style w:type="character" w:customStyle="1" w:styleId="ListLabel9">
    <w:name w:val="ListLabel 9"/>
    <w:rsid w:val="002E074E"/>
    <w:rPr>
      <w:rFonts w:cs="Arial"/>
      <w:sz w:val="22"/>
    </w:rPr>
  </w:style>
  <w:style w:type="character" w:customStyle="1" w:styleId="ListLabel10">
    <w:name w:val="ListLabel 10"/>
    <w:rsid w:val="002E074E"/>
    <w:rPr>
      <w:rFonts w:cs="Courier New"/>
    </w:rPr>
  </w:style>
  <w:style w:type="character" w:customStyle="1" w:styleId="ListLabel11">
    <w:name w:val="ListLabel 11"/>
    <w:rsid w:val="002E074E"/>
    <w:rPr>
      <w:rFonts w:cs="Wingdings"/>
    </w:rPr>
  </w:style>
  <w:style w:type="character" w:customStyle="1" w:styleId="WW8Num31z0">
    <w:name w:val="WW8Num31z0"/>
    <w:rsid w:val="002E074E"/>
    <w:rPr>
      <w:b w:val="0"/>
    </w:rPr>
  </w:style>
  <w:style w:type="character" w:customStyle="1" w:styleId="Bullets">
    <w:name w:val="Bullets"/>
    <w:rsid w:val="002E074E"/>
    <w:rPr>
      <w:rFonts w:ascii="OpenSymbol" w:eastAsia="OpenSymbol" w:hAnsi="OpenSymbol" w:cs="OpenSymbol"/>
    </w:rPr>
  </w:style>
  <w:style w:type="character" w:customStyle="1" w:styleId="NumberingSymbols">
    <w:name w:val="Numbering Symbols"/>
    <w:rsid w:val="002E074E"/>
  </w:style>
  <w:style w:type="character" w:customStyle="1" w:styleId="A0">
    <w:name w:val="A0"/>
    <w:uiPriority w:val="99"/>
    <w:rsid w:val="002E074E"/>
    <w:rPr>
      <w:color w:val="000000"/>
      <w:sz w:val="20"/>
      <w:szCs w:val="20"/>
    </w:rPr>
  </w:style>
  <w:style w:type="paragraph" w:customStyle="1" w:styleId="Heading">
    <w:name w:val="Heading"/>
    <w:basedOn w:val="DefaultStyle"/>
    <w:next w:val="TextBody"/>
    <w:rsid w:val="002E074E"/>
    <w:pPr>
      <w:keepNext/>
      <w:spacing w:before="240" w:after="120"/>
    </w:pPr>
    <w:rPr>
      <w:rFonts w:ascii="Arial" w:eastAsia="DejaVu Sans" w:hAnsi="Arial" w:cs="Lohit Hindi"/>
      <w:sz w:val="28"/>
      <w:szCs w:val="28"/>
    </w:rPr>
  </w:style>
  <w:style w:type="paragraph" w:customStyle="1" w:styleId="TextBody">
    <w:name w:val="Text Body"/>
    <w:basedOn w:val="DefaultStyle"/>
    <w:rsid w:val="002E074E"/>
    <w:pPr>
      <w:jc w:val="both"/>
    </w:pPr>
    <w:rPr>
      <w:rFonts w:ascii="Arial" w:hAnsi="Arial" w:cs="Times New Roman"/>
      <w:lang w:eastAsia="en-US"/>
    </w:rPr>
  </w:style>
  <w:style w:type="paragraph" w:customStyle="1" w:styleId="Index">
    <w:name w:val="Index"/>
    <w:basedOn w:val="DefaultStyle"/>
    <w:rsid w:val="002E074E"/>
    <w:pPr>
      <w:suppressLineNumbers/>
    </w:pPr>
    <w:rPr>
      <w:rFonts w:cs="Lohit Hindi"/>
    </w:rPr>
  </w:style>
  <w:style w:type="character" w:customStyle="1" w:styleId="PiedepginaCar2">
    <w:name w:val="Pie de página Car2"/>
    <w:uiPriority w:val="99"/>
    <w:rsid w:val="002E074E"/>
    <w:rPr>
      <w:rFonts w:ascii="Tahoma" w:eastAsia="Times New Roman" w:hAnsi="Tahoma" w:cs="Tahoma"/>
      <w:color w:val="000000"/>
      <w:sz w:val="24"/>
      <w:szCs w:val="24"/>
      <w:lang w:eastAsia="es-MX"/>
    </w:rPr>
  </w:style>
  <w:style w:type="character" w:customStyle="1" w:styleId="EncabezadoCar2">
    <w:name w:val="Encabezado Car2"/>
    <w:aliases w:val="encabezado Car1"/>
    <w:uiPriority w:val="99"/>
    <w:rsid w:val="002E074E"/>
    <w:rPr>
      <w:rFonts w:ascii="Arial" w:eastAsia="Times New Roman" w:hAnsi="Arial" w:cs="Arial"/>
      <w:bCs/>
      <w:color w:val="000000"/>
      <w:sz w:val="20"/>
      <w:szCs w:val="24"/>
      <w:lang w:eastAsia="es-ES"/>
    </w:rPr>
  </w:style>
  <w:style w:type="paragraph" w:customStyle="1" w:styleId="t1">
    <w:name w:val="t1"/>
    <w:basedOn w:val="DefaultStyle"/>
    <w:rsid w:val="002E074E"/>
    <w:pPr>
      <w:widowControl w:val="0"/>
    </w:pPr>
    <w:rPr>
      <w:rFonts w:ascii="Times New Roman" w:hAnsi="Times New Roman" w:cs="Times New Roman"/>
      <w:szCs w:val="20"/>
      <w:lang w:val="en-US" w:eastAsia="es-ES"/>
    </w:rPr>
  </w:style>
  <w:style w:type="paragraph" w:customStyle="1" w:styleId="Estndar">
    <w:name w:val="Estándar"/>
    <w:basedOn w:val="DefaultStyle"/>
    <w:rsid w:val="002E074E"/>
    <w:rPr>
      <w:rFonts w:ascii="Times New Roman" w:hAnsi="Times New Roman" w:cs="Times New Roman"/>
      <w:szCs w:val="20"/>
      <w:lang w:val="en-US" w:eastAsia="es-ES"/>
    </w:rPr>
  </w:style>
  <w:style w:type="character" w:customStyle="1" w:styleId="TextodegloboCar2">
    <w:name w:val="Texto de globo Car2"/>
    <w:aliases w:val=" Car Car1"/>
    <w:uiPriority w:val="99"/>
    <w:rsid w:val="002E074E"/>
    <w:rPr>
      <w:rFonts w:ascii="Tahoma" w:eastAsia="Times New Roman" w:hAnsi="Tahoma" w:cs="Times New Roman"/>
      <w:color w:val="000000"/>
      <w:sz w:val="16"/>
      <w:szCs w:val="16"/>
      <w:lang w:val="en-US"/>
    </w:rPr>
  </w:style>
  <w:style w:type="character" w:customStyle="1" w:styleId="Sangra2detindependienteCar2">
    <w:name w:val="Sangría 2 de t. independiente Car2"/>
    <w:rsid w:val="002E074E"/>
    <w:rPr>
      <w:rFonts w:ascii="Arial" w:eastAsia="Times New Roman" w:hAnsi="Arial" w:cs="Times New Roman"/>
      <w:color w:val="000000"/>
      <w:sz w:val="20"/>
      <w:szCs w:val="24"/>
      <w:lang w:val="en-US"/>
    </w:rPr>
  </w:style>
  <w:style w:type="character" w:customStyle="1" w:styleId="Sangra3detindependienteCar2">
    <w:name w:val="Sangría 3 de t. independiente Car2"/>
    <w:rsid w:val="002E074E"/>
    <w:rPr>
      <w:rFonts w:ascii="Arial" w:eastAsia="Times New Roman" w:hAnsi="Arial" w:cs="Times New Roman"/>
      <w:bCs/>
      <w:color w:val="000000"/>
      <w:sz w:val="20"/>
      <w:szCs w:val="24"/>
      <w:lang w:val="en-US"/>
    </w:rPr>
  </w:style>
  <w:style w:type="character" w:customStyle="1" w:styleId="Textoindependiente2Car2">
    <w:name w:val="Texto independiente 2 Car2"/>
    <w:rsid w:val="002E074E"/>
    <w:rPr>
      <w:rFonts w:ascii="Arial" w:eastAsia="Times New Roman" w:hAnsi="Arial" w:cs="Times New Roman"/>
      <w:b/>
      <w:bCs/>
      <w:color w:val="000000"/>
      <w:sz w:val="24"/>
      <w:szCs w:val="24"/>
      <w:lang w:val="en-US"/>
    </w:rPr>
  </w:style>
  <w:style w:type="character" w:customStyle="1" w:styleId="Textoindependiente3Car2">
    <w:name w:val="Texto independiente 3 Car2"/>
    <w:rsid w:val="002E074E"/>
    <w:rPr>
      <w:rFonts w:ascii="Arial" w:eastAsia="Times New Roman" w:hAnsi="Arial" w:cs="Times New Roman"/>
      <w:color w:val="000000"/>
      <w:sz w:val="24"/>
      <w:szCs w:val="24"/>
      <w:lang w:val="en-US"/>
    </w:rPr>
  </w:style>
  <w:style w:type="paragraph" w:customStyle="1" w:styleId="TextBodyIndent">
    <w:name w:val="Text Body Indent"/>
    <w:basedOn w:val="TextBody"/>
    <w:rsid w:val="002E074E"/>
    <w:pPr>
      <w:spacing w:after="120"/>
      <w:ind w:firstLine="210"/>
      <w:jc w:val="left"/>
    </w:pPr>
    <w:rPr>
      <w:lang w:val="es-ES"/>
    </w:rPr>
  </w:style>
  <w:style w:type="paragraph" w:customStyle="1" w:styleId="TEXTOCONVIA">
    <w:name w:val="TEXTOCONVIÑA"/>
    <w:basedOn w:val="DefaultStyle"/>
    <w:rsid w:val="002E074E"/>
    <w:pPr>
      <w:tabs>
        <w:tab w:val="left" w:pos="567"/>
      </w:tabs>
      <w:spacing w:before="20" w:after="20" w:line="240" w:lineRule="atLeast"/>
      <w:jc w:val="both"/>
    </w:pPr>
    <w:rPr>
      <w:rFonts w:ascii="Arial" w:hAnsi="Arial" w:cs="Times New Roman"/>
      <w:sz w:val="20"/>
      <w:szCs w:val="20"/>
      <w:lang w:val="en-US" w:eastAsia="es-ES"/>
    </w:rPr>
  </w:style>
  <w:style w:type="paragraph" w:customStyle="1" w:styleId="Considerando">
    <w:name w:val="Considerando"/>
    <w:basedOn w:val="DefaultStyle"/>
    <w:rsid w:val="002E074E"/>
    <w:pPr>
      <w:spacing w:before="120" w:after="120" w:line="240" w:lineRule="atLeast"/>
      <w:jc w:val="center"/>
    </w:pPr>
    <w:rPr>
      <w:rFonts w:ascii="Arial" w:hAnsi="Arial" w:cs="Times New Roman"/>
      <w:sz w:val="20"/>
      <w:szCs w:val="20"/>
      <w:lang w:eastAsia="es-ES"/>
    </w:rPr>
  </w:style>
  <w:style w:type="paragraph" w:customStyle="1" w:styleId="xl70">
    <w:name w:val="xl70"/>
    <w:basedOn w:val="DefaultStyle"/>
    <w:rsid w:val="002E074E"/>
    <w:pPr>
      <w:spacing w:before="100" w:after="100"/>
      <w:jc w:val="center"/>
    </w:pPr>
    <w:rPr>
      <w:rFonts w:ascii="Arial" w:eastAsia="Arial Unicode MS" w:hAnsi="Arial" w:cs="Arial"/>
      <w:b/>
      <w:bCs/>
      <w:lang w:eastAsia="es-ES"/>
    </w:rPr>
  </w:style>
  <w:style w:type="paragraph" w:customStyle="1" w:styleId="Estilo1">
    <w:name w:val="Estilo1"/>
    <w:basedOn w:val="DefaultStyle"/>
    <w:rsid w:val="002E074E"/>
    <w:pPr>
      <w:spacing w:after="101"/>
      <w:ind w:firstLine="288"/>
      <w:jc w:val="both"/>
    </w:pPr>
    <w:rPr>
      <w:rFonts w:ascii="Arial" w:hAnsi="Arial" w:cs="Times New Roman"/>
      <w:sz w:val="16"/>
      <w:szCs w:val="20"/>
      <w:lang w:val="en-US" w:eastAsia="es-ES"/>
    </w:rPr>
  </w:style>
  <w:style w:type="character" w:customStyle="1" w:styleId="TtuloCar1">
    <w:name w:val="Título Car1"/>
    <w:rsid w:val="002E074E"/>
    <w:rPr>
      <w:rFonts w:ascii="Book Antiqua" w:eastAsia="Times New Roman" w:hAnsi="Book Antiqua" w:cs="Times New Roman"/>
      <w:b/>
      <w:bCs/>
      <w:color w:val="000000"/>
      <w:sz w:val="28"/>
      <w:szCs w:val="28"/>
    </w:rPr>
  </w:style>
  <w:style w:type="paragraph" w:customStyle="1" w:styleId="Predeterminado">
    <w:name w:val="Predeterminado"/>
    <w:rsid w:val="002E074E"/>
    <w:pPr>
      <w:widowControl w:val="0"/>
      <w:suppressAutoHyphens/>
      <w:overflowPunct w:val="0"/>
      <w:spacing w:line="100" w:lineRule="atLeast"/>
    </w:pPr>
    <w:rPr>
      <w:rFonts w:ascii="Times New Roman" w:eastAsia="Times New Roman" w:hAnsi="Times New Roman"/>
      <w:color w:val="00000A"/>
      <w:szCs w:val="24"/>
      <w:lang w:val="en-US" w:eastAsia="es-ES"/>
    </w:rPr>
  </w:style>
  <w:style w:type="paragraph" w:customStyle="1" w:styleId="CarCarCarCar">
    <w:name w:val="Car Car Car Car"/>
    <w:basedOn w:val="DefaultStyle"/>
    <w:rsid w:val="002E074E"/>
    <w:pPr>
      <w:spacing w:after="160" w:line="240" w:lineRule="exact"/>
    </w:pPr>
    <w:rPr>
      <w:rFonts w:cs="Times New Roman"/>
      <w:sz w:val="20"/>
      <w:szCs w:val="20"/>
      <w:lang w:val="en-US"/>
    </w:rPr>
  </w:style>
  <w:style w:type="character" w:customStyle="1" w:styleId="TextosinformatoCar2">
    <w:name w:val="Texto sin formato Car2"/>
    <w:rsid w:val="002E074E"/>
    <w:rPr>
      <w:rFonts w:ascii="Courier New" w:eastAsia="Times New Roman" w:hAnsi="Courier New" w:cs="Times New Roman"/>
      <w:color w:val="000000"/>
      <w:sz w:val="20"/>
      <w:szCs w:val="20"/>
      <w:lang w:val="en-US"/>
    </w:rPr>
  </w:style>
  <w:style w:type="paragraph" w:customStyle="1" w:styleId="CM17">
    <w:name w:val="CM17"/>
    <w:basedOn w:val="DefaultStyle"/>
    <w:uiPriority w:val="99"/>
    <w:rsid w:val="002E074E"/>
    <w:pPr>
      <w:widowControl w:val="0"/>
    </w:pPr>
    <w:rPr>
      <w:rFonts w:ascii="Arial" w:hAnsi="Arial" w:cs="Arial"/>
    </w:rPr>
  </w:style>
  <w:style w:type="paragraph" w:customStyle="1" w:styleId="CM25">
    <w:name w:val="CM25"/>
    <w:basedOn w:val="DefaultStyle"/>
    <w:uiPriority w:val="99"/>
    <w:rsid w:val="002E074E"/>
    <w:pPr>
      <w:widowControl w:val="0"/>
    </w:pPr>
    <w:rPr>
      <w:rFonts w:ascii="Arial" w:hAnsi="Arial" w:cs="Arial"/>
      <w:color w:val="00000A"/>
    </w:rPr>
  </w:style>
  <w:style w:type="paragraph" w:customStyle="1" w:styleId="contenido1">
    <w:name w:val="contenido1"/>
    <w:basedOn w:val="DefaultStyle"/>
    <w:rsid w:val="002E074E"/>
    <w:pPr>
      <w:spacing w:before="100" w:after="100"/>
    </w:pPr>
    <w:rPr>
      <w:rFonts w:ascii="Arial" w:hAnsi="Arial" w:cs="Arial"/>
      <w:bCs/>
      <w:lang w:eastAsia="es-ES"/>
    </w:rPr>
  </w:style>
  <w:style w:type="paragraph" w:customStyle="1" w:styleId="WW-Textoindependiente2">
    <w:name w:val="WW-Texto independiente 2"/>
    <w:basedOn w:val="DefaultStyle"/>
    <w:rsid w:val="002E074E"/>
    <w:pPr>
      <w:tabs>
        <w:tab w:val="right" w:pos="7200"/>
      </w:tabs>
      <w:jc w:val="both"/>
    </w:pPr>
    <w:rPr>
      <w:rFonts w:ascii="Arial" w:hAnsi="Arial" w:cs="Times New Roman"/>
      <w:szCs w:val="20"/>
      <w:lang w:eastAsia="es-ES"/>
    </w:rPr>
  </w:style>
  <w:style w:type="paragraph" w:customStyle="1" w:styleId="WW-Textoindependiente212">
    <w:name w:val="WW-Texto independiente 212"/>
    <w:basedOn w:val="DefaultStyle"/>
    <w:rsid w:val="002E074E"/>
    <w:pPr>
      <w:jc w:val="both"/>
    </w:pPr>
    <w:rPr>
      <w:rFonts w:ascii="Arial" w:hAnsi="Arial" w:cs="Times New Roman"/>
      <w:color w:val="FF0000"/>
      <w:szCs w:val="20"/>
      <w:lang w:eastAsia="es-ES"/>
    </w:rPr>
  </w:style>
  <w:style w:type="paragraph" w:customStyle="1" w:styleId="ecxmsobodytextindent2">
    <w:name w:val="ecxmsobodytextindent2"/>
    <w:basedOn w:val="DefaultStyle"/>
    <w:rsid w:val="002E074E"/>
    <w:pPr>
      <w:spacing w:after="324"/>
    </w:pPr>
    <w:rPr>
      <w:rFonts w:ascii="Times New Roman" w:hAnsi="Times New Roman" w:cs="Times New Roman"/>
      <w:lang w:eastAsia="es-ES"/>
    </w:rPr>
  </w:style>
  <w:style w:type="paragraph" w:customStyle="1" w:styleId="CarCarCarCarCarCar">
    <w:name w:val="Car Car Car Car Car Car"/>
    <w:basedOn w:val="DefaultStyle"/>
    <w:rsid w:val="002E074E"/>
    <w:pPr>
      <w:spacing w:after="160" w:line="240" w:lineRule="exact"/>
      <w:jc w:val="right"/>
    </w:pPr>
    <w:rPr>
      <w:rFonts w:ascii="Verdana" w:hAnsi="Verdana" w:cs="Arial"/>
      <w:sz w:val="20"/>
      <w:szCs w:val="21"/>
    </w:rPr>
  </w:style>
  <w:style w:type="paragraph" w:styleId="Revisin">
    <w:name w:val="Revision"/>
    <w:uiPriority w:val="99"/>
    <w:rsid w:val="002E074E"/>
    <w:pPr>
      <w:suppressAutoHyphens/>
      <w:overflowPunct w:val="0"/>
      <w:spacing w:line="100" w:lineRule="atLeast"/>
    </w:pPr>
    <w:rPr>
      <w:color w:val="00000A"/>
      <w:sz w:val="22"/>
      <w:szCs w:val="22"/>
      <w:lang w:eastAsia="en-US"/>
    </w:rPr>
  </w:style>
  <w:style w:type="character" w:customStyle="1" w:styleId="TextocomentarioCar2">
    <w:name w:val="Texto comentario Car2"/>
    <w:uiPriority w:val="99"/>
    <w:rsid w:val="002E074E"/>
    <w:rPr>
      <w:rFonts w:ascii="Calibri" w:eastAsia="Calibri" w:hAnsi="Calibri" w:cs="Times New Roman"/>
      <w:color w:val="000000"/>
      <w:sz w:val="20"/>
      <w:szCs w:val="20"/>
      <w:lang w:val="en-US" w:eastAsia="es-MX"/>
    </w:rPr>
  </w:style>
  <w:style w:type="character" w:customStyle="1" w:styleId="AsuntodelcomentarioCar2">
    <w:name w:val="Asunto del comentario Car2"/>
    <w:uiPriority w:val="99"/>
    <w:rsid w:val="002E074E"/>
    <w:rPr>
      <w:rFonts w:ascii="Calibri" w:eastAsia="Calibri" w:hAnsi="Calibri" w:cs="Times New Roman"/>
      <w:b/>
      <w:bCs/>
      <w:color w:val="000000"/>
      <w:sz w:val="20"/>
      <w:szCs w:val="20"/>
      <w:lang w:val="en-US" w:eastAsia="es-MX"/>
    </w:rPr>
  </w:style>
  <w:style w:type="paragraph" w:customStyle="1" w:styleId="ecxecxmsonormal">
    <w:name w:val="ecxecxmsonormal"/>
    <w:basedOn w:val="DefaultStyle"/>
    <w:rsid w:val="002E074E"/>
    <w:pPr>
      <w:spacing w:after="324"/>
    </w:pPr>
    <w:rPr>
      <w:rFonts w:ascii="Times New Roman" w:hAnsi="Times New Roman" w:cs="Times New Roman"/>
      <w:lang w:eastAsia="es-ES"/>
    </w:rPr>
  </w:style>
  <w:style w:type="paragraph" w:customStyle="1" w:styleId="corte6cintilloypie">
    <w:name w:val="corte6 cintillo y pie"/>
    <w:basedOn w:val="DefaultStyle"/>
    <w:rsid w:val="002E074E"/>
    <w:pPr>
      <w:jc w:val="right"/>
    </w:pPr>
    <w:rPr>
      <w:rFonts w:ascii="Arial" w:hAnsi="Arial" w:cs="Times New Roman"/>
      <w:b/>
      <w:caps/>
      <w:szCs w:val="30"/>
    </w:rPr>
  </w:style>
  <w:style w:type="paragraph" w:customStyle="1" w:styleId="corte7tablas">
    <w:name w:val="corte7 tablas"/>
    <w:basedOn w:val="corte5transcripcion"/>
    <w:rsid w:val="002E074E"/>
    <w:pPr>
      <w:suppressAutoHyphens/>
      <w:overflowPunct w:val="0"/>
      <w:ind w:left="0" w:right="0"/>
      <w:jc w:val="center"/>
    </w:pPr>
    <w:rPr>
      <w:color w:val="000000"/>
      <w:sz w:val="24"/>
      <w:szCs w:val="24"/>
      <w:lang w:val="en-US" w:eastAsia="en-US"/>
    </w:rPr>
  </w:style>
  <w:style w:type="character" w:customStyle="1" w:styleId="TextonotapieCar2">
    <w:name w:val="Texto nota pie Car2"/>
    <w:rsid w:val="002E074E"/>
    <w:rPr>
      <w:rFonts w:ascii="Times New Roman" w:eastAsia="Times New Roman" w:hAnsi="Times New Roman" w:cs="Times New Roman"/>
      <w:color w:val="000000"/>
      <w:sz w:val="20"/>
      <w:szCs w:val="20"/>
      <w:lang w:eastAsia="es-MX"/>
    </w:rPr>
  </w:style>
  <w:style w:type="paragraph" w:customStyle="1" w:styleId="TEXTONORMAL">
    <w:name w:val="TEXTO NORMAL"/>
    <w:basedOn w:val="DefaultStyle"/>
    <w:rsid w:val="002E074E"/>
    <w:pPr>
      <w:spacing w:line="360" w:lineRule="auto"/>
      <w:ind w:firstLine="709"/>
      <w:jc w:val="both"/>
    </w:pPr>
    <w:rPr>
      <w:rFonts w:ascii="Arial" w:hAnsi="Arial" w:cs="Arial"/>
      <w:sz w:val="28"/>
      <w:szCs w:val="28"/>
      <w:lang w:val="en-US"/>
    </w:rPr>
  </w:style>
  <w:style w:type="paragraph" w:customStyle="1" w:styleId="corte4fondoCarCarCarCar">
    <w:name w:val="corte4 fondo Car Car Car Car"/>
    <w:basedOn w:val="DefaultStyle"/>
    <w:rsid w:val="002E074E"/>
    <w:pPr>
      <w:spacing w:line="360" w:lineRule="auto"/>
      <w:ind w:firstLine="709"/>
      <w:jc w:val="both"/>
    </w:pPr>
    <w:rPr>
      <w:rFonts w:ascii="Arial" w:hAnsi="Arial"/>
      <w:sz w:val="30"/>
    </w:rPr>
  </w:style>
  <w:style w:type="paragraph" w:customStyle="1" w:styleId="Titulo2">
    <w:name w:val="Titulo 2"/>
    <w:basedOn w:val="DefaultStyle"/>
    <w:rsid w:val="002E074E"/>
    <w:pPr>
      <w:pBdr>
        <w:top w:val="double" w:sz="6" w:space="0" w:color="00000A"/>
      </w:pBdr>
      <w:spacing w:after="101"/>
      <w:jc w:val="both"/>
    </w:pPr>
    <w:rPr>
      <w:rFonts w:ascii="Arial" w:hAnsi="Arial" w:cs="Arial"/>
      <w:sz w:val="18"/>
      <w:szCs w:val="18"/>
    </w:rPr>
  </w:style>
  <w:style w:type="paragraph" w:customStyle="1" w:styleId="BodyText23">
    <w:name w:val="Body Text 23"/>
    <w:basedOn w:val="DefaultStyle"/>
    <w:rsid w:val="002E074E"/>
    <w:pPr>
      <w:widowControl w:val="0"/>
      <w:jc w:val="both"/>
    </w:pPr>
    <w:rPr>
      <w:rFonts w:ascii="Arial" w:hAnsi="Arial" w:cs="Times New Roman"/>
      <w:szCs w:val="20"/>
      <w:lang w:eastAsia="es-ES"/>
    </w:rPr>
  </w:style>
  <w:style w:type="paragraph" w:customStyle="1" w:styleId="corte5transcripcionCarCarCar">
    <w:name w:val="corte5 transcripcion Car Car Car"/>
    <w:basedOn w:val="DefaultStyle"/>
    <w:rsid w:val="002E074E"/>
    <w:pPr>
      <w:spacing w:line="360" w:lineRule="auto"/>
      <w:ind w:left="709" w:right="709"/>
      <w:jc w:val="both"/>
    </w:pPr>
    <w:rPr>
      <w:rFonts w:ascii="Arial" w:hAnsi="Arial" w:cs="Times New Roman"/>
      <w:b/>
      <w:i/>
      <w:sz w:val="30"/>
      <w:szCs w:val="30"/>
      <w:lang w:val="en-US" w:eastAsia="en-US"/>
    </w:rPr>
  </w:style>
  <w:style w:type="paragraph" w:styleId="Textonotaalfinal">
    <w:name w:val="endnote text"/>
    <w:basedOn w:val="DefaultStyle"/>
    <w:link w:val="TextonotaalfinalCar2"/>
    <w:rsid w:val="002E074E"/>
    <w:pPr>
      <w:spacing w:line="360" w:lineRule="auto"/>
      <w:jc w:val="both"/>
    </w:pPr>
    <w:rPr>
      <w:rFonts w:ascii="Arial" w:hAnsi="Arial" w:cs="Times New Roman"/>
      <w:b/>
      <w:sz w:val="20"/>
      <w:szCs w:val="20"/>
      <w:lang w:val="en-US" w:eastAsia="en-US"/>
    </w:rPr>
  </w:style>
  <w:style w:type="character" w:customStyle="1" w:styleId="TextonotaalfinalCar2">
    <w:name w:val="Texto nota al final Car2"/>
    <w:link w:val="Textonotaalfinal"/>
    <w:rsid w:val="002E074E"/>
    <w:rPr>
      <w:rFonts w:ascii="Arial" w:eastAsia="Times New Roman" w:hAnsi="Arial"/>
      <w:b/>
      <w:color w:val="000000"/>
      <w:lang w:val="en-US" w:eastAsia="en-US"/>
    </w:rPr>
  </w:style>
  <w:style w:type="paragraph" w:customStyle="1" w:styleId="corte4fondoCar2Car">
    <w:name w:val="corte4 fondo Car2 Car"/>
    <w:basedOn w:val="DefaultStyle"/>
    <w:rsid w:val="002E074E"/>
    <w:pPr>
      <w:spacing w:line="360" w:lineRule="auto"/>
      <w:ind w:firstLine="709"/>
      <w:jc w:val="both"/>
    </w:pPr>
    <w:rPr>
      <w:rFonts w:ascii="Arial" w:hAnsi="Arial" w:cs="Times New Roman"/>
      <w:sz w:val="30"/>
    </w:rPr>
  </w:style>
  <w:style w:type="paragraph" w:customStyle="1" w:styleId="style7">
    <w:name w:val="style7"/>
    <w:basedOn w:val="DefaultStyle"/>
    <w:rsid w:val="002E074E"/>
    <w:pPr>
      <w:spacing w:before="100" w:after="100"/>
    </w:pPr>
    <w:rPr>
      <w:rFonts w:ascii="Times New Roman" w:hAnsi="Times New Roman" w:cs="Times New Roman"/>
    </w:rPr>
  </w:style>
  <w:style w:type="character" w:customStyle="1" w:styleId="MapadeldocumentoCar2">
    <w:name w:val="Mapa del documento Car2"/>
    <w:rsid w:val="002E074E"/>
    <w:rPr>
      <w:rFonts w:ascii="Tahoma" w:eastAsia="Times New Roman" w:hAnsi="Tahoma" w:cs="Times New Roman"/>
      <w:color w:val="000000"/>
      <w:sz w:val="20"/>
      <w:szCs w:val="20"/>
      <w:shd w:val="clear" w:color="auto" w:fill="000080"/>
      <w:lang w:val="en-US"/>
    </w:rPr>
  </w:style>
  <w:style w:type="paragraph" w:customStyle="1" w:styleId="Pa3">
    <w:name w:val="Pa3"/>
    <w:basedOn w:val="DefaultStyle"/>
    <w:rsid w:val="002E074E"/>
    <w:pPr>
      <w:spacing w:line="241" w:lineRule="atLeast"/>
    </w:pPr>
    <w:rPr>
      <w:rFonts w:ascii="Myriad Pro Light" w:eastAsia="Calibri" w:hAnsi="Myriad Pro Light" w:cs="Times New Roman"/>
    </w:rPr>
  </w:style>
  <w:style w:type="paragraph" w:customStyle="1" w:styleId="Pa4">
    <w:name w:val="Pa4"/>
    <w:basedOn w:val="DefaultStyle"/>
    <w:rsid w:val="002E074E"/>
    <w:pPr>
      <w:spacing w:line="221" w:lineRule="atLeast"/>
    </w:pPr>
    <w:rPr>
      <w:rFonts w:ascii="Myriad Pro Light" w:eastAsia="Calibri" w:hAnsi="Myriad Pro Light" w:cs="Times New Roman"/>
    </w:rPr>
  </w:style>
  <w:style w:type="paragraph" w:customStyle="1" w:styleId="Pa5">
    <w:name w:val="Pa5"/>
    <w:basedOn w:val="DefaultStyle"/>
    <w:rsid w:val="002E074E"/>
    <w:pPr>
      <w:spacing w:line="221" w:lineRule="atLeast"/>
    </w:pPr>
    <w:rPr>
      <w:rFonts w:ascii="Myriad Pro Light" w:eastAsia="Calibri" w:hAnsi="Myriad Pro Light" w:cs="Times New Roman"/>
    </w:rPr>
  </w:style>
  <w:style w:type="paragraph" w:customStyle="1" w:styleId="jos">
    <w:name w:val="jos"/>
    <w:basedOn w:val="DefaultStyle"/>
    <w:rsid w:val="002E074E"/>
    <w:pPr>
      <w:spacing w:before="100" w:after="100"/>
      <w:jc w:val="both"/>
    </w:pPr>
    <w:rPr>
      <w:rFonts w:ascii="Times New Roman" w:hAnsi="Times New Roman" w:cs="Times New Roman"/>
      <w:color w:val="FFFFCC"/>
    </w:rPr>
  </w:style>
  <w:style w:type="character" w:customStyle="1" w:styleId="SangradetextonormalCar2">
    <w:name w:val="Sangría de texto normal Car2"/>
    <w:rsid w:val="002E074E"/>
    <w:rPr>
      <w:rFonts w:eastAsia="Times New Roman"/>
      <w:lang w:eastAsia="es-MX"/>
    </w:rPr>
  </w:style>
  <w:style w:type="character" w:customStyle="1" w:styleId="Textoindependienteprimerasangra2Car2">
    <w:name w:val="Texto independiente primera sangría 2 Car2"/>
    <w:rsid w:val="002E074E"/>
    <w:rPr>
      <w:rFonts w:ascii="Arial" w:eastAsia="Times New Roman" w:hAnsi="Arial" w:cs="Times New Roman"/>
      <w:bCs/>
      <w:color w:val="000000"/>
      <w:sz w:val="24"/>
      <w:szCs w:val="24"/>
      <w:lang w:val="en-US" w:eastAsia="es-MX"/>
    </w:rPr>
  </w:style>
  <w:style w:type="paragraph" w:customStyle="1" w:styleId="Contents1">
    <w:name w:val="Contents 1"/>
    <w:basedOn w:val="DefaultStyle"/>
    <w:rsid w:val="002E074E"/>
    <w:rPr>
      <w:rFonts w:ascii="Times New Roman" w:hAnsi="Times New Roman" w:cs="Times New Roman"/>
      <w:sz w:val="20"/>
      <w:szCs w:val="20"/>
      <w:lang w:val="en-US" w:eastAsia="es-ES"/>
    </w:rPr>
  </w:style>
  <w:style w:type="paragraph" w:customStyle="1" w:styleId="Vieta1">
    <w:name w:val="Viñeta 1"/>
    <w:basedOn w:val="DefaultStyle"/>
    <w:rsid w:val="002E074E"/>
    <w:pPr>
      <w:keepLines/>
      <w:tabs>
        <w:tab w:val="left" w:pos="567"/>
      </w:tabs>
      <w:spacing w:before="120" w:after="120"/>
      <w:jc w:val="both"/>
    </w:pPr>
    <w:rPr>
      <w:rFonts w:ascii="Arial" w:hAnsi="Arial" w:cs="Arial"/>
      <w:lang w:eastAsia="es-ES"/>
    </w:rPr>
  </w:style>
  <w:style w:type="paragraph" w:customStyle="1" w:styleId="Titulo40">
    <w:name w:val="Titulo 4"/>
    <w:rsid w:val="002E074E"/>
    <w:pPr>
      <w:widowControl w:val="0"/>
      <w:suppressAutoHyphens/>
      <w:overflowPunct w:val="0"/>
      <w:spacing w:after="160" w:line="100" w:lineRule="atLeast"/>
    </w:pPr>
    <w:rPr>
      <w:rFonts w:ascii="Tahoma" w:eastAsia="Times New Roman" w:hAnsi="Tahoma"/>
      <w:b/>
      <w:color w:val="00000A"/>
      <w:lang w:val="es-ES" w:eastAsia="es-ES"/>
    </w:rPr>
  </w:style>
  <w:style w:type="paragraph" w:customStyle="1" w:styleId="xl44">
    <w:name w:val="xl44"/>
    <w:basedOn w:val="DefaultStyle"/>
    <w:rsid w:val="002E074E"/>
    <w:pPr>
      <w:pBdr>
        <w:left w:val="single" w:sz="4" w:space="0" w:color="00000A"/>
        <w:right w:val="single" w:sz="4" w:space="0" w:color="00000A"/>
      </w:pBdr>
      <w:spacing w:before="100" w:after="100"/>
      <w:jc w:val="center"/>
    </w:pPr>
    <w:rPr>
      <w:rFonts w:ascii="Arial Unicode MS" w:eastAsia="Arial Unicode MS" w:hAnsi="Arial Unicode MS" w:cs="Courier New"/>
      <w:lang w:eastAsia="es-ES"/>
    </w:rPr>
  </w:style>
  <w:style w:type="paragraph" w:customStyle="1" w:styleId="textonormal0">
    <w:name w:val="textonormal"/>
    <w:basedOn w:val="DefaultStyle"/>
    <w:rsid w:val="002E074E"/>
    <w:pPr>
      <w:spacing w:before="100" w:after="100"/>
      <w:jc w:val="both"/>
    </w:pPr>
    <w:rPr>
      <w:rFonts w:ascii="Verdana" w:hAnsi="Verdana" w:cs="Times New Roman"/>
      <w:sz w:val="17"/>
      <w:szCs w:val="17"/>
      <w:lang w:val="en-US" w:eastAsia="en-US"/>
    </w:rPr>
  </w:style>
  <w:style w:type="paragraph" w:customStyle="1" w:styleId="xl24">
    <w:name w:val="xl24"/>
    <w:basedOn w:val="DefaultStyle"/>
    <w:rsid w:val="002E074E"/>
    <w:pPr>
      <w:spacing w:before="100" w:after="100"/>
      <w:jc w:val="both"/>
    </w:pPr>
    <w:rPr>
      <w:rFonts w:eastAsia="Arial Unicode MS"/>
      <w:lang w:eastAsia="es-ES"/>
    </w:rPr>
  </w:style>
  <w:style w:type="paragraph" w:customStyle="1" w:styleId="xl29">
    <w:name w:val="xl29"/>
    <w:basedOn w:val="DefaultStyle"/>
    <w:rsid w:val="002E074E"/>
    <w:pPr>
      <w:pBdr>
        <w:left w:val="single" w:sz="4" w:space="0" w:color="00000A"/>
        <w:bottom w:val="single" w:sz="4" w:space="0" w:color="00000A"/>
        <w:right w:val="single" w:sz="4" w:space="0" w:color="00000A"/>
      </w:pBdr>
      <w:spacing w:before="100" w:after="100"/>
      <w:jc w:val="both"/>
      <w:textAlignment w:val="top"/>
    </w:pPr>
    <w:rPr>
      <w:rFonts w:eastAsia="Arial Unicode MS"/>
      <w:b/>
      <w:bCs/>
      <w:lang w:eastAsia="es-ES"/>
    </w:rPr>
  </w:style>
  <w:style w:type="paragraph" w:customStyle="1" w:styleId="xl25">
    <w:name w:val="xl25"/>
    <w:basedOn w:val="DefaultStyle"/>
    <w:rsid w:val="002E074E"/>
    <w:pPr>
      <w:pBdr>
        <w:bottom w:val="single" w:sz="4" w:space="0" w:color="00000A"/>
        <w:right w:val="single" w:sz="4" w:space="0" w:color="00000A"/>
      </w:pBdr>
      <w:spacing w:before="100" w:after="100"/>
      <w:jc w:val="right"/>
      <w:textAlignment w:val="top"/>
    </w:pPr>
    <w:rPr>
      <w:rFonts w:eastAsia="Arial Unicode MS"/>
      <w:lang w:eastAsia="es-ES"/>
    </w:rPr>
  </w:style>
  <w:style w:type="paragraph" w:customStyle="1" w:styleId="xl26">
    <w:name w:val="xl26"/>
    <w:basedOn w:val="DefaultStyle"/>
    <w:rsid w:val="002E074E"/>
    <w:pPr>
      <w:pBdr>
        <w:top w:val="single" w:sz="4" w:space="0" w:color="000001"/>
        <w:left w:val="single" w:sz="8" w:space="0" w:color="000001"/>
        <w:bottom w:val="single" w:sz="4" w:space="0" w:color="000001"/>
        <w:right w:val="single" w:sz="8" w:space="0" w:color="000001"/>
      </w:pBdr>
      <w:shd w:val="clear" w:color="auto" w:fill="C0C0C0"/>
      <w:spacing w:before="100" w:after="100"/>
      <w:textAlignment w:val="top"/>
    </w:pPr>
    <w:rPr>
      <w:rFonts w:ascii="CG Times" w:hAnsi="CG Times" w:cs="Times New Roman"/>
      <w:b/>
      <w:bCs/>
      <w:sz w:val="14"/>
      <w:szCs w:val="14"/>
      <w:u w:val="single"/>
      <w:lang w:eastAsia="es-ES"/>
    </w:rPr>
  </w:style>
  <w:style w:type="paragraph" w:customStyle="1" w:styleId="font6">
    <w:name w:val="font6"/>
    <w:basedOn w:val="DefaultStyle"/>
    <w:rsid w:val="002E074E"/>
    <w:pPr>
      <w:spacing w:before="100" w:after="100"/>
    </w:pPr>
    <w:rPr>
      <w:rFonts w:eastAsia="Arial Unicode MS"/>
      <w:sz w:val="16"/>
      <w:szCs w:val="16"/>
      <w:lang w:eastAsia="es-ES"/>
    </w:rPr>
  </w:style>
  <w:style w:type="paragraph" w:customStyle="1" w:styleId="xl27">
    <w:name w:val="xl27"/>
    <w:basedOn w:val="DefaultStyle"/>
    <w:rsid w:val="002E074E"/>
    <w:pPr>
      <w:pBdr>
        <w:left w:val="single" w:sz="4" w:space="0" w:color="00000A"/>
        <w:bottom w:val="single" w:sz="4" w:space="0" w:color="00000A"/>
        <w:right w:val="single" w:sz="4" w:space="0" w:color="00000A"/>
      </w:pBdr>
      <w:spacing w:before="100" w:after="100"/>
      <w:jc w:val="both"/>
      <w:textAlignment w:val="top"/>
    </w:pPr>
    <w:rPr>
      <w:rFonts w:eastAsia="Arial Unicode MS"/>
      <w:lang w:eastAsia="es-ES"/>
    </w:rPr>
  </w:style>
  <w:style w:type="paragraph" w:customStyle="1" w:styleId="xl28">
    <w:name w:val="xl28"/>
    <w:basedOn w:val="DefaultStyle"/>
    <w:rsid w:val="002E074E"/>
    <w:pPr>
      <w:pBdr>
        <w:left w:val="single" w:sz="4" w:space="0" w:color="00000A"/>
        <w:bottom w:val="single" w:sz="4" w:space="0" w:color="00000A"/>
        <w:right w:val="single" w:sz="4" w:space="0" w:color="00000A"/>
      </w:pBdr>
      <w:spacing w:before="100" w:after="100"/>
      <w:jc w:val="both"/>
      <w:textAlignment w:val="top"/>
    </w:pPr>
    <w:rPr>
      <w:rFonts w:ascii="Times New Roman" w:eastAsia="Arial Unicode MS" w:hAnsi="Times New Roman" w:cs="Times New Roman"/>
      <w:lang w:eastAsia="es-ES"/>
    </w:rPr>
  </w:style>
  <w:style w:type="paragraph" w:customStyle="1" w:styleId="xl30">
    <w:name w:val="xl30"/>
    <w:basedOn w:val="DefaultStyle"/>
    <w:rsid w:val="002E074E"/>
    <w:pPr>
      <w:pBdr>
        <w:bottom w:val="single" w:sz="4" w:space="0" w:color="00000A"/>
        <w:right w:val="single" w:sz="4" w:space="0" w:color="00000A"/>
      </w:pBdr>
      <w:spacing w:before="100" w:after="100"/>
      <w:jc w:val="right"/>
      <w:textAlignment w:val="top"/>
    </w:pPr>
    <w:rPr>
      <w:rFonts w:ascii="Times New Roman" w:eastAsia="Arial Unicode MS" w:hAnsi="Times New Roman" w:cs="Times New Roman"/>
      <w:lang w:eastAsia="es-ES"/>
    </w:rPr>
  </w:style>
  <w:style w:type="paragraph" w:customStyle="1" w:styleId="xl31">
    <w:name w:val="xl31"/>
    <w:basedOn w:val="DefaultStyle"/>
    <w:rsid w:val="002E074E"/>
    <w:pPr>
      <w:pBdr>
        <w:bottom w:val="single" w:sz="4" w:space="0" w:color="00000A"/>
        <w:right w:val="single" w:sz="4" w:space="0" w:color="00000A"/>
      </w:pBdr>
      <w:shd w:val="clear" w:color="auto" w:fill="606060"/>
      <w:spacing w:before="100" w:after="100"/>
      <w:jc w:val="right"/>
    </w:pPr>
    <w:rPr>
      <w:rFonts w:eastAsia="Arial Unicode MS"/>
      <w:b/>
      <w:bCs/>
      <w:lang w:eastAsia="es-ES"/>
    </w:rPr>
  </w:style>
  <w:style w:type="paragraph" w:customStyle="1" w:styleId="xl32">
    <w:name w:val="xl32"/>
    <w:basedOn w:val="DefaultStyle"/>
    <w:rsid w:val="002E074E"/>
    <w:pPr>
      <w:pBdr>
        <w:bottom w:val="single" w:sz="4" w:space="0" w:color="00000A"/>
        <w:right w:val="single" w:sz="4" w:space="0" w:color="00000A"/>
      </w:pBdr>
      <w:spacing w:before="100" w:after="100"/>
      <w:jc w:val="right"/>
      <w:textAlignment w:val="top"/>
    </w:pPr>
    <w:rPr>
      <w:rFonts w:eastAsia="Arial Unicode MS"/>
      <w:b/>
      <w:bCs/>
      <w:lang w:eastAsia="es-ES"/>
    </w:rPr>
  </w:style>
  <w:style w:type="paragraph" w:customStyle="1" w:styleId="xl33">
    <w:name w:val="xl33"/>
    <w:basedOn w:val="DefaultStyle"/>
    <w:rsid w:val="002E074E"/>
    <w:pPr>
      <w:pBdr>
        <w:bottom w:val="single" w:sz="4" w:space="0" w:color="00000A"/>
        <w:right w:val="single" w:sz="4" w:space="0" w:color="00000A"/>
      </w:pBdr>
      <w:spacing w:before="100" w:after="100"/>
      <w:jc w:val="right"/>
      <w:textAlignment w:val="top"/>
    </w:pPr>
    <w:rPr>
      <w:rFonts w:eastAsia="Arial Unicode MS"/>
      <w:lang w:eastAsia="es-ES"/>
    </w:rPr>
  </w:style>
  <w:style w:type="paragraph" w:customStyle="1" w:styleId="xl34">
    <w:name w:val="xl34"/>
    <w:basedOn w:val="DefaultStyle"/>
    <w:rsid w:val="002E074E"/>
    <w:pPr>
      <w:pBdr>
        <w:bottom w:val="single" w:sz="4" w:space="0" w:color="00000A"/>
        <w:right w:val="single" w:sz="4" w:space="0" w:color="00000A"/>
      </w:pBdr>
      <w:shd w:val="clear" w:color="auto" w:fill="606060"/>
      <w:spacing w:before="100" w:after="100"/>
      <w:jc w:val="right"/>
    </w:pPr>
    <w:rPr>
      <w:rFonts w:eastAsia="Arial Unicode MS"/>
      <w:b/>
      <w:bCs/>
      <w:lang w:eastAsia="es-ES"/>
    </w:rPr>
  </w:style>
  <w:style w:type="paragraph" w:customStyle="1" w:styleId="xl36">
    <w:name w:val="xl36"/>
    <w:basedOn w:val="DefaultStyle"/>
    <w:rsid w:val="002E074E"/>
    <w:pPr>
      <w:pBdr>
        <w:bottom w:val="single" w:sz="4" w:space="0" w:color="00000A"/>
        <w:right w:val="single" w:sz="4" w:space="0" w:color="00000A"/>
      </w:pBdr>
      <w:spacing w:before="100" w:after="100"/>
      <w:jc w:val="right"/>
      <w:textAlignment w:val="top"/>
    </w:pPr>
    <w:rPr>
      <w:rFonts w:eastAsia="Arial Unicode MS"/>
      <w:b/>
      <w:bCs/>
      <w:lang w:eastAsia="es-ES"/>
    </w:rPr>
  </w:style>
  <w:style w:type="paragraph" w:customStyle="1" w:styleId="xl37">
    <w:name w:val="xl37"/>
    <w:basedOn w:val="DefaultStyle"/>
    <w:rsid w:val="002E074E"/>
    <w:pPr>
      <w:pBdr>
        <w:bottom w:val="single" w:sz="4" w:space="0" w:color="00000A"/>
        <w:right w:val="single" w:sz="4" w:space="0" w:color="00000A"/>
      </w:pBdr>
      <w:spacing w:before="100" w:after="100"/>
      <w:jc w:val="right"/>
      <w:textAlignment w:val="top"/>
    </w:pPr>
    <w:rPr>
      <w:rFonts w:eastAsia="Arial Unicode MS"/>
      <w:lang w:eastAsia="es-ES"/>
    </w:rPr>
  </w:style>
  <w:style w:type="paragraph" w:customStyle="1" w:styleId="xl38">
    <w:name w:val="xl38"/>
    <w:basedOn w:val="DefaultStyle"/>
    <w:rsid w:val="002E074E"/>
    <w:pPr>
      <w:pBdr>
        <w:left w:val="single" w:sz="4" w:space="0" w:color="00000A"/>
        <w:bottom w:val="single" w:sz="4" w:space="0" w:color="00000A"/>
        <w:right w:val="single" w:sz="4" w:space="0" w:color="00000A"/>
      </w:pBdr>
      <w:spacing w:before="100" w:after="100"/>
      <w:jc w:val="both"/>
      <w:textAlignment w:val="top"/>
    </w:pPr>
    <w:rPr>
      <w:rFonts w:eastAsia="Arial Unicode MS"/>
      <w:color w:val="FFFFFF"/>
      <w:lang w:eastAsia="es-ES"/>
    </w:rPr>
  </w:style>
  <w:style w:type="paragraph" w:customStyle="1" w:styleId="xl39">
    <w:name w:val="xl39"/>
    <w:basedOn w:val="DefaultStyle"/>
    <w:rsid w:val="002E074E"/>
    <w:pPr>
      <w:pBdr>
        <w:top w:val="single" w:sz="4" w:space="0" w:color="00000A"/>
        <w:bottom w:val="single" w:sz="4" w:space="0" w:color="00000A"/>
      </w:pBdr>
      <w:shd w:val="clear" w:color="auto" w:fill="404040"/>
      <w:spacing w:before="100" w:after="100"/>
      <w:jc w:val="center"/>
      <w:textAlignment w:val="center"/>
    </w:pPr>
    <w:rPr>
      <w:rFonts w:eastAsia="Arial Unicode MS"/>
      <w:b/>
      <w:bCs/>
      <w:color w:val="FFFFFF"/>
      <w:lang w:eastAsia="es-ES"/>
    </w:rPr>
  </w:style>
  <w:style w:type="paragraph" w:customStyle="1" w:styleId="xl40">
    <w:name w:val="xl40"/>
    <w:basedOn w:val="DefaultStyle"/>
    <w:rsid w:val="002E074E"/>
    <w:pPr>
      <w:pBdr>
        <w:top w:val="single" w:sz="4" w:space="0" w:color="00000A"/>
        <w:bottom w:val="single" w:sz="4" w:space="0" w:color="00000A"/>
        <w:right w:val="single" w:sz="4" w:space="0" w:color="00000A"/>
      </w:pBdr>
      <w:shd w:val="clear" w:color="auto" w:fill="404040"/>
      <w:spacing w:before="100" w:after="100"/>
      <w:jc w:val="center"/>
      <w:textAlignment w:val="center"/>
    </w:pPr>
    <w:rPr>
      <w:rFonts w:eastAsia="Arial Unicode MS"/>
      <w:b/>
      <w:bCs/>
      <w:color w:val="FFFFFF"/>
      <w:lang w:eastAsia="es-ES"/>
    </w:rPr>
  </w:style>
  <w:style w:type="paragraph" w:styleId="Lista3">
    <w:name w:val="List 3"/>
    <w:basedOn w:val="DefaultStyle"/>
    <w:rsid w:val="002E074E"/>
    <w:pPr>
      <w:ind w:left="849" w:hanging="283"/>
    </w:pPr>
    <w:rPr>
      <w:rFonts w:ascii="Times New Roman" w:hAnsi="Times New Roman" w:cs="Times New Roman"/>
      <w:lang w:eastAsia="es-ES"/>
    </w:rPr>
  </w:style>
  <w:style w:type="paragraph" w:styleId="Lista4">
    <w:name w:val="List 4"/>
    <w:basedOn w:val="DefaultStyle"/>
    <w:rsid w:val="002E074E"/>
    <w:pPr>
      <w:ind w:left="1132" w:hanging="283"/>
    </w:pPr>
    <w:rPr>
      <w:rFonts w:ascii="Times New Roman" w:hAnsi="Times New Roman" w:cs="Times New Roman"/>
      <w:lang w:eastAsia="es-ES"/>
    </w:rPr>
  </w:style>
  <w:style w:type="paragraph" w:customStyle="1" w:styleId="ComplimentaryClose">
    <w:name w:val="Complimentary Close"/>
    <w:basedOn w:val="DefaultStyle"/>
    <w:rsid w:val="002E074E"/>
    <w:rPr>
      <w:rFonts w:ascii="Times New Roman" w:hAnsi="Times New Roman" w:cs="Times New Roman"/>
      <w:lang w:val="en-US" w:eastAsia="en-US"/>
    </w:rPr>
  </w:style>
  <w:style w:type="paragraph" w:styleId="Listaconvietas2">
    <w:name w:val="List Bullet 2"/>
    <w:basedOn w:val="DefaultStyle"/>
    <w:rsid w:val="002E074E"/>
    <w:rPr>
      <w:rFonts w:ascii="Times New Roman" w:hAnsi="Times New Roman" w:cs="Times New Roman"/>
      <w:lang w:eastAsia="es-ES"/>
    </w:rPr>
  </w:style>
  <w:style w:type="paragraph" w:styleId="Continuarlista2">
    <w:name w:val="List Continue 2"/>
    <w:basedOn w:val="DefaultStyle"/>
    <w:rsid w:val="002E074E"/>
    <w:pPr>
      <w:spacing w:after="120"/>
      <w:ind w:left="566"/>
    </w:pPr>
    <w:rPr>
      <w:rFonts w:ascii="Times New Roman" w:hAnsi="Times New Roman" w:cs="Times New Roman"/>
      <w:lang w:eastAsia="es-ES"/>
    </w:rPr>
  </w:style>
  <w:style w:type="character" w:customStyle="1" w:styleId="SubttuloCar1">
    <w:name w:val="Subtítulo Car1"/>
    <w:rsid w:val="002E074E"/>
    <w:rPr>
      <w:rFonts w:ascii="Arial" w:eastAsia="Times New Roman" w:hAnsi="Arial" w:cs="Times New Roman"/>
      <w:color w:val="000000"/>
      <w:sz w:val="24"/>
      <w:szCs w:val="24"/>
      <w:lang w:val="en-US"/>
    </w:rPr>
  </w:style>
  <w:style w:type="paragraph" w:customStyle="1" w:styleId="WW-Textoindependiente3">
    <w:name w:val="WW-Texto independiente 3"/>
    <w:basedOn w:val="DefaultStyle"/>
    <w:rsid w:val="002E074E"/>
    <w:pPr>
      <w:jc w:val="both"/>
    </w:pPr>
    <w:rPr>
      <w:rFonts w:ascii="Arial" w:hAnsi="Arial" w:cs="Times New Roman"/>
      <w:sz w:val="20"/>
      <w:szCs w:val="20"/>
      <w:lang w:val="en-US" w:eastAsia="es-ES"/>
    </w:rPr>
  </w:style>
  <w:style w:type="paragraph" w:customStyle="1" w:styleId="Balazo2">
    <w:name w:val="Balazo_2"/>
    <w:basedOn w:val="DefaultStyle"/>
    <w:rsid w:val="002E074E"/>
    <w:pPr>
      <w:jc w:val="both"/>
    </w:pPr>
    <w:rPr>
      <w:rFonts w:ascii="Arial" w:hAnsi="Arial" w:cs="Times New Roman"/>
      <w:sz w:val="16"/>
      <w:szCs w:val="20"/>
      <w:lang w:eastAsia="es-ES"/>
    </w:rPr>
  </w:style>
  <w:style w:type="paragraph" w:customStyle="1" w:styleId="estilo7">
    <w:name w:val="estilo7"/>
    <w:basedOn w:val="DefaultStyle"/>
    <w:rsid w:val="002E074E"/>
    <w:pPr>
      <w:spacing w:before="100" w:after="100"/>
    </w:pPr>
    <w:rPr>
      <w:rFonts w:ascii="Arial" w:hAnsi="Arial" w:cs="Arial"/>
      <w:color w:val="CCFFCC"/>
      <w:sz w:val="18"/>
      <w:szCs w:val="18"/>
      <w:lang w:eastAsia="es-ES"/>
    </w:rPr>
  </w:style>
  <w:style w:type="paragraph" w:customStyle="1" w:styleId="CarCar1Car">
    <w:name w:val="Car Car1 Car"/>
    <w:basedOn w:val="DefaultStyle"/>
    <w:rsid w:val="002E074E"/>
    <w:pPr>
      <w:spacing w:after="160" w:line="240" w:lineRule="exact"/>
      <w:jc w:val="right"/>
    </w:pPr>
    <w:rPr>
      <w:rFonts w:ascii="Verdana" w:hAnsi="Verdana" w:cs="Arial"/>
      <w:sz w:val="20"/>
      <w:szCs w:val="21"/>
    </w:rPr>
  </w:style>
  <w:style w:type="paragraph" w:customStyle="1" w:styleId="ROM1">
    <w:name w:val="ROM+1"/>
    <w:basedOn w:val="DefaultStyle"/>
    <w:rsid w:val="002E074E"/>
    <w:pPr>
      <w:tabs>
        <w:tab w:val="left" w:pos="2520"/>
      </w:tabs>
      <w:spacing w:after="101" w:line="216" w:lineRule="exact"/>
      <w:ind w:left="840" w:hanging="552"/>
      <w:jc w:val="both"/>
    </w:pPr>
    <w:rPr>
      <w:rFonts w:ascii="Arial" w:eastAsia="Calibri" w:hAnsi="Arial" w:cs="Arial"/>
      <w:sz w:val="18"/>
      <w:szCs w:val="18"/>
      <w:lang w:eastAsia="es-ES"/>
    </w:rPr>
  </w:style>
  <w:style w:type="paragraph" w:customStyle="1" w:styleId="Anotacion0">
    <w:name w:val="Anotacion"/>
    <w:basedOn w:val="DefaultStyle"/>
    <w:rsid w:val="002E074E"/>
    <w:pPr>
      <w:spacing w:before="101" w:after="101"/>
      <w:jc w:val="center"/>
    </w:pPr>
    <w:rPr>
      <w:rFonts w:ascii="Times New Roman" w:hAnsi="Times New Roman" w:cs="Arial"/>
      <w:b/>
      <w:sz w:val="18"/>
      <w:szCs w:val="18"/>
      <w:lang w:eastAsia="es-ES"/>
    </w:rPr>
  </w:style>
  <w:style w:type="paragraph" w:customStyle="1" w:styleId="titulo-tablas">
    <w:name w:val="titulo-tablas"/>
    <w:basedOn w:val="DefaultStyle"/>
    <w:rsid w:val="002E074E"/>
    <w:pPr>
      <w:jc w:val="center"/>
    </w:pPr>
    <w:rPr>
      <w:rFonts w:ascii="Arial" w:hAnsi="Arial" w:cs="Arial"/>
      <w:b/>
      <w:sz w:val="20"/>
      <w:szCs w:val="20"/>
      <w:lang w:eastAsia="es-ES"/>
    </w:rPr>
  </w:style>
  <w:style w:type="paragraph" w:customStyle="1" w:styleId="tabla-contenido">
    <w:name w:val="tabla-contenido"/>
    <w:basedOn w:val="DefaultStyle"/>
    <w:rsid w:val="002E074E"/>
    <w:pPr>
      <w:spacing w:before="50" w:after="50"/>
      <w:jc w:val="both"/>
    </w:pPr>
    <w:rPr>
      <w:rFonts w:ascii="Arial" w:hAnsi="Arial" w:cs="Arial"/>
      <w:sz w:val="20"/>
      <w:szCs w:val="20"/>
      <w:lang w:eastAsia="es-ES"/>
    </w:rPr>
  </w:style>
  <w:style w:type="paragraph" w:customStyle="1" w:styleId="p2">
    <w:name w:val="p2"/>
    <w:basedOn w:val="DefaultStyle"/>
    <w:rsid w:val="002E074E"/>
    <w:pPr>
      <w:widowControl w:val="0"/>
      <w:tabs>
        <w:tab w:val="left" w:pos="1557"/>
      </w:tabs>
      <w:ind w:left="39"/>
    </w:pPr>
    <w:rPr>
      <w:rFonts w:ascii="Times New Roman" w:hAnsi="Times New Roman" w:cs="Times New Roman"/>
      <w:sz w:val="20"/>
      <w:lang w:val="en-US" w:eastAsia="es-ES"/>
    </w:rPr>
  </w:style>
  <w:style w:type="paragraph" w:customStyle="1" w:styleId="xl41">
    <w:name w:val="xl41"/>
    <w:basedOn w:val="DefaultStyle"/>
    <w:rsid w:val="002E074E"/>
    <w:pPr>
      <w:pBdr>
        <w:right w:val="single" w:sz="4" w:space="0" w:color="00000A"/>
      </w:pBdr>
      <w:spacing w:before="100" w:after="100"/>
      <w:textAlignment w:val="top"/>
    </w:pPr>
    <w:rPr>
      <w:rFonts w:ascii="Arial" w:eastAsia="Arial Unicode MS" w:hAnsi="Arial" w:cs="Arial"/>
      <w:sz w:val="12"/>
      <w:szCs w:val="12"/>
      <w:lang w:eastAsia="es-ES"/>
    </w:rPr>
  </w:style>
  <w:style w:type="paragraph" w:customStyle="1" w:styleId="xl42">
    <w:name w:val="xl42"/>
    <w:basedOn w:val="DefaultStyle"/>
    <w:rsid w:val="002E074E"/>
    <w:pPr>
      <w:pBdr>
        <w:left w:val="single" w:sz="4" w:space="0" w:color="00000A"/>
        <w:bottom w:val="single" w:sz="4" w:space="0" w:color="00000A"/>
      </w:pBdr>
      <w:spacing w:before="100" w:after="100"/>
      <w:textAlignment w:val="top"/>
    </w:pPr>
    <w:rPr>
      <w:rFonts w:ascii="Arial" w:eastAsia="Arial Unicode MS" w:hAnsi="Arial" w:cs="Arial"/>
      <w:sz w:val="12"/>
      <w:szCs w:val="12"/>
      <w:lang w:eastAsia="es-ES"/>
    </w:rPr>
  </w:style>
  <w:style w:type="paragraph" w:customStyle="1" w:styleId="xl43">
    <w:name w:val="xl43"/>
    <w:basedOn w:val="DefaultStyle"/>
    <w:rsid w:val="002E074E"/>
    <w:pPr>
      <w:pBdr>
        <w:bottom w:val="single" w:sz="4" w:space="0" w:color="00000A"/>
      </w:pBdr>
      <w:spacing w:before="100" w:after="100"/>
      <w:textAlignment w:val="top"/>
    </w:pPr>
    <w:rPr>
      <w:rFonts w:ascii="Arial" w:eastAsia="Arial Unicode MS" w:hAnsi="Arial" w:cs="Arial"/>
      <w:sz w:val="12"/>
      <w:szCs w:val="12"/>
      <w:lang w:eastAsia="es-ES"/>
    </w:rPr>
  </w:style>
  <w:style w:type="paragraph" w:customStyle="1" w:styleId="WW-Sangra2detindependiente">
    <w:name w:val="WW-Sangría 2 de t. independiente"/>
    <w:basedOn w:val="DefaultStyle"/>
    <w:rsid w:val="002E074E"/>
    <w:pPr>
      <w:ind w:left="284" w:hanging="284"/>
    </w:pPr>
    <w:rPr>
      <w:rFonts w:ascii="Arial Narrow" w:hAnsi="Arial Narrow" w:cs="Times New Roman"/>
      <w:sz w:val="28"/>
      <w:szCs w:val="20"/>
      <w:lang w:eastAsia="ar-SA"/>
    </w:rPr>
  </w:style>
  <w:style w:type="paragraph" w:customStyle="1" w:styleId="WW-Sangra3detindependiente">
    <w:name w:val="WW-Sangría 3 de t. independiente"/>
    <w:basedOn w:val="DefaultStyle"/>
    <w:rsid w:val="002E074E"/>
    <w:pPr>
      <w:ind w:left="705" w:hanging="705"/>
      <w:jc w:val="both"/>
    </w:pPr>
    <w:rPr>
      <w:rFonts w:ascii="Arial Narrow" w:hAnsi="Arial Narrow" w:cs="Times New Roman"/>
      <w:szCs w:val="20"/>
      <w:lang w:eastAsia="ar-SA"/>
    </w:rPr>
  </w:style>
  <w:style w:type="paragraph" w:customStyle="1" w:styleId="xl48">
    <w:name w:val="xl48"/>
    <w:basedOn w:val="DefaultStyle"/>
    <w:rsid w:val="002E074E"/>
    <w:pPr>
      <w:pBdr>
        <w:left w:val="single" w:sz="4" w:space="0" w:color="00000A"/>
        <w:bottom w:val="single" w:sz="4" w:space="0" w:color="00000A"/>
        <w:right w:val="single" w:sz="4" w:space="0" w:color="00000A"/>
      </w:pBdr>
      <w:spacing w:before="100" w:after="100"/>
      <w:jc w:val="center"/>
    </w:pPr>
    <w:rPr>
      <w:rFonts w:ascii="Arial" w:eastAsia="Arial Unicode MS" w:hAnsi="Arial" w:cs="Arial"/>
      <w:lang w:eastAsia="es-ES"/>
    </w:rPr>
  </w:style>
  <w:style w:type="paragraph" w:customStyle="1" w:styleId="xl22">
    <w:name w:val="xl22"/>
    <w:basedOn w:val="DefaultStyle"/>
    <w:rsid w:val="002E074E"/>
    <w:pPr>
      <w:spacing w:before="100" w:after="100"/>
      <w:jc w:val="center"/>
    </w:pPr>
    <w:rPr>
      <w:rFonts w:ascii="Arial" w:eastAsia="Arial Unicode MS" w:hAnsi="Arial" w:cs="Arial"/>
      <w:b/>
      <w:bCs/>
      <w:sz w:val="16"/>
      <w:szCs w:val="16"/>
      <w:lang w:eastAsia="es-ES"/>
    </w:rPr>
  </w:style>
  <w:style w:type="paragraph" w:customStyle="1" w:styleId="xl23">
    <w:name w:val="xl23"/>
    <w:basedOn w:val="DefaultStyle"/>
    <w:rsid w:val="002E074E"/>
    <w:pPr>
      <w:spacing w:before="100" w:after="100"/>
    </w:pPr>
    <w:rPr>
      <w:rFonts w:ascii="Arial" w:eastAsia="Arial Unicode MS" w:hAnsi="Arial" w:cs="Arial"/>
      <w:sz w:val="16"/>
      <w:szCs w:val="16"/>
      <w:lang w:eastAsia="es-ES"/>
    </w:rPr>
  </w:style>
  <w:style w:type="paragraph" w:customStyle="1" w:styleId="xl45">
    <w:name w:val="xl45"/>
    <w:basedOn w:val="DefaultStyle"/>
    <w:rsid w:val="002E074E"/>
    <w:pPr>
      <w:spacing w:before="100" w:after="100"/>
      <w:jc w:val="center"/>
    </w:pPr>
    <w:rPr>
      <w:rFonts w:ascii="Arial" w:eastAsia="Arial Unicode MS" w:hAnsi="Arial" w:cs="Arial"/>
      <w:b/>
      <w:bCs/>
      <w:sz w:val="10"/>
      <w:szCs w:val="10"/>
      <w:lang w:eastAsia="es-ES"/>
    </w:rPr>
  </w:style>
  <w:style w:type="paragraph" w:customStyle="1" w:styleId="xl73">
    <w:name w:val="xl73"/>
    <w:basedOn w:val="DefaultStyle"/>
    <w:rsid w:val="002E074E"/>
    <w:pPr>
      <w:pBdr>
        <w:top w:val="single" w:sz="4" w:space="0" w:color="00000A"/>
      </w:pBdr>
      <w:spacing w:before="100" w:after="100"/>
      <w:jc w:val="center"/>
    </w:pPr>
    <w:rPr>
      <w:rFonts w:ascii="Arial" w:eastAsia="Arial Unicode MS" w:hAnsi="Arial" w:cs="Arial"/>
      <w:sz w:val="10"/>
      <w:szCs w:val="10"/>
      <w:lang w:eastAsia="es-ES"/>
    </w:rPr>
  </w:style>
  <w:style w:type="paragraph" w:customStyle="1" w:styleId="xl46">
    <w:name w:val="xl46"/>
    <w:basedOn w:val="DefaultStyle"/>
    <w:rsid w:val="002E074E"/>
    <w:pPr>
      <w:pBdr>
        <w:left w:val="single" w:sz="8" w:space="0" w:color="00000A"/>
        <w:bottom w:val="single" w:sz="8" w:space="0" w:color="00000A"/>
        <w:right w:val="single" w:sz="8" w:space="0" w:color="00000A"/>
      </w:pBdr>
      <w:spacing w:before="100" w:after="100"/>
      <w:jc w:val="center"/>
      <w:textAlignment w:val="center"/>
    </w:pPr>
    <w:rPr>
      <w:rFonts w:ascii="Arial" w:eastAsia="Arial Unicode MS" w:hAnsi="Arial" w:cs="Arial"/>
      <w:b/>
      <w:bCs/>
      <w:sz w:val="10"/>
      <w:szCs w:val="10"/>
      <w:lang w:eastAsia="es-ES"/>
    </w:rPr>
  </w:style>
  <w:style w:type="paragraph" w:customStyle="1" w:styleId="xl47">
    <w:name w:val="xl47"/>
    <w:basedOn w:val="DefaultStyle"/>
    <w:rsid w:val="002E074E"/>
    <w:pPr>
      <w:pBdr>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49">
    <w:name w:val="xl49"/>
    <w:basedOn w:val="DefaultStyle"/>
    <w:rsid w:val="002E074E"/>
    <w:pPr>
      <w:pBdr>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0">
    <w:name w:val="xl50"/>
    <w:basedOn w:val="DefaultStyle"/>
    <w:rsid w:val="002E074E"/>
    <w:pPr>
      <w:pBdr>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1">
    <w:name w:val="xl51"/>
    <w:basedOn w:val="DefaultStyle"/>
    <w:rsid w:val="002E074E"/>
    <w:pPr>
      <w:pBdr>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2">
    <w:name w:val="xl52"/>
    <w:basedOn w:val="DefaultStyle"/>
    <w:rsid w:val="002E074E"/>
    <w:pPr>
      <w:pBdr>
        <w:top w:val="single" w:sz="4" w:space="0" w:color="00000A"/>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3">
    <w:name w:val="xl53"/>
    <w:basedOn w:val="DefaultStyle"/>
    <w:rsid w:val="002E074E"/>
    <w:pPr>
      <w:pBdr>
        <w:top w:val="single" w:sz="4" w:space="0" w:color="00000A"/>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4">
    <w:name w:val="xl54"/>
    <w:basedOn w:val="DefaultStyle"/>
    <w:rsid w:val="002E074E"/>
    <w:pPr>
      <w:pBdr>
        <w:left w:val="single" w:sz="8" w:space="0" w:color="00000A"/>
        <w:bottom w:val="single" w:sz="8" w:space="0" w:color="00000A"/>
        <w:right w:val="single" w:sz="8" w:space="0" w:color="00000A"/>
      </w:pBdr>
      <w:spacing w:before="100" w:after="100"/>
      <w:jc w:val="center"/>
    </w:pPr>
    <w:rPr>
      <w:rFonts w:ascii="Arial" w:eastAsia="Arial Unicode MS" w:hAnsi="Arial" w:cs="Arial"/>
      <w:b/>
      <w:bCs/>
      <w:sz w:val="10"/>
      <w:szCs w:val="10"/>
      <w:lang w:eastAsia="es-ES"/>
    </w:rPr>
  </w:style>
  <w:style w:type="paragraph" w:customStyle="1" w:styleId="xl55">
    <w:name w:val="xl55"/>
    <w:basedOn w:val="DefaultStyle"/>
    <w:rsid w:val="002E074E"/>
    <w:pPr>
      <w:spacing w:before="100" w:after="100"/>
    </w:pPr>
    <w:rPr>
      <w:rFonts w:ascii="Arial" w:eastAsia="Arial Unicode MS" w:hAnsi="Arial" w:cs="Arial"/>
      <w:sz w:val="10"/>
      <w:szCs w:val="10"/>
      <w:lang w:eastAsia="es-ES"/>
    </w:rPr>
  </w:style>
  <w:style w:type="paragraph" w:customStyle="1" w:styleId="xl56">
    <w:name w:val="xl56"/>
    <w:basedOn w:val="DefaultStyle"/>
    <w:rsid w:val="002E074E"/>
    <w:pPr>
      <w:spacing w:before="100" w:after="100"/>
    </w:pPr>
    <w:rPr>
      <w:rFonts w:ascii="Arial" w:eastAsia="Arial Unicode MS" w:hAnsi="Arial" w:cs="Arial"/>
      <w:color w:val="FF0000"/>
      <w:sz w:val="10"/>
      <w:szCs w:val="10"/>
      <w:lang w:eastAsia="es-ES"/>
    </w:rPr>
  </w:style>
  <w:style w:type="paragraph" w:customStyle="1" w:styleId="xl57">
    <w:name w:val="xl57"/>
    <w:basedOn w:val="DefaultStyle"/>
    <w:rsid w:val="002E074E"/>
    <w:pPr>
      <w:spacing w:before="100" w:after="100"/>
    </w:pPr>
    <w:rPr>
      <w:rFonts w:ascii="Arial" w:eastAsia="Arial Unicode MS" w:hAnsi="Arial" w:cs="Arial"/>
      <w:b/>
      <w:bCs/>
      <w:color w:val="0000FF"/>
      <w:sz w:val="10"/>
      <w:szCs w:val="10"/>
      <w:lang w:eastAsia="es-ES"/>
    </w:rPr>
  </w:style>
  <w:style w:type="paragraph" w:customStyle="1" w:styleId="xl58">
    <w:name w:val="xl58"/>
    <w:basedOn w:val="DefaultStyle"/>
    <w:rsid w:val="002E074E"/>
    <w:pPr>
      <w:spacing w:before="100" w:after="100"/>
    </w:pPr>
    <w:rPr>
      <w:rFonts w:ascii="Arial" w:eastAsia="Arial Unicode MS" w:hAnsi="Arial" w:cs="Arial"/>
      <w:sz w:val="10"/>
      <w:szCs w:val="10"/>
      <w:lang w:eastAsia="es-ES"/>
    </w:rPr>
  </w:style>
  <w:style w:type="paragraph" w:customStyle="1" w:styleId="xl59">
    <w:name w:val="xl59"/>
    <w:basedOn w:val="DefaultStyle"/>
    <w:rsid w:val="002E074E"/>
    <w:pPr>
      <w:spacing w:before="100" w:after="100"/>
      <w:jc w:val="center"/>
    </w:pPr>
    <w:rPr>
      <w:rFonts w:ascii="Arial" w:eastAsia="Arial Unicode MS" w:hAnsi="Arial" w:cs="Arial"/>
      <w:sz w:val="10"/>
      <w:szCs w:val="10"/>
      <w:lang w:eastAsia="es-ES"/>
    </w:rPr>
  </w:style>
  <w:style w:type="paragraph" w:customStyle="1" w:styleId="xl60">
    <w:name w:val="xl60"/>
    <w:basedOn w:val="DefaultStyle"/>
    <w:rsid w:val="002E074E"/>
    <w:pPr>
      <w:pBdr>
        <w:bottom w:val="single" w:sz="4" w:space="0" w:color="00000A"/>
      </w:pBdr>
      <w:spacing w:before="100" w:after="100"/>
    </w:pPr>
    <w:rPr>
      <w:rFonts w:ascii="Arial" w:eastAsia="Arial Unicode MS" w:hAnsi="Arial" w:cs="Arial"/>
      <w:sz w:val="10"/>
      <w:szCs w:val="10"/>
      <w:lang w:eastAsia="es-ES"/>
    </w:rPr>
  </w:style>
  <w:style w:type="paragraph" w:customStyle="1" w:styleId="xl61">
    <w:name w:val="xl61"/>
    <w:basedOn w:val="DefaultStyle"/>
    <w:rsid w:val="002E074E"/>
    <w:pPr>
      <w:pBdr>
        <w:bottom w:val="single" w:sz="4" w:space="0" w:color="00000A"/>
      </w:pBdr>
      <w:spacing w:before="100" w:after="100"/>
    </w:pPr>
    <w:rPr>
      <w:rFonts w:ascii="Arial" w:eastAsia="Arial Unicode MS" w:hAnsi="Arial" w:cs="Arial"/>
      <w:sz w:val="10"/>
      <w:szCs w:val="10"/>
      <w:lang w:eastAsia="es-ES"/>
    </w:rPr>
  </w:style>
  <w:style w:type="paragraph" w:customStyle="1" w:styleId="xl62">
    <w:name w:val="xl62"/>
    <w:basedOn w:val="DefaultStyle"/>
    <w:rsid w:val="002E074E"/>
    <w:pPr>
      <w:pBdr>
        <w:bottom w:val="single" w:sz="4" w:space="0" w:color="00000A"/>
      </w:pBdr>
      <w:spacing w:before="100" w:after="100"/>
      <w:jc w:val="center"/>
    </w:pPr>
    <w:rPr>
      <w:rFonts w:ascii="Arial" w:eastAsia="Arial Unicode MS" w:hAnsi="Arial" w:cs="Arial"/>
      <w:sz w:val="10"/>
      <w:szCs w:val="10"/>
      <w:lang w:eastAsia="es-ES"/>
    </w:rPr>
  </w:style>
  <w:style w:type="paragraph" w:customStyle="1" w:styleId="xl63">
    <w:name w:val="xl63"/>
    <w:basedOn w:val="DefaultStyle"/>
    <w:rsid w:val="002E074E"/>
    <w:pPr>
      <w:pBdr>
        <w:bottom w:val="single" w:sz="4" w:space="0" w:color="00000A"/>
      </w:pBdr>
      <w:spacing w:before="100" w:after="100"/>
    </w:pPr>
    <w:rPr>
      <w:rFonts w:ascii="Arial" w:eastAsia="Arial Unicode MS" w:hAnsi="Arial" w:cs="Arial"/>
      <w:color w:val="FF0000"/>
      <w:sz w:val="10"/>
      <w:szCs w:val="10"/>
      <w:lang w:eastAsia="es-ES"/>
    </w:rPr>
  </w:style>
  <w:style w:type="paragraph" w:customStyle="1" w:styleId="xl71">
    <w:name w:val="xl71"/>
    <w:basedOn w:val="DefaultStyle"/>
    <w:rsid w:val="002E074E"/>
    <w:pPr>
      <w:pBdr>
        <w:top w:val="single" w:sz="4" w:space="0" w:color="00000A"/>
        <w:left w:val="single" w:sz="4" w:space="0" w:color="00000A"/>
        <w:bottom w:val="single" w:sz="4" w:space="0" w:color="00000A"/>
        <w:right w:val="single" w:sz="4" w:space="0" w:color="00000A"/>
      </w:pBdr>
      <w:spacing w:before="100" w:after="100"/>
    </w:pPr>
    <w:rPr>
      <w:rFonts w:ascii="Arial" w:eastAsia="Arial Unicode MS" w:hAnsi="Arial" w:cs="Arial"/>
      <w:b/>
      <w:bCs/>
      <w:sz w:val="10"/>
      <w:szCs w:val="10"/>
      <w:lang w:eastAsia="es-ES"/>
    </w:rPr>
  </w:style>
  <w:style w:type="paragraph" w:customStyle="1" w:styleId="xl72">
    <w:name w:val="xl72"/>
    <w:basedOn w:val="DefaultStyle"/>
    <w:rsid w:val="002E074E"/>
    <w:pPr>
      <w:pBdr>
        <w:top w:val="single" w:sz="4" w:space="0" w:color="00000A"/>
      </w:pBdr>
      <w:spacing w:before="100" w:after="100"/>
    </w:pPr>
    <w:rPr>
      <w:rFonts w:ascii="Arial" w:eastAsia="Arial Unicode MS" w:hAnsi="Arial" w:cs="Arial"/>
      <w:sz w:val="10"/>
      <w:szCs w:val="10"/>
      <w:lang w:eastAsia="es-ES"/>
    </w:rPr>
  </w:style>
  <w:style w:type="paragraph" w:customStyle="1" w:styleId="xl74">
    <w:name w:val="xl74"/>
    <w:basedOn w:val="DefaultStyle"/>
    <w:rsid w:val="002E074E"/>
    <w:pPr>
      <w:pBdr>
        <w:top w:val="single" w:sz="4" w:space="0" w:color="00000A"/>
      </w:pBdr>
      <w:spacing w:before="100" w:after="100"/>
      <w:jc w:val="center"/>
    </w:pPr>
    <w:rPr>
      <w:rFonts w:ascii="Arial" w:eastAsia="Arial Unicode MS" w:hAnsi="Arial" w:cs="Arial"/>
      <w:sz w:val="10"/>
      <w:szCs w:val="10"/>
      <w:lang w:eastAsia="es-ES"/>
    </w:rPr>
  </w:style>
  <w:style w:type="paragraph" w:customStyle="1" w:styleId="xl75">
    <w:name w:val="xl75"/>
    <w:basedOn w:val="DefaultStyle"/>
    <w:rsid w:val="002E074E"/>
    <w:pPr>
      <w:pBdr>
        <w:top w:val="single" w:sz="4" w:space="0" w:color="00000A"/>
      </w:pBdr>
      <w:spacing w:before="100" w:after="100"/>
      <w:jc w:val="center"/>
    </w:pPr>
    <w:rPr>
      <w:rFonts w:ascii="Arial" w:eastAsia="Arial Unicode MS" w:hAnsi="Arial" w:cs="Arial"/>
      <w:sz w:val="10"/>
      <w:szCs w:val="10"/>
      <w:lang w:eastAsia="es-ES"/>
    </w:rPr>
  </w:style>
  <w:style w:type="paragraph" w:customStyle="1" w:styleId="xl76">
    <w:name w:val="xl76"/>
    <w:basedOn w:val="DefaultStyle"/>
    <w:rsid w:val="002E074E"/>
    <w:pPr>
      <w:pBdr>
        <w:top w:val="single" w:sz="4" w:space="0" w:color="00000A"/>
      </w:pBdr>
      <w:spacing w:before="100" w:after="100"/>
    </w:pPr>
    <w:rPr>
      <w:rFonts w:ascii="Arial" w:eastAsia="Arial Unicode MS" w:hAnsi="Arial" w:cs="Arial"/>
      <w:color w:val="FF0000"/>
      <w:sz w:val="10"/>
      <w:szCs w:val="10"/>
      <w:lang w:eastAsia="es-ES"/>
    </w:rPr>
  </w:style>
  <w:style w:type="paragraph" w:customStyle="1" w:styleId="xl77">
    <w:name w:val="xl77"/>
    <w:basedOn w:val="DefaultStyle"/>
    <w:rsid w:val="002E074E"/>
    <w:pPr>
      <w:pBdr>
        <w:top w:val="single" w:sz="4" w:space="0" w:color="00000A"/>
      </w:pBdr>
      <w:spacing w:before="100" w:after="100"/>
      <w:jc w:val="center"/>
    </w:pPr>
    <w:rPr>
      <w:rFonts w:ascii="Arial" w:eastAsia="Arial Unicode MS" w:hAnsi="Arial" w:cs="Arial"/>
      <w:color w:val="FF0000"/>
      <w:sz w:val="10"/>
      <w:szCs w:val="10"/>
      <w:lang w:eastAsia="es-ES"/>
    </w:rPr>
  </w:style>
  <w:style w:type="paragraph" w:customStyle="1" w:styleId="xl78">
    <w:name w:val="xl78"/>
    <w:basedOn w:val="DefaultStyle"/>
    <w:rsid w:val="002E074E"/>
    <w:pPr>
      <w:pBdr>
        <w:top w:val="single" w:sz="4" w:space="0" w:color="00000A"/>
      </w:pBdr>
      <w:spacing w:before="100" w:after="100"/>
    </w:pPr>
    <w:rPr>
      <w:rFonts w:ascii="Arial" w:eastAsia="Arial Unicode MS" w:hAnsi="Arial" w:cs="Arial"/>
      <w:b/>
      <w:bCs/>
      <w:sz w:val="10"/>
      <w:szCs w:val="10"/>
      <w:lang w:eastAsia="es-ES"/>
    </w:rPr>
  </w:style>
  <w:style w:type="paragraph" w:customStyle="1" w:styleId="xl79">
    <w:name w:val="xl79"/>
    <w:basedOn w:val="DefaultStyle"/>
    <w:rsid w:val="002E074E"/>
    <w:pPr>
      <w:pBdr>
        <w:bottom w:val="single" w:sz="4" w:space="0" w:color="00000A"/>
      </w:pBdr>
      <w:spacing w:before="100" w:after="100"/>
      <w:jc w:val="center"/>
    </w:pPr>
    <w:rPr>
      <w:rFonts w:ascii="Arial" w:eastAsia="Arial Unicode MS" w:hAnsi="Arial" w:cs="Arial"/>
      <w:sz w:val="10"/>
      <w:szCs w:val="10"/>
      <w:lang w:eastAsia="es-ES"/>
    </w:rPr>
  </w:style>
  <w:style w:type="paragraph" w:customStyle="1" w:styleId="xl80">
    <w:name w:val="xl80"/>
    <w:basedOn w:val="DefaultStyle"/>
    <w:rsid w:val="002E074E"/>
    <w:pPr>
      <w:pBdr>
        <w:bottom w:val="single" w:sz="4" w:space="0" w:color="00000A"/>
      </w:pBdr>
      <w:spacing w:before="100" w:after="100"/>
      <w:jc w:val="center"/>
    </w:pPr>
    <w:rPr>
      <w:rFonts w:ascii="Arial" w:eastAsia="Arial Unicode MS" w:hAnsi="Arial" w:cs="Arial"/>
      <w:color w:val="FF0000"/>
      <w:sz w:val="10"/>
      <w:szCs w:val="10"/>
      <w:lang w:eastAsia="es-ES"/>
    </w:rPr>
  </w:style>
  <w:style w:type="paragraph" w:customStyle="1" w:styleId="xl81">
    <w:name w:val="xl81"/>
    <w:basedOn w:val="DefaultStyle"/>
    <w:rsid w:val="002E074E"/>
    <w:pPr>
      <w:pBdr>
        <w:bottom w:val="single" w:sz="4" w:space="0" w:color="00000A"/>
      </w:pBdr>
      <w:spacing w:before="100" w:after="100"/>
    </w:pPr>
    <w:rPr>
      <w:rFonts w:ascii="Arial" w:eastAsia="Arial Unicode MS" w:hAnsi="Arial" w:cs="Arial"/>
      <w:b/>
      <w:bCs/>
      <w:sz w:val="10"/>
      <w:szCs w:val="10"/>
      <w:lang w:eastAsia="es-ES"/>
    </w:rPr>
  </w:style>
  <w:style w:type="paragraph" w:customStyle="1" w:styleId="xl82">
    <w:name w:val="xl82"/>
    <w:basedOn w:val="DefaultStyle"/>
    <w:rsid w:val="002E074E"/>
    <w:pPr>
      <w:pBdr>
        <w:top w:val="single" w:sz="4" w:space="0" w:color="00000A"/>
      </w:pBdr>
      <w:spacing w:before="100" w:after="100"/>
      <w:jc w:val="center"/>
    </w:pPr>
    <w:rPr>
      <w:rFonts w:ascii="Arial" w:eastAsia="Arial Unicode MS" w:hAnsi="Arial" w:cs="Arial"/>
      <w:b/>
      <w:bCs/>
      <w:sz w:val="10"/>
      <w:szCs w:val="10"/>
      <w:lang w:eastAsia="es-ES"/>
    </w:rPr>
  </w:style>
  <w:style w:type="paragraph" w:customStyle="1" w:styleId="xl83">
    <w:name w:val="xl83"/>
    <w:basedOn w:val="DefaultStyle"/>
    <w:rsid w:val="002E074E"/>
    <w:pPr>
      <w:pBdr>
        <w:bottom w:val="single" w:sz="4" w:space="0" w:color="00000A"/>
      </w:pBdr>
      <w:spacing w:before="100" w:after="100"/>
      <w:jc w:val="center"/>
    </w:pPr>
    <w:rPr>
      <w:rFonts w:ascii="Arial" w:eastAsia="Arial Unicode MS" w:hAnsi="Arial" w:cs="Arial"/>
      <w:b/>
      <w:bCs/>
      <w:sz w:val="10"/>
      <w:szCs w:val="10"/>
      <w:lang w:eastAsia="es-ES"/>
    </w:rPr>
  </w:style>
  <w:style w:type="paragraph" w:customStyle="1" w:styleId="xl84">
    <w:name w:val="xl84"/>
    <w:basedOn w:val="DefaultStyle"/>
    <w:rsid w:val="002E074E"/>
    <w:pPr>
      <w:pBdr>
        <w:top w:val="single" w:sz="8" w:space="0" w:color="00000A"/>
        <w:left w:val="single" w:sz="8" w:space="0" w:color="00000A"/>
      </w:pBdr>
      <w:spacing w:before="100" w:after="100"/>
      <w:textAlignment w:val="top"/>
    </w:pPr>
    <w:rPr>
      <w:rFonts w:ascii="Arial" w:eastAsia="Arial Unicode MS" w:hAnsi="Arial" w:cs="Arial"/>
      <w:sz w:val="10"/>
      <w:szCs w:val="10"/>
      <w:lang w:eastAsia="es-ES"/>
    </w:rPr>
  </w:style>
  <w:style w:type="paragraph" w:customStyle="1" w:styleId="xl85">
    <w:name w:val="xl85"/>
    <w:basedOn w:val="DefaultStyle"/>
    <w:rsid w:val="002E074E"/>
    <w:pPr>
      <w:pBdr>
        <w:top w:val="single" w:sz="8" w:space="0" w:color="00000A"/>
      </w:pBdr>
      <w:spacing w:before="100" w:after="100"/>
      <w:textAlignment w:val="top"/>
    </w:pPr>
    <w:rPr>
      <w:rFonts w:ascii="Arial" w:eastAsia="Arial Unicode MS" w:hAnsi="Arial" w:cs="Arial"/>
      <w:sz w:val="10"/>
      <w:szCs w:val="10"/>
      <w:lang w:eastAsia="es-ES"/>
    </w:rPr>
  </w:style>
  <w:style w:type="paragraph" w:customStyle="1" w:styleId="xl86">
    <w:name w:val="xl86"/>
    <w:basedOn w:val="DefaultStyle"/>
    <w:rsid w:val="002E074E"/>
    <w:pPr>
      <w:pBdr>
        <w:top w:val="single" w:sz="8" w:space="0" w:color="00000A"/>
        <w:right w:val="single" w:sz="8" w:space="0" w:color="00000A"/>
      </w:pBdr>
      <w:spacing w:before="100" w:after="100"/>
      <w:textAlignment w:val="top"/>
    </w:pPr>
    <w:rPr>
      <w:rFonts w:ascii="Arial" w:eastAsia="Arial Unicode MS" w:hAnsi="Arial" w:cs="Arial"/>
      <w:sz w:val="10"/>
      <w:szCs w:val="10"/>
      <w:lang w:eastAsia="es-ES"/>
    </w:rPr>
  </w:style>
  <w:style w:type="paragraph" w:customStyle="1" w:styleId="xl87">
    <w:name w:val="xl87"/>
    <w:basedOn w:val="DefaultStyle"/>
    <w:rsid w:val="002E074E"/>
    <w:pPr>
      <w:pBdr>
        <w:left w:val="single" w:sz="8" w:space="0" w:color="00000A"/>
      </w:pBdr>
      <w:spacing w:before="100" w:after="100"/>
      <w:textAlignment w:val="top"/>
    </w:pPr>
    <w:rPr>
      <w:rFonts w:ascii="Arial" w:eastAsia="Arial Unicode MS" w:hAnsi="Arial" w:cs="Arial"/>
      <w:sz w:val="10"/>
      <w:szCs w:val="10"/>
      <w:lang w:eastAsia="es-ES"/>
    </w:rPr>
  </w:style>
  <w:style w:type="paragraph" w:customStyle="1" w:styleId="xl88">
    <w:name w:val="xl88"/>
    <w:basedOn w:val="DefaultStyle"/>
    <w:rsid w:val="002E074E"/>
    <w:pPr>
      <w:spacing w:before="100" w:after="100"/>
      <w:textAlignment w:val="top"/>
    </w:pPr>
    <w:rPr>
      <w:rFonts w:ascii="Arial" w:eastAsia="Arial Unicode MS" w:hAnsi="Arial" w:cs="Arial"/>
      <w:sz w:val="10"/>
      <w:szCs w:val="10"/>
      <w:lang w:eastAsia="es-ES"/>
    </w:rPr>
  </w:style>
  <w:style w:type="paragraph" w:customStyle="1" w:styleId="romanos0">
    <w:name w:val="romanos"/>
    <w:basedOn w:val="DefaultStyle"/>
    <w:rsid w:val="002E074E"/>
    <w:pPr>
      <w:spacing w:before="100" w:after="100"/>
    </w:pPr>
    <w:rPr>
      <w:rFonts w:ascii="Times New Roman" w:hAnsi="Times New Roman" w:cs="Times New Roman"/>
      <w:lang w:eastAsia="es-ES"/>
    </w:rPr>
  </w:style>
  <w:style w:type="paragraph" w:customStyle="1" w:styleId="Cuadrculamedia21">
    <w:name w:val="Cuadrícula media 21"/>
    <w:qFormat/>
    <w:rsid w:val="002E074E"/>
    <w:pPr>
      <w:suppressAutoHyphens/>
      <w:overflowPunct w:val="0"/>
      <w:spacing w:line="100" w:lineRule="atLeast"/>
    </w:pPr>
    <w:rPr>
      <w:color w:val="00000A"/>
    </w:rPr>
  </w:style>
  <w:style w:type="paragraph" w:customStyle="1" w:styleId="NormalArial">
    <w:name w:val="Normal + Arial"/>
    <w:aliases w:val="11 pt"/>
    <w:basedOn w:val="DefaultStyle"/>
    <w:rsid w:val="002E074E"/>
    <w:pPr>
      <w:jc w:val="both"/>
    </w:pPr>
    <w:rPr>
      <w:rFonts w:ascii="Times New Roman" w:hAnsi="Times New Roman" w:cs="Times New Roman"/>
      <w:b/>
    </w:rPr>
  </w:style>
  <w:style w:type="paragraph" w:customStyle="1" w:styleId="EPM4Artculo">
    <w:name w:val="EPM4 Artículo"/>
    <w:basedOn w:val="DefaultStyle"/>
    <w:rsid w:val="002E074E"/>
    <w:pPr>
      <w:tabs>
        <w:tab w:val="left" w:pos="2830"/>
        <w:tab w:val="left" w:pos="3964"/>
      </w:tabs>
      <w:spacing w:after="100"/>
      <w:ind w:left="576" w:hanging="144"/>
    </w:pPr>
    <w:rPr>
      <w:rFonts w:ascii="Arial" w:hAnsi="Arial" w:cs="Arial"/>
      <w:sz w:val="20"/>
      <w:szCs w:val="20"/>
      <w:lang w:val="en-US" w:eastAsia="es-ES"/>
    </w:rPr>
  </w:style>
  <w:style w:type="paragraph" w:customStyle="1" w:styleId="Lneadereferencia">
    <w:name w:val="Línea de referencia"/>
    <w:basedOn w:val="TextBody"/>
    <w:rsid w:val="002E074E"/>
    <w:pPr>
      <w:jc w:val="left"/>
    </w:pPr>
    <w:rPr>
      <w:rFonts w:cs="Arial"/>
      <w:b/>
      <w:bCs/>
      <w:sz w:val="20"/>
      <w:lang w:val="en-US"/>
    </w:rPr>
  </w:style>
  <w:style w:type="paragraph" w:customStyle="1" w:styleId="Direccininterior">
    <w:name w:val="Dirección interior"/>
    <w:basedOn w:val="DefaultStyle"/>
    <w:rsid w:val="002E074E"/>
    <w:rPr>
      <w:rFonts w:ascii="Times New Roman" w:hAnsi="Times New Roman" w:cs="Times New Roman"/>
      <w:lang w:eastAsia="es-ES"/>
    </w:rPr>
  </w:style>
  <w:style w:type="paragraph" w:customStyle="1" w:styleId="Normal0">
    <w:name w:val="[Normal]"/>
    <w:rsid w:val="002E074E"/>
    <w:pPr>
      <w:suppressAutoHyphens/>
      <w:overflowPunct w:val="0"/>
      <w:spacing w:line="100" w:lineRule="atLeast"/>
    </w:pPr>
    <w:rPr>
      <w:rFonts w:ascii="Arial" w:eastAsia="Arial" w:hAnsi="Arial" w:cs="Arial"/>
      <w:color w:val="00000A"/>
      <w:sz w:val="24"/>
    </w:rPr>
  </w:style>
  <w:style w:type="paragraph" w:customStyle="1" w:styleId="ecxmsobodytext">
    <w:name w:val="ecxmsobodytext"/>
    <w:basedOn w:val="DefaultStyle"/>
    <w:rsid w:val="002E074E"/>
    <w:pPr>
      <w:spacing w:after="324"/>
    </w:pPr>
    <w:rPr>
      <w:rFonts w:ascii="Times New Roman" w:hAnsi="Times New Roman" w:cs="Times New Roman"/>
    </w:rPr>
  </w:style>
  <w:style w:type="paragraph" w:styleId="Cita">
    <w:name w:val="Quote"/>
    <w:basedOn w:val="DefaultStyle"/>
    <w:link w:val="CitaCar1"/>
    <w:uiPriority w:val="29"/>
    <w:qFormat/>
    <w:rsid w:val="002E074E"/>
    <w:rPr>
      <w:rFonts w:ascii="Century Gothic" w:eastAsia="Lucida Sans Unicode" w:hAnsi="Century Gothic" w:cs="Times New Roman"/>
      <w:color w:val="AA0042"/>
      <w:sz w:val="20"/>
      <w:szCs w:val="20"/>
      <w:lang w:val="en-US" w:eastAsia="en-US" w:bidi="en-US"/>
    </w:rPr>
  </w:style>
  <w:style w:type="character" w:customStyle="1" w:styleId="CitaCar1">
    <w:name w:val="Cita Car1"/>
    <w:link w:val="Cita"/>
    <w:uiPriority w:val="29"/>
    <w:rsid w:val="002E074E"/>
    <w:rPr>
      <w:rFonts w:ascii="Century Gothic" w:eastAsia="Lucida Sans Unicode" w:hAnsi="Century Gothic"/>
      <w:color w:val="AA0042"/>
      <w:lang w:val="en-US" w:eastAsia="en-US" w:bidi="en-US"/>
    </w:rPr>
  </w:style>
  <w:style w:type="paragraph" w:styleId="Citadestacada">
    <w:name w:val="Intense Quote"/>
    <w:basedOn w:val="DefaultStyle"/>
    <w:link w:val="CitadestacadaCar1"/>
    <w:uiPriority w:val="30"/>
    <w:qFormat/>
    <w:rsid w:val="002E074E"/>
    <w:pPr>
      <w:pBdr>
        <w:top w:val="dotted" w:sz="8" w:space="0" w:color="E40059"/>
        <w:bottom w:val="dotted" w:sz="8" w:space="0" w:color="E40059"/>
      </w:pBdr>
      <w:spacing w:line="300" w:lineRule="auto"/>
      <w:ind w:left="2160" w:right="2160"/>
      <w:jc w:val="center"/>
    </w:pPr>
    <w:rPr>
      <w:rFonts w:ascii="Lucida Sans Unicode" w:hAnsi="Lucida Sans Unicode" w:cs="Times New Roman"/>
      <w:b/>
      <w:bCs/>
      <w:i/>
      <w:iCs/>
      <w:color w:val="E40059"/>
      <w:sz w:val="20"/>
      <w:szCs w:val="20"/>
      <w:lang w:val="en-US" w:eastAsia="en-US" w:bidi="en-US"/>
    </w:rPr>
  </w:style>
  <w:style w:type="character" w:customStyle="1" w:styleId="CitadestacadaCar1">
    <w:name w:val="Cita destacada Car1"/>
    <w:link w:val="Citadestacada"/>
    <w:uiPriority w:val="30"/>
    <w:rsid w:val="002E074E"/>
    <w:rPr>
      <w:rFonts w:ascii="Lucida Sans Unicode" w:eastAsia="Times New Roman" w:hAnsi="Lucida Sans Unicode"/>
      <w:b/>
      <w:bCs/>
      <w:i/>
      <w:iCs/>
      <w:color w:val="E40059"/>
      <w:lang w:val="en-US" w:eastAsia="en-US" w:bidi="en-US"/>
    </w:rPr>
  </w:style>
  <w:style w:type="paragraph" w:customStyle="1" w:styleId="ContentsHeading">
    <w:name w:val="Contents Heading"/>
    <w:basedOn w:val="Ttulo1"/>
    <w:rsid w:val="002E074E"/>
    <w:pPr>
      <w:pBdr>
        <w:top w:val="single" w:sz="8" w:space="0" w:color="E40059"/>
        <w:left w:val="single" w:sz="8" w:space="0" w:color="E40059"/>
        <w:bottom w:val="single" w:sz="8" w:space="0" w:color="E40059"/>
        <w:right w:val="single" w:sz="8" w:space="0" w:color="E40059"/>
      </w:pBdr>
      <w:shd w:val="clear" w:color="auto" w:fill="FFC6DC"/>
      <w:suppressAutoHyphens/>
      <w:overflowPunct w:val="0"/>
      <w:spacing w:before="480" w:after="100" w:line="266" w:lineRule="auto"/>
      <w:contextualSpacing/>
      <w:jc w:val="left"/>
    </w:pPr>
    <w:rPr>
      <w:rFonts w:ascii="Lucida Sans Unicode" w:hAnsi="Lucida Sans Unicode"/>
      <w:bCs/>
      <w:i/>
      <w:iCs/>
      <w:color w:val="71002C"/>
      <w:sz w:val="22"/>
      <w:szCs w:val="22"/>
      <w:lang w:val="en-US" w:eastAsia="es-MX" w:bidi="en-US"/>
    </w:rPr>
  </w:style>
  <w:style w:type="paragraph" w:customStyle="1" w:styleId="yiv309846856msonormal">
    <w:name w:val="yiv309846856msonormal"/>
    <w:basedOn w:val="DefaultStyle"/>
    <w:rsid w:val="002E074E"/>
    <w:pPr>
      <w:spacing w:before="100" w:after="100"/>
    </w:pPr>
    <w:rPr>
      <w:rFonts w:ascii="Times New Roman" w:hAnsi="Times New Roman" w:cs="Times New Roman"/>
    </w:rPr>
  </w:style>
  <w:style w:type="paragraph" w:customStyle="1" w:styleId="yiv309846856msobodytext">
    <w:name w:val="yiv309846856msobodytext"/>
    <w:basedOn w:val="DefaultStyle"/>
    <w:rsid w:val="002E074E"/>
    <w:pPr>
      <w:spacing w:before="100" w:after="100"/>
    </w:pPr>
    <w:rPr>
      <w:rFonts w:ascii="Times New Roman" w:hAnsi="Times New Roman" w:cs="Times New Roman"/>
    </w:rPr>
  </w:style>
  <w:style w:type="paragraph" w:customStyle="1" w:styleId="TableContents">
    <w:name w:val="Table Contents"/>
    <w:basedOn w:val="DefaultStyle"/>
    <w:rsid w:val="002E074E"/>
  </w:style>
  <w:style w:type="character" w:customStyle="1" w:styleId="TextoindependienteCar2">
    <w:name w:val="Texto independiente Car2"/>
    <w:uiPriority w:val="99"/>
    <w:semiHidden/>
    <w:rsid w:val="002E074E"/>
    <w:rPr>
      <w:rFonts w:eastAsia="Times New Roman"/>
      <w:lang w:eastAsia="es-MX"/>
    </w:rPr>
  </w:style>
  <w:style w:type="table" w:styleId="Tablaelegante">
    <w:name w:val="Table Elegant"/>
    <w:basedOn w:val="Tablanormal"/>
    <w:rsid w:val="002E074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DC1">
    <w:name w:val="toc 1"/>
    <w:basedOn w:val="Normal"/>
    <w:next w:val="Normal"/>
    <w:autoRedefine/>
    <w:rsid w:val="002E074E"/>
    <w:pPr>
      <w:spacing w:after="0" w:line="240" w:lineRule="auto"/>
    </w:pPr>
    <w:rPr>
      <w:rFonts w:ascii="Times New Roman" w:eastAsia="Times New Roman" w:hAnsi="Times New Roman"/>
      <w:sz w:val="20"/>
      <w:szCs w:val="20"/>
      <w:lang w:val="es-ES_tradnl" w:eastAsia="es-ES"/>
    </w:rPr>
  </w:style>
  <w:style w:type="paragraph" w:styleId="Saludo">
    <w:name w:val="Salutation"/>
    <w:basedOn w:val="Normal"/>
    <w:next w:val="Normal"/>
    <w:link w:val="SaludoCar"/>
    <w:rsid w:val="002E074E"/>
    <w:pPr>
      <w:spacing w:after="0" w:line="240" w:lineRule="auto"/>
    </w:pPr>
    <w:rPr>
      <w:rFonts w:ascii="Times New Roman" w:eastAsia="Times New Roman" w:hAnsi="Times New Roman"/>
      <w:sz w:val="24"/>
      <w:szCs w:val="24"/>
      <w:lang w:val="en-US" w:eastAsia="es-MX"/>
    </w:rPr>
  </w:style>
  <w:style w:type="character" w:customStyle="1" w:styleId="SaludoCar2">
    <w:name w:val="Saludo Car2"/>
    <w:uiPriority w:val="99"/>
    <w:semiHidden/>
    <w:rsid w:val="002E074E"/>
    <w:rPr>
      <w:sz w:val="22"/>
      <w:szCs w:val="22"/>
      <w:lang w:eastAsia="en-US"/>
    </w:rPr>
  </w:style>
  <w:style w:type="paragraph" w:customStyle="1" w:styleId="Cuadrculamedia22">
    <w:name w:val="Cuadrícula media 22"/>
    <w:link w:val="Cuadrculamedia2Car"/>
    <w:qFormat/>
    <w:rsid w:val="002E074E"/>
  </w:style>
  <w:style w:type="paragraph" w:styleId="Textoindependienteprimerasangra">
    <w:name w:val="Body Text First Indent"/>
    <w:basedOn w:val="Textoindependiente"/>
    <w:link w:val="TextoindependienteprimerasangraCar"/>
    <w:unhideWhenUsed/>
    <w:rsid w:val="002E074E"/>
    <w:pPr>
      <w:tabs>
        <w:tab w:val="clear" w:pos="6739"/>
      </w:tabs>
      <w:spacing w:after="120"/>
      <w:ind w:firstLine="210"/>
      <w:jc w:val="left"/>
    </w:pPr>
    <w:rPr>
      <w:b/>
      <w:szCs w:val="20"/>
      <w:lang w:val="en-US"/>
    </w:rPr>
  </w:style>
  <w:style w:type="character" w:customStyle="1" w:styleId="TextoindependienteprimerasangraCar1">
    <w:name w:val="Texto independiente primera sangría Car1"/>
    <w:uiPriority w:val="99"/>
    <w:semiHidden/>
    <w:rsid w:val="002E074E"/>
    <w:rPr>
      <w:rFonts w:ascii="Arial" w:eastAsia="Times New Roman" w:hAnsi="Arial"/>
      <w:sz w:val="22"/>
      <w:szCs w:val="22"/>
      <w:lang w:val="es-ES" w:eastAsia="en-US"/>
    </w:rPr>
  </w:style>
  <w:style w:type="paragraph" w:customStyle="1" w:styleId="TextoJust">
    <w:name w:val="TextoJust"/>
    <w:basedOn w:val="Normal"/>
    <w:link w:val="TextoJustCar"/>
    <w:rsid w:val="002E074E"/>
    <w:pPr>
      <w:spacing w:after="0" w:line="240" w:lineRule="auto"/>
      <w:jc w:val="both"/>
    </w:pPr>
    <w:rPr>
      <w:rFonts w:ascii="Arial" w:eastAsia="Times New Roman" w:hAnsi="Arial"/>
      <w:sz w:val="24"/>
      <w:szCs w:val="24"/>
      <w:lang w:val="es-ES" w:eastAsia="es-ES"/>
    </w:rPr>
  </w:style>
  <w:style w:type="paragraph" w:customStyle="1" w:styleId="TexJustNeg">
    <w:name w:val="TexJustNeg"/>
    <w:basedOn w:val="TextoJust"/>
    <w:next w:val="TextoJust"/>
    <w:link w:val="TexJustNegCar"/>
    <w:rsid w:val="002E074E"/>
    <w:rPr>
      <w:b/>
      <w:bCs/>
    </w:rPr>
  </w:style>
  <w:style w:type="paragraph" w:customStyle="1" w:styleId="CM1">
    <w:name w:val="CM1"/>
    <w:basedOn w:val="Default"/>
    <w:next w:val="Default"/>
    <w:uiPriority w:val="99"/>
    <w:rsid w:val="002E074E"/>
    <w:rPr>
      <w:rFonts w:cs="Arial"/>
      <w:color w:val="auto"/>
    </w:rPr>
  </w:style>
  <w:style w:type="paragraph" w:customStyle="1" w:styleId="CM2">
    <w:name w:val="CM2"/>
    <w:basedOn w:val="Default"/>
    <w:next w:val="Default"/>
    <w:uiPriority w:val="99"/>
    <w:rsid w:val="002E074E"/>
    <w:rPr>
      <w:rFonts w:cs="Arial"/>
      <w:color w:val="auto"/>
    </w:rPr>
  </w:style>
  <w:style w:type="paragraph" w:customStyle="1" w:styleId="3PARRAFO">
    <w:name w:val="3. PARRAFO"/>
    <w:basedOn w:val="Normal"/>
    <w:qFormat/>
    <w:rsid w:val="002E074E"/>
    <w:pPr>
      <w:spacing w:after="120" w:line="240" w:lineRule="auto"/>
      <w:jc w:val="both"/>
    </w:pPr>
    <w:rPr>
      <w:rFonts w:ascii="Arial" w:eastAsia="Times New Roman" w:hAnsi="Arial" w:cs="Arial"/>
      <w:sz w:val="24"/>
      <w:szCs w:val="24"/>
      <w:lang w:val="es-ES" w:eastAsia="es-MX"/>
    </w:rPr>
  </w:style>
  <w:style w:type="paragraph" w:customStyle="1" w:styleId="western">
    <w:name w:val="western"/>
    <w:basedOn w:val="Normal"/>
    <w:rsid w:val="002E074E"/>
    <w:pPr>
      <w:spacing w:before="100" w:beforeAutospacing="1" w:after="0" w:line="240" w:lineRule="auto"/>
      <w:jc w:val="both"/>
    </w:pPr>
    <w:rPr>
      <w:rFonts w:ascii="Arial" w:eastAsia="Times New Roman" w:hAnsi="Arial" w:cs="Arial"/>
      <w:b/>
      <w:bCs/>
      <w:sz w:val="28"/>
      <w:szCs w:val="28"/>
      <w:lang w:eastAsia="es-MX"/>
    </w:rPr>
  </w:style>
  <w:style w:type="character" w:customStyle="1" w:styleId="TextoJustCar">
    <w:name w:val="TextoJust Car"/>
    <w:link w:val="TextoJust"/>
    <w:rsid w:val="002E074E"/>
    <w:rPr>
      <w:rFonts w:ascii="Arial" w:eastAsia="Times New Roman" w:hAnsi="Arial"/>
      <w:sz w:val="24"/>
      <w:szCs w:val="24"/>
      <w:lang w:val="es-ES" w:eastAsia="es-ES"/>
    </w:rPr>
  </w:style>
  <w:style w:type="paragraph" w:customStyle="1" w:styleId="Tit1Portada">
    <w:name w:val="Tit1Portada"/>
    <w:basedOn w:val="TextoJust"/>
    <w:next w:val="TextoJust"/>
    <w:rsid w:val="002E074E"/>
    <w:pPr>
      <w:jc w:val="center"/>
    </w:pPr>
    <w:rPr>
      <w:b/>
      <w:smallCaps/>
      <w:color w:val="999999"/>
      <w:sz w:val="40"/>
      <w:szCs w:val="40"/>
    </w:rPr>
  </w:style>
  <w:style w:type="paragraph" w:customStyle="1" w:styleId="PaginaCont">
    <w:name w:val="PaginaCont"/>
    <w:basedOn w:val="TextoJust"/>
    <w:next w:val="TextoJust"/>
    <w:rsid w:val="002E074E"/>
    <w:pPr>
      <w:spacing w:before="120" w:after="120"/>
      <w:ind w:right="397"/>
      <w:jc w:val="right"/>
    </w:pPr>
    <w:rPr>
      <w:sz w:val="36"/>
    </w:rPr>
  </w:style>
  <w:style w:type="paragraph" w:customStyle="1" w:styleId="IndiceCont">
    <w:name w:val="IndiceCont"/>
    <w:basedOn w:val="TextoJust"/>
    <w:next w:val="TextoJust"/>
    <w:rsid w:val="002E074E"/>
    <w:pPr>
      <w:numPr>
        <w:numId w:val="3"/>
      </w:numPr>
      <w:tabs>
        <w:tab w:val="clear" w:pos="851"/>
        <w:tab w:val="num" w:pos="360"/>
      </w:tabs>
      <w:spacing w:before="120" w:after="120"/>
      <w:ind w:left="960" w:hanging="360"/>
    </w:pPr>
    <w:rPr>
      <w:sz w:val="36"/>
    </w:rPr>
  </w:style>
  <w:style w:type="paragraph" w:customStyle="1" w:styleId="TextoCent">
    <w:name w:val="TextoCent"/>
    <w:basedOn w:val="TextoJust"/>
    <w:rsid w:val="002E074E"/>
    <w:pPr>
      <w:jc w:val="center"/>
    </w:pPr>
  </w:style>
  <w:style w:type="paragraph" w:customStyle="1" w:styleId="Tem1Doc">
    <w:name w:val="Tem1Doc"/>
    <w:basedOn w:val="TextoJust"/>
    <w:next w:val="TextoJust"/>
    <w:rsid w:val="002E074E"/>
    <w:pPr>
      <w:ind w:left="851" w:hanging="851"/>
    </w:pPr>
    <w:rPr>
      <w:b/>
      <w:bCs/>
      <w:sz w:val="40"/>
    </w:rPr>
  </w:style>
  <w:style w:type="paragraph" w:customStyle="1" w:styleId="TexDest1C">
    <w:name w:val="TexDest1C"/>
    <w:basedOn w:val="Normal"/>
    <w:rsid w:val="002E074E"/>
    <w:pPr>
      <w:spacing w:after="0" w:line="240" w:lineRule="auto"/>
      <w:ind w:left="567" w:right="567"/>
      <w:jc w:val="center"/>
    </w:pPr>
    <w:rPr>
      <w:rFonts w:ascii="Arial" w:eastAsia="Times New Roman" w:hAnsi="Arial"/>
      <w:b/>
      <w:bCs/>
      <w:iCs/>
      <w:sz w:val="36"/>
      <w:szCs w:val="24"/>
      <w:lang w:eastAsia="es-MX"/>
    </w:rPr>
  </w:style>
  <w:style w:type="character" w:customStyle="1" w:styleId="TexJustNegCar">
    <w:name w:val="TexJustNeg Car"/>
    <w:link w:val="TexJustNeg"/>
    <w:rsid w:val="002E074E"/>
    <w:rPr>
      <w:rFonts w:ascii="Arial" w:eastAsia="Times New Roman" w:hAnsi="Arial"/>
      <w:b/>
      <w:bCs/>
      <w:sz w:val="24"/>
      <w:szCs w:val="24"/>
      <w:lang w:val="es-ES" w:eastAsia="es-ES"/>
    </w:rPr>
  </w:style>
  <w:style w:type="character" w:customStyle="1" w:styleId="verdana112065b21">
    <w:name w:val="verdana11_2065b21"/>
    <w:rsid w:val="002E074E"/>
    <w:rPr>
      <w:rFonts w:ascii="Verdana" w:hAnsi="Verdana" w:hint="default"/>
      <w:color w:val="2065B2"/>
      <w:sz w:val="17"/>
      <w:szCs w:val="17"/>
    </w:rPr>
  </w:style>
  <w:style w:type="character" w:customStyle="1" w:styleId="estilo7estilo49estilo70">
    <w:name w:val="estilo7 estilo49 estilo70"/>
    <w:rsid w:val="002E074E"/>
  </w:style>
  <w:style w:type="character" w:customStyle="1" w:styleId="estilo701">
    <w:name w:val="estilo701"/>
    <w:rsid w:val="002E074E"/>
    <w:rPr>
      <w:color w:val="838383"/>
    </w:rPr>
  </w:style>
  <w:style w:type="character" w:customStyle="1" w:styleId="eacep">
    <w:name w:val="eacep"/>
    <w:rsid w:val="002E074E"/>
  </w:style>
  <w:style w:type="numbering" w:customStyle="1" w:styleId="Sinlista51">
    <w:name w:val="Sin lista51"/>
    <w:next w:val="Sinlista"/>
    <w:uiPriority w:val="99"/>
    <w:semiHidden/>
    <w:unhideWhenUsed/>
    <w:rsid w:val="002E074E"/>
  </w:style>
  <w:style w:type="table" w:customStyle="1" w:styleId="Tablaconcuadrcula191">
    <w:name w:val="Tabla con cuadrícula19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2E074E"/>
  </w:style>
  <w:style w:type="table" w:customStyle="1" w:styleId="Tablaconcuadrcula211">
    <w:name w:val="Tabla con cuadrícula211"/>
    <w:basedOn w:val="Tablanormal"/>
    <w:next w:val="Tablaconcuadrcula"/>
    <w:uiPriority w:val="59"/>
    <w:rsid w:val="002E07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semiHidden/>
    <w:unhideWhenUsed/>
    <w:rsid w:val="002E074E"/>
  </w:style>
  <w:style w:type="table" w:customStyle="1" w:styleId="Tablaconcuadrcula311">
    <w:name w:val="Tabla con cuadrícula311"/>
    <w:basedOn w:val="Tablanormal"/>
    <w:next w:val="Tablaconcuadrcula"/>
    <w:rsid w:val="002E074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11">
    <w:name w:val="Lista clara - Énfasis 11"/>
    <w:basedOn w:val="Tablanormal"/>
    <w:rsid w:val="002E074E"/>
    <w:rPr>
      <w:rFonts w:ascii="Times New Roman" w:eastAsia="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aweb2">
    <w:name w:val="Table Web 2"/>
    <w:basedOn w:val="Tablanormal"/>
    <w:uiPriority w:val="99"/>
    <w:semiHidden/>
    <w:unhideWhenUsed/>
    <w:rsid w:val="002E074E"/>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Sinlista8">
    <w:name w:val="Sin lista8"/>
    <w:next w:val="Sinlista"/>
    <w:uiPriority w:val="99"/>
    <w:semiHidden/>
    <w:unhideWhenUsed/>
    <w:rsid w:val="002E074E"/>
  </w:style>
  <w:style w:type="table" w:customStyle="1" w:styleId="Tablaconcuadrcula411">
    <w:name w:val="Tabla con cuadrícula411"/>
    <w:basedOn w:val="Tablanormal"/>
    <w:next w:val="Tablaconcuadrcula"/>
    <w:uiPriority w:val="59"/>
    <w:rsid w:val="002E07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2E074E"/>
  </w:style>
  <w:style w:type="table" w:customStyle="1" w:styleId="Tablaconcuadrcula511">
    <w:name w:val="Tabla con cuadrícula511"/>
    <w:basedOn w:val="Tablanormal"/>
    <w:next w:val="Tablaconcuadrcula"/>
    <w:uiPriority w:val="59"/>
    <w:rsid w:val="002E074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2E074E"/>
  </w:style>
  <w:style w:type="table" w:customStyle="1" w:styleId="Tablaconcuadrcula611">
    <w:name w:val="Tabla con cuadrícula611"/>
    <w:basedOn w:val="Tablanormal"/>
    <w:next w:val="Tablaconcuadrcula"/>
    <w:uiPriority w:val="59"/>
    <w:rsid w:val="002E0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2E074E"/>
  </w:style>
  <w:style w:type="table" w:customStyle="1" w:styleId="Tablaconcuadrcula711">
    <w:name w:val="Tabla con cuadrícula711"/>
    <w:basedOn w:val="Tablanormal"/>
    <w:next w:val="Tablaconcuadrcula"/>
    <w:uiPriority w:val="59"/>
    <w:rsid w:val="002E07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2E074E"/>
  </w:style>
  <w:style w:type="table" w:customStyle="1" w:styleId="Tablaconcuadrcula811">
    <w:name w:val="Tabla con cuadrícula811"/>
    <w:basedOn w:val="Tablanormal"/>
    <w:next w:val="Tablaconcuadrcula"/>
    <w:uiPriority w:val="59"/>
    <w:rsid w:val="002E074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3">
    <w:name w:val="Sin lista13"/>
    <w:next w:val="Sinlista"/>
    <w:semiHidden/>
    <w:rsid w:val="002E074E"/>
  </w:style>
  <w:style w:type="numbering" w:customStyle="1" w:styleId="Sinlista211">
    <w:name w:val="Sin lista211"/>
    <w:next w:val="Sinlista"/>
    <w:semiHidden/>
    <w:rsid w:val="002E074E"/>
  </w:style>
  <w:style w:type="numbering" w:customStyle="1" w:styleId="Sinlista311">
    <w:name w:val="Sin lista311"/>
    <w:next w:val="Sinlista"/>
    <w:semiHidden/>
    <w:rsid w:val="002E074E"/>
  </w:style>
  <w:style w:type="numbering" w:customStyle="1" w:styleId="Sinlista411">
    <w:name w:val="Sin lista411"/>
    <w:next w:val="Sinlista"/>
    <w:semiHidden/>
    <w:rsid w:val="002E074E"/>
  </w:style>
  <w:style w:type="table" w:customStyle="1" w:styleId="Tablaelegante1">
    <w:name w:val="Tabla elegante1"/>
    <w:basedOn w:val="Tablanormal"/>
    <w:next w:val="Tablaelegante"/>
    <w:rsid w:val="002E074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CarCar32">
    <w:name w:val="Car Car32"/>
    <w:rsid w:val="002E074E"/>
    <w:rPr>
      <w:rFonts w:ascii="Calibri" w:eastAsia="Times New Roman" w:hAnsi="Calibri" w:cs="Times New Roman"/>
      <w:b/>
      <w:bCs/>
      <w:i/>
      <w:iCs/>
      <w:sz w:val="26"/>
      <w:szCs w:val="26"/>
      <w:lang w:val="es-ES" w:eastAsia="es-ES"/>
    </w:rPr>
  </w:style>
  <w:style w:type="character" w:customStyle="1" w:styleId="CarCar31">
    <w:name w:val="Car Car31"/>
    <w:rsid w:val="002E074E"/>
    <w:rPr>
      <w:rFonts w:ascii="Verdana" w:hAnsi="Verdana" w:cs="Arial"/>
      <w:b/>
      <w:bCs/>
      <w:szCs w:val="24"/>
      <w:lang w:val="es-ES" w:eastAsia="en-US"/>
    </w:rPr>
  </w:style>
  <w:style w:type="character" w:customStyle="1" w:styleId="CarCar28">
    <w:name w:val="Car Car28"/>
    <w:rsid w:val="002E074E"/>
    <w:rPr>
      <w:rFonts w:ascii="Cambria" w:eastAsia="Times New Roman" w:hAnsi="Cambria" w:cs="Times New Roman"/>
      <w:bCs/>
      <w:sz w:val="22"/>
      <w:szCs w:val="22"/>
    </w:rPr>
  </w:style>
  <w:style w:type="character" w:customStyle="1" w:styleId="CarCarCar1">
    <w:name w:val="Car Car Car1"/>
    <w:rsid w:val="002E074E"/>
    <w:rPr>
      <w:rFonts w:ascii="Calibri" w:eastAsia="Calibri" w:hAnsi="Calibri"/>
      <w:b/>
      <w:bCs/>
      <w:lang w:eastAsia="en-US"/>
    </w:rPr>
  </w:style>
  <w:style w:type="character" w:customStyle="1" w:styleId="CarCar30">
    <w:name w:val="Car Car30"/>
    <w:rsid w:val="002E074E"/>
    <w:rPr>
      <w:rFonts w:ascii="Calibri" w:eastAsia="Times New Roman" w:hAnsi="Calibri" w:cs="Times New Roman"/>
      <w:bCs/>
      <w:sz w:val="24"/>
      <w:szCs w:val="24"/>
      <w:lang w:val="es-ES" w:eastAsia="es-ES"/>
    </w:rPr>
  </w:style>
  <w:style w:type="character" w:customStyle="1" w:styleId="CarCar29">
    <w:name w:val="Car Car29"/>
    <w:rsid w:val="002E074E"/>
    <w:rPr>
      <w:i/>
      <w:iCs/>
      <w:sz w:val="24"/>
      <w:szCs w:val="24"/>
      <w:lang w:val="es-ES_tradnl" w:eastAsia="es-ES"/>
    </w:rPr>
  </w:style>
  <w:style w:type="numbering" w:customStyle="1" w:styleId="Sinlista14">
    <w:name w:val="Sin lista14"/>
    <w:next w:val="Sinlista"/>
    <w:uiPriority w:val="99"/>
    <w:semiHidden/>
    <w:unhideWhenUsed/>
    <w:rsid w:val="002E074E"/>
  </w:style>
  <w:style w:type="table" w:customStyle="1" w:styleId="Tablaconcuadrcula911">
    <w:name w:val="Tabla con cuadrícula911"/>
    <w:basedOn w:val="Tablanormal"/>
    <w:next w:val="Tablaconcuadrcula"/>
    <w:uiPriority w:val="59"/>
    <w:rsid w:val="002E074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5">
    <w:name w:val="Sin lista15"/>
    <w:next w:val="Sinlista"/>
    <w:semiHidden/>
    <w:rsid w:val="002E074E"/>
  </w:style>
  <w:style w:type="numbering" w:customStyle="1" w:styleId="Sinlista22">
    <w:name w:val="Sin lista22"/>
    <w:next w:val="Sinlista"/>
    <w:semiHidden/>
    <w:rsid w:val="002E074E"/>
  </w:style>
  <w:style w:type="numbering" w:customStyle="1" w:styleId="Sinlista32">
    <w:name w:val="Sin lista32"/>
    <w:next w:val="Sinlista"/>
    <w:semiHidden/>
    <w:rsid w:val="002E074E"/>
  </w:style>
  <w:style w:type="numbering" w:customStyle="1" w:styleId="Sinlista42">
    <w:name w:val="Sin lista42"/>
    <w:next w:val="Sinlista"/>
    <w:semiHidden/>
    <w:rsid w:val="002E074E"/>
  </w:style>
  <w:style w:type="table" w:customStyle="1" w:styleId="Tablaelegante2">
    <w:name w:val="Tabla elegante2"/>
    <w:basedOn w:val="Tablanormal"/>
    <w:next w:val="Tablaelegante"/>
    <w:rsid w:val="002E074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qFormat/>
    <w:rsid w:val="002E074E"/>
    <w:pPr>
      <w:keepNext w:val="0"/>
      <w:pBdr>
        <w:top w:val="single" w:sz="8" w:space="0" w:color="E40059"/>
        <w:left w:val="single" w:sz="8" w:space="0" w:color="E40059"/>
        <w:bottom w:val="single" w:sz="8" w:space="0" w:color="E40059"/>
        <w:right w:val="single" w:sz="8" w:space="0" w:color="E40059"/>
      </w:pBdr>
      <w:shd w:val="clear" w:color="auto" w:fill="FFC6DC"/>
      <w:spacing w:before="480" w:after="100" w:line="269" w:lineRule="auto"/>
      <w:contextualSpacing/>
      <w:jc w:val="left"/>
      <w:outlineLvl w:val="9"/>
    </w:pPr>
    <w:rPr>
      <w:rFonts w:ascii="Lucida Sans Unicode" w:hAnsi="Lucida Sans Unicode"/>
      <w:bCs/>
      <w:i/>
      <w:iCs/>
      <w:color w:val="71002C"/>
      <w:sz w:val="22"/>
      <w:szCs w:val="22"/>
      <w:lang w:val="en-US" w:eastAsia="en-US" w:bidi="en-US"/>
    </w:rPr>
  </w:style>
  <w:style w:type="numbering" w:customStyle="1" w:styleId="Sinlista16">
    <w:name w:val="Sin lista16"/>
    <w:next w:val="Sinlista"/>
    <w:uiPriority w:val="99"/>
    <w:semiHidden/>
    <w:unhideWhenUsed/>
    <w:rsid w:val="002E074E"/>
  </w:style>
  <w:style w:type="table" w:customStyle="1" w:styleId="Tablaconcuadrcula1011">
    <w:name w:val="Tabla con cuadrícula1011"/>
    <w:basedOn w:val="Tablanormal"/>
    <w:next w:val="Tablaconcuadrcula"/>
    <w:uiPriority w:val="59"/>
    <w:rsid w:val="002E074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2E07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2E074E"/>
  </w:style>
  <w:style w:type="table" w:customStyle="1" w:styleId="Tablaconcuadrcula1211">
    <w:name w:val="Tabla con cuadrícula1211"/>
    <w:basedOn w:val="Tablanormal"/>
    <w:next w:val="Tablaconcuadrcula"/>
    <w:uiPriority w:val="59"/>
    <w:rsid w:val="002E074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8">
    <w:name w:val="Sin lista18"/>
    <w:next w:val="Sinlista"/>
    <w:semiHidden/>
    <w:rsid w:val="002E074E"/>
  </w:style>
  <w:style w:type="numbering" w:customStyle="1" w:styleId="Sinlista23">
    <w:name w:val="Sin lista23"/>
    <w:next w:val="Sinlista"/>
    <w:semiHidden/>
    <w:rsid w:val="002E074E"/>
  </w:style>
  <w:style w:type="numbering" w:customStyle="1" w:styleId="Sinlista33">
    <w:name w:val="Sin lista33"/>
    <w:next w:val="Sinlista"/>
    <w:semiHidden/>
    <w:rsid w:val="002E074E"/>
  </w:style>
  <w:style w:type="numbering" w:customStyle="1" w:styleId="Sinlista43">
    <w:name w:val="Sin lista43"/>
    <w:next w:val="Sinlista"/>
    <w:semiHidden/>
    <w:rsid w:val="002E074E"/>
  </w:style>
  <w:style w:type="table" w:customStyle="1" w:styleId="Tablaelegante3">
    <w:name w:val="Tabla elegante3"/>
    <w:basedOn w:val="Tablanormal"/>
    <w:next w:val="Tablaelegante"/>
    <w:rsid w:val="002E074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Sinlista19">
    <w:name w:val="Sin lista19"/>
    <w:next w:val="Sinlista"/>
    <w:uiPriority w:val="99"/>
    <w:semiHidden/>
    <w:unhideWhenUsed/>
    <w:rsid w:val="002E074E"/>
  </w:style>
  <w:style w:type="table" w:customStyle="1" w:styleId="Tablaconcuadrcula1311">
    <w:name w:val="Tabla con cuadrícula1311"/>
    <w:basedOn w:val="Tablanormal"/>
    <w:next w:val="Tablaconcuadrcula"/>
    <w:uiPriority w:val="59"/>
    <w:rsid w:val="002E074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0">
    <w:name w:val="Sin lista110"/>
    <w:next w:val="Sinlista"/>
    <w:semiHidden/>
    <w:rsid w:val="002E074E"/>
  </w:style>
  <w:style w:type="numbering" w:customStyle="1" w:styleId="Sinlista24">
    <w:name w:val="Sin lista24"/>
    <w:next w:val="Sinlista"/>
    <w:semiHidden/>
    <w:rsid w:val="002E074E"/>
  </w:style>
  <w:style w:type="numbering" w:customStyle="1" w:styleId="Sinlista34">
    <w:name w:val="Sin lista34"/>
    <w:next w:val="Sinlista"/>
    <w:semiHidden/>
    <w:rsid w:val="002E074E"/>
  </w:style>
  <w:style w:type="numbering" w:customStyle="1" w:styleId="Sinlista44">
    <w:name w:val="Sin lista44"/>
    <w:next w:val="Sinlista"/>
    <w:semiHidden/>
    <w:rsid w:val="002E074E"/>
  </w:style>
  <w:style w:type="table" w:customStyle="1" w:styleId="Tablaelegante4">
    <w:name w:val="Tabla elegante4"/>
    <w:basedOn w:val="Tablanormal"/>
    <w:next w:val="Tablaelegante"/>
    <w:rsid w:val="002E074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
    <w:name w:val="TableGrid"/>
    <w:rsid w:val="002E074E"/>
    <w:rPr>
      <w:rFonts w:eastAsia="Times New Roman"/>
      <w:sz w:val="22"/>
      <w:szCs w:val="22"/>
    </w:rPr>
    <w:tblPr>
      <w:tblCellMar>
        <w:top w:w="0" w:type="dxa"/>
        <w:left w:w="0" w:type="dxa"/>
        <w:bottom w:w="0" w:type="dxa"/>
        <w:right w:w="0" w:type="dxa"/>
      </w:tblCellMar>
    </w:tblPr>
  </w:style>
  <w:style w:type="paragraph" w:customStyle="1" w:styleId="Pa99">
    <w:name w:val="Pa99"/>
    <w:basedOn w:val="Default"/>
    <w:next w:val="Default"/>
    <w:uiPriority w:val="99"/>
    <w:rsid w:val="002E074E"/>
    <w:pPr>
      <w:spacing w:line="201" w:lineRule="atLeast"/>
    </w:pPr>
    <w:rPr>
      <w:rFonts w:cs="Arial"/>
      <w:color w:val="auto"/>
      <w:lang w:val="es-ES"/>
    </w:rPr>
  </w:style>
  <w:style w:type="paragraph" w:customStyle="1" w:styleId="Pa9">
    <w:name w:val="Pa9"/>
    <w:basedOn w:val="Default"/>
    <w:next w:val="Default"/>
    <w:uiPriority w:val="99"/>
    <w:rsid w:val="002E074E"/>
    <w:pPr>
      <w:spacing w:line="241" w:lineRule="atLeast"/>
    </w:pPr>
    <w:rPr>
      <w:rFonts w:cs="Arial"/>
      <w:color w:val="auto"/>
      <w:lang w:val="es-ES"/>
    </w:rPr>
  </w:style>
  <w:style w:type="paragraph" w:customStyle="1" w:styleId="Pa16">
    <w:name w:val="Pa16"/>
    <w:basedOn w:val="Default"/>
    <w:next w:val="Default"/>
    <w:uiPriority w:val="99"/>
    <w:rsid w:val="002E074E"/>
    <w:pPr>
      <w:spacing w:line="241" w:lineRule="atLeast"/>
    </w:pPr>
    <w:rPr>
      <w:rFonts w:cs="Arial"/>
      <w:color w:val="auto"/>
      <w:lang w:val="es-ES"/>
    </w:rPr>
  </w:style>
  <w:style w:type="character" w:styleId="Nmerodelnea">
    <w:name w:val="line number"/>
    <w:uiPriority w:val="99"/>
    <w:semiHidden/>
    <w:unhideWhenUsed/>
    <w:rsid w:val="002E074E"/>
  </w:style>
  <w:style w:type="paragraph" w:customStyle="1" w:styleId="paragraph">
    <w:name w:val="paragraph"/>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eop">
    <w:name w:val="eop"/>
    <w:rsid w:val="002E074E"/>
  </w:style>
  <w:style w:type="character" w:customStyle="1" w:styleId="normaltextrun">
    <w:name w:val="normaltextrun"/>
    <w:rsid w:val="002E074E"/>
  </w:style>
  <w:style w:type="character" w:customStyle="1" w:styleId="spellingerror">
    <w:name w:val="spellingerror"/>
    <w:rsid w:val="002E074E"/>
  </w:style>
  <w:style w:type="paragraph" w:customStyle="1" w:styleId="Pa10">
    <w:name w:val="Pa10"/>
    <w:basedOn w:val="Default"/>
    <w:next w:val="Default"/>
    <w:rsid w:val="002E074E"/>
    <w:pPr>
      <w:spacing w:line="781" w:lineRule="atLeast"/>
    </w:pPr>
    <w:rPr>
      <w:rFonts w:ascii="Eureka Sans" w:hAnsi="Eureka Sans"/>
      <w:color w:val="auto"/>
      <w:lang w:val="es-ES"/>
    </w:rPr>
  </w:style>
  <w:style w:type="character" w:customStyle="1" w:styleId="A6">
    <w:name w:val="A6"/>
    <w:rsid w:val="002E074E"/>
    <w:rPr>
      <w:rFonts w:cs="Eureka Sans"/>
      <w:color w:val="000000"/>
      <w:sz w:val="27"/>
      <w:szCs w:val="27"/>
    </w:rPr>
  </w:style>
  <w:style w:type="paragraph" w:customStyle="1" w:styleId="inciso0">
    <w:name w:val="inciso"/>
    <w:basedOn w:val="Normal"/>
    <w:rsid w:val="002E074E"/>
    <w:pPr>
      <w:spacing w:after="0" w:line="240" w:lineRule="auto"/>
      <w:ind w:firstLine="567"/>
      <w:jc w:val="both"/>
    </w:pPr>
    <w:rPr>
      <w:rFonts w:ascii="Arial" w:eastAsia="Times New Roman" w:hAnsi="Arial"/>
      <w:sz w:val="20"/>
      <w:szCs w:val="20"/>
      <w:lang w:val="es-ES" w:eastAsia="es-ES"/>
    </w:rPr>
  </w:style>
  <w:style w:type="paragraph" w:customStyle="1" w:styleId="Fraccin">
    <w:name w:val="Fracción"/>
    <w:basedOn w:val="Normal"/>
    <w:rsid w:val="002E074E"/>
    <w:pPr>
      <w:spacing w:after="0" w:line="240" w:lineRule="auto"/>
      <w:ind w:firstLine="567"/>
      <w:jc w:val="both"/>
    </w:pPr>
    <w:rPr>
      <w:rFonts w:ascii="Arial" w:eastAsia="Times New Roman" w:hAnsi="Arial"/>
      <w:sz w:val="20"/>
      <w:szCs w:val="20"/>
      <w:lang w:val="es-ES" w:eastAsia="es-ES"/>
    </w:rPr>
  </w:style>
  <w:style w:type="character" w:customStyle="1" w:styleId="apple-style-span">
    <w:name w:val="apple-style-span"/>
    <w:rsid w:val="002E074E"/>
  </w:style>
  <w:style w:type="character" w:customStyle="1" w:styleId="Ttulo1Car1">
    <w:name w:val="Título 1 Car1"/>
    <w:aliases w:val="título 1 Car1,Part Title Car2,Part Title Car Car1"/>
    <w:uiPriority w:val="9"/>
    <w:rsid w:val="002E074E"/>
    <w:rPr>
      <w:rFonts w:ascii="Cambria" w:eastAsia="Times New Roman" w:hAnsi="Cambria" w:cs="Times New Roman"/>
      <w:color w:val="365F91"/>
      <w:sz w:val="32"/>
      <w:szCs w:val="32"/>
    </w:rPr>
  </w:style>
  <w:style w:type="character" w:customStyle="1" w:styleId="Ttulo2Car1">
    <w:name w:val="Título 2 Car1"/>
    <w:aliases w:val="título 2 Car1,Chapter Title Car1"/>
    <w:semiHidden/>
    <w:rsid w:val="002E074E"/>
    <w:rPr>
      <w:rFonts w:ascii="Cambria" w:eastAsia="Times New Roman" w:hAnsi="Cambria" w:cs="Times New Roman"/>
      <w:color w:val="365F91"/>
      <w:sz w:val="26"/>
      <w:szCs w:val="26"/>
    </w:rPr>
  </w:style>
  <w:style w:type="character" w:customStyle="1" w:styleId="Ttulo3Car1">
    <w:name w:val="Título 3 Car1"/>
    <w:aliases w:val="título 3 Car1,Section Title Car1"/>
    <w:uiPriority w:val="9"/>
    <w:semiHidden/>
    <w:rsid w:val="002E074E"/>
    <w:rPr>
      <w:rFonts w:ascii="Cambria" w:eastAsia="Times New Roman" w:hAnsi="Cambria" w:cs="Times New Roman"/>
      <w:color w:val="243F60"/>
      <w:sz w:val="24"/>
      <w:szCs w:val="24"/>
    </w:rPr>
  </w:style>
  <w:style w:type="character" w:customStyle="1" w:styleId="Ttulo4Car1">
    <w:name w:val="Título 4 Car1"/>
    <w:aliases w:val="Map Title Car1"/>
    <w:uiPriority w:val="9"/>
    <w:semiHidden/>
    <w:rsid w:val="002E074E"/>
    <w:rPr>
      <w:rFonts w:ascii="Cambria" w:eastAsia="Times New Roman" w:hAnsi="Cambria" w:cs="Times New Roman"/>
      <w:i/>
      <w:iCs/>
      <w:color w:val="365F91"/>
      <w:sz w:val="22"/>
      <w:szCs w:val="22"/>
    </w:rPr>
  </w:style>
  <w:style w:type="paragraph" w:customStyle="1" w:styleId="corte4fondo1">
    <w:name w:val="corte4 fondo1"/>
    <w:basedOn w:val="Normal"/>
    <w:rsid w:val="002E074E"/>
    <w:pPr>
      <w:spacing w:after="0" w:line="360" w:lineRule="auto"/>
      <w:ind w:firstLine="709"/>
      <w:jc w:val="both"/>
    </w:pPr>
    <w:rPr>
      <w:rFonts w:ascii="Arial" w:eastAsia="Times New Roman" w:hAnsi="Arial"/>
      <w:sz w:val="30"/>
      <w:szCs w:val="24"/>
      <w:lang w:val="es-ES_tradnl" w:eastAsia="es-MX"/>
    </w:rPr>
  </w:style>
  <w:style w:type="paragraph" w:customStyle="1" w:styleId="footnotedescription">
    <w:name w:val="footnote description"/>
    <w:next w:val="Normal"/>
    <w:link w:val="footnotedescriptionChar"/>
    <w:hidden/>
    <w:rsid w:val="002E074E"/>
    <w:pPr>
      <w:spacing w:line="259" w:lineRule="auto"/>
      <w:ind w:left="356"/>
    </w:pPr>
    <w:rPr>
      <w:rFonts w:ascii="Arial" w:eastAsia="Arial" w:hAnsi="Arial" w:cs="Arial"/>
      <w:color w:val="000000"/>
      <w:sz w:val="12"/>
      <w:szCs w:val="22"/>
    </w:rPr>
  </w:style>
  <w:style w:type="character" w:customStyle="1" w:styleId="footnotedescriptionChar">
    <w:name w:val="footnote description Char"/>
    <w:link w:val="footnotedescription"/>
    <w:rsid w:val="002E074E"/>
    <w:rPr>
      <w:rFonts w:ascii="Arial" w:eastAsia="Arial" w:hAnsi="Arial" w:cs="Arial"/>
      <w:color w:val="000000"/>
      <w:sz w:val="12"/>
      <w:szCs w:val="22"/>
    </w:rPr>
  </w:style>
  <w:style w:type="character" w:customStyle="1" w:styleId="footnotemark">
    <w:name w:val="footnote mark"/>
    <w:hidden/>
    <w:rsid w:val="002E074E"/>
    <w:rPr>
      <w:rFonts w:ascii="Calibri" w:eastAsia="Calibri" w:hAnsi="Calibri" w:cs="Calibri"/>
      <w:color w:val="000000"/>
      <w:sz w:val="20"/>
      <w:vertAlign w:val="superscript"/>
    </w:rPr>
  </w:style>
  <w:style w:type="paragraph" w:customStyle="1" w:styleId="ImportWordListStyleDefinition3">
    <w:name w:val="Import Word List Style Definition 3"/>
    <w:rsid w:val="002E074E"/>
    <w:pPr>
      <w:numPr>
        <w:numId w:val="4"/>
      </w:numPr>
    </w:pPr>
    <w:rPr>
      <w:rFonts w:ascii="Times New Roman" w:eastAsia="Times New Roman" w:hAnsi="Times New Roman"/>
    </w:rPr>
  </w:style>
  <w:style w:type="paragraph" w:customStyle="1" w:styleId="ImportWordListStyleDefinition9">
    <w:name w:val="Import Word List Style Definition 9"/>
    <w:rsid w:val="002E074E"/>
    <w:pPr>
      <w:numPr>
        <w:numId w:val="5"/>
      </w:numPr>
    </w:pPr>
    <w:rPr>
      <w:rFonts w:ascii="Times New Roman" w:eastAsia="Times New Roman" w:hAnsi="Times New Roman"/>
    </w:rPr>
  </w:style>
  <w:style w:type="paragraph" w:customStyle="1" w:styleId="ImportWordListStyleDefinition6">
    <w:name w:val="Import Word List Style Definition 6"/>
    <w:rsid w:val="002E074E"/>
    <w:pPr>
      <w:numPr>
        <w:numId w:val="6"/>
      </w:numPr>
    </w:pPr>
    <w:rPr>
      <w:rFonts w:ascii="Times New Roman" w:eastAsia="Times New Roman" w:hAnsi="Times New Roman"/>
    </w:rPr>
  </w:style>
  <w:style w:type="paragraph" w:customStyle="1" w:styleId="ImportWordListStyleDefinition4">
    <w:name w:val="Import Word List Style Definition 4"/>
    <w:rsid w:val="002E074E"/>
    <w:pPr>
      <w:numPr>
        <w:numId w:val="7"/>
      </w:numPr>
    </w:pPr>
    <w:rPr>
      <w:rFonts w:ascii="Times New Roman" w:eastAsia="Times New Roman" w:hAnsi="Times New Roman"/>
    </w:rPr>
  </w:style>
  <w:style w:type="paragraph" w:customStyle="1" w:styleId="Standard">
    <w:name w:val="Standard"/>
    <w:rsid w:val="002E074E"/>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customStyle="1" w:styleId="xmsonormal">
    <w:name w:val="x_msonormal"/>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1">
    <w:name w:val="Table Normal1"/>
    <w:rsid w:val="002E074E"/>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Cabeceraypie">
    <w:name w:val="Cabecera y pie"/>
    <w:rsid w:val="002E074E"/>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Cuerpo">
    <w:name w:val="Cuerpo"/>
    <w:rsid w:val="002E074E"/>
    <w:pPr>
      <w:pBdr>
        <w:top w:val="nil"/>
        <w:left w:val="nil"/>
        <w:bottom w:val="nil"/>
        <w:right w:val="nil"/>
        <w:between w:val="nil"/>
        <w:bar w:val="nil"/>
      </w:pBdr>
      <w:spacing w:after="200" w:line="276" w:lineRule="auto"/>
    </w:pPr>
    <w:rPr>
      <w:rFonts w:cs="Calibri"/>
      <w:color w:val="000000"/>
      <w:sz w:val="22"/>
      <w:szCs w:val="22"/>
      <w:u w:color="000000"/>
      <w:bdr w:val="nil"/>
    </w:rPr>
  </w:style>
  <w:style w:type="character" w:customStyle="1" w:styleId="Ninguno">
    <w:name w:val="Ninguno"/>
    <w:rsid w:val="002E074E"/>
  </w:style>
  <w:style w:type="paragraph" w:customStyle="1" w:styleId="Poromisin">
    <w:name w:val="Por omisión"/>
    <w:rsid w:val="002E074E"/>
    <w:pPr>
      <w:pBdr>
        <w:top w:val="nil"/>
        <w:left w:val="nil"/>
        <w:bottom w:val="nil"/>
        <w:right w:val="nil"/>
        <w:between w:val="nil"/>
        <w:bar w:val="nil"/>
      </w:pBdr>
    </w:pPr>
    <w:rPr>
      <w:rFonts w:ascii="Helvetica" w:eastAsia="Arial Unicode MS" w:hAnsi="Helvetica" w:cs="Arial Unicode MS"/>
      <w:color w:val="000000"/>
      <w:sz w:val="22"/>
      <w:szCs w:val="22"/>
      <w:bdr w:val="nil"/>
      <w:lang w:val="de-DE"/>
    </w:rPr>
  </w:style>
  <w:style w:type="numbering" w:customStyle="1" w:styleId="Letra">
    <w:name w:val="Letra"/>
    <w:rsid w:val="002E074E"/>
    <w:pPr>
      <w:numPr>
        <w:numId w:val="8"/>
      </w:numPr>
    </w:pPr>
  </w:style>
  <w:style w:type="character" w:customStyle="1" w:styleId="lbl-encabezado-negro">
    <w:name w:val="lbl-encabezado-negro"/>
    <w:rsid w:val="002E074E"/>
  </w:style>
  <w:style w:type="paragraph" w:customStyle="1" w:styleId="francesa">
    <w:name w:val="francesa"/>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nota">
    <w:name w:val="nota"/>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n2">
    <w:name w:val="n2"/>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j">
    <w:name w:val="j"/>
    <w:basedOn w:val="Normal"/>
    <w:rsid w:val="002E074E"/>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acep">
    <w:name w:val="n_acep"/>
    <w:rsid w:val="002E074E"/>
  </w:style>
  <w:style w:type="table" w:customStyle="1" w:styleId="Cuadrculaclara-nfasis41">
    <w:name w:val="Cuadrícula clara - Énfasis 41"/>
    <w:basedOn w:val="Tablanormal"/>
    <w:next w:val="Cuadrculaclara-nfasis4"/>
    <w:uiPriority w:val="62"/>
    <w:rsid w:val="002E074E"/>
    <w:rPr>
      <w:sz w:val="22"/>
      <w:szCs w:val="22"/>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staclara-nfasis41">
    <w:name w:val="Lista clara - Énfasis 41"/>
    <w:basedOn w:val="Tablanormal"/>
    <w:next w:val="Listaclara-nfasis4"/>
    <w:uiPriority w:val="61"/>
    <w:rsid w:val="002E074E"/>
    <w:rPr>
      <w:sz w:val="22"/>
      <w:szCs w:val="22"/>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Lista2">
    <w:name w:val="List 2"/>
    <w:basedOn w:val="Normal"/>
    <w:uiPriority w:val="99"/>
    <w:semiHidden/>
    <w:unhideWhenUsed/>
    <w:rsid w:val="002E074E"/>
    <w:pPr>
      <w:ind w:left="566" w:hanging="283"/>
      <w:contextualSpacing/>
    </w:pPr>
  </w:style>
  <w:style w:type="paragraph" w:styleId="Listaconvietas">
    <w:name w:val="List Bullet"/>
    <w:basedOn w:val="Normal"/>
    <w:uiPriority w:val="99"/>
    <w:semiHidden/>
    <w:unhideWhenUsed/>
    <w:rsid w:val="002E074E"/>
    <w:pPr>
      <w:numPr>
        <w:numId w:val="1"/>
      </w:numPr>
      <w:contextualSpacing/>
    </w:pPr>
  </w:style>
  <w:style w:type="table" w:styleId="Cuadrculaclara-nfasis4">
    <w:name w:val="Light Grid Accent 4"/>
    <w:basedOn w:val="Tablanormal"/>
    <w:uiPriority w:val="62"/>
    <w:rsid w:val="002E074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staclara-nfasis4">
    <w:name w:val="Light List Accent 4"/>
    <w:basedOn w:val="Tablanormal"/>
    <w:uiPriority w:val="61"/>
    <w:rsid w:val="002E074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5/6479.pdf" TargetMode="External"/><Relationship Id="rId13" Type="http://schemas.openxmlformats.org/officeDocument/2006/relationships/hyperlink" Target="javascript:AbrirModal(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eriodico.morelos.gob.mx/obtenerPDF/2024/6343_2A.pdf" TargetMode="External"/><Relationship Id="rId12" Type="http://schemas.openxmlformats.org/officeDocument/2006/relationships/hyperlink" Target="javascript:AbrirModal(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Modal(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javascript:AbrirModal(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of.gob.mx/nota_detalle.php?codigo=5394003&amp;fecha=27/05/2015"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4.png"/><Relationship Id="rId5"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Nvo Formato</Template>
  <TotalTime>0</TotalTime>
  <Pages>71</Pages>
  <Words>39805</Words>
  <Characters>218932</Characters>
  <Application>Microsoft Office Word</Application>
  <DocSecurity>0</DocSecurity>
  <Lines>1824</Lines>
  <Paragraphs>516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258221</CharactersWithSpaces>
  <SharedDoc>false</SharedDoc>
  <HLinks>
    <vt:vector size="42" baseType="variant">
      <vt:variant>
        <vt:i4>1048584</vt:i4>
      </vt:variant>
      <vt:variant>
        <vt:i4>18</vt:i4>
      </vt:variant>
      <vt:variant>
        <vt:i4>0</vt:i4>
      </vt:variant>
      <vt:variant>
        <vt:i4>5</vt:i4>
      </vt:variant>
      <vt:variant>
        <vt:lpwstr>javascript:AbrirModal(1)</vt:lpwstr>
      </vt:variant>
      <vt:variant>
        <vt:lpwstr/>
      </vt:variant>
      <vt:variant>
        <vt:i4>1048584</vt:i4>
      </vt:variant>
      <vt:variant>
        <vt:i4>15</vt:i4>
      </vt:variant>
      <vt:variant>
        <vt:i4>0</vt:i4>
      </vt:variant>
      <vt:variant>
        <vt:i4>5</vt:i4>
      </vt:variant>
      <vt:variant>
        <vt:lpwstr>javascript:AbrirModal(1)</vt:lpwstr>
      </vt:variant>
      <vt:variant>
        <vt:lpwstr/>
      </vt:variant>
      <vt:variant>
        <vt:i4>1048587</vt:i4>
      </vt:variant>
      <vt:variant>
        <vt:i4>12</vt:i4>
      </vt:variant>
      <vt:variant>
        <vt:i4>0</vt:i4>
      </vt:variant>
      <vt:variant>
        <vt:i4>5</vt:i4>
      </vt:variant>
      <vt:variant>
        <vt:lpwstr>javascript:AbrirModal(2)</vt:lpwstr>
      </vt:variant>
      <vt:variant>
        <vt:lpwstr/>
      </vt:variant>
      <vt:variant>
        <vt:i4>1048584</vt:i4>
      </vt:variant>
      <vt:variant>
        <vt:i4>9</vt:i4>
      </vt:variant>
      <vt:variant>
        <vt:i4>0</vt:i4>
      </vt:variant>
      <vt:variant>
        <vt:i4>5</vt:i4>
      </vt:variant>
      <vt:variant>
        <vt:lpwstr>javascript:AbrirModal(1)</vt:lpwstr>
      </vt:variant>
      <vt:variant>
        <vt:lpwstr/>
      </vt:variant>
      <vt:variant>
        <vt:i4>2621525</vt:i4>
      </vt:variant>
      <vt:variant>
        <vt:i4>6</vt:i4>
      </vt:variant>
      <vt:variant>
        <vt:i4>0</vt:i4>
      </vt:variant>
      <vt:variant>
        <vt:i4>5</vt:i4>
      </vt:variant>
      <vt:variant>
        <vt:lpwstr>http://www.dof.gob.mx/nota_detalle.php?codigo=5394003&amp;fecha=27/05/2015</vt:lpwstr>
      </vt:variant>
      <vt:variant>
        <vt:lpwstr/>
      </vt:variant>
      <vt:variant>
        <vt:i4>4456522</vt:i4>
      </vt:variant>
      <vt:variant>
        <vt:i4>3</vt:i4>
      </vt:variant>
      <vt:variant>
        <vt:i4>0</vt:i4>
      </vt:variant>
      <vt:variant>
        <vt:i4>5</vt:i4>
      </vt:variant>
      <vt:variant>
        <vt:lpwstr>https://periodico.morelos.gob.mx/obtenerPDF/2025/6479.pdf</vt:lpwstr>
      </vt:variant>
      <vt:variant>
        <vt:lpwstr/>
      </vt:variant>
      <vt:variant>
        <vt:i4>2359386</vt:i4>
      </vt:variant>
      <vt:variant>
        <vt:i4>0</vt:i4>
      </vt:variant>
      <vt:variant>
        <vt:i4>0</vt:i4>
      </vt:variant>
      <vt:variant>
        <vt:i4>5</vt:i4>
      </vt:variant>
      <vt:variant>
        <vt:lpwstr>http://periodico.morelos.gob.mx/obtenerPDF/2024/6343_2A.pdf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FGEM</cp:lastModifiedBy>
  <cp:revision>2</cp:revision>
  <cp:lastPrinted>2025-10-23T19:21:00Z</cp:lastPrinted>
  <dcterms:created xsi:type="dcterms:W3CDTF">2025-11-12T20:16:00Z</dcterms:created>
  <dcterms:modified xsi:type="dcterms:W3CDTF">2025-11-12T20:16:00Z</dcterms:modified>
</cp:coreProperties>
</file>